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D35F5" w14:textId="77777777" w:rsidR="00CD3F0A" w:rsidRPr="00684CDA" w:rsidRDefault="00CD3F0A" w:rsidP="00FE4FB2">
      <w:pPr>
        <w:jc w:val="center"/>
        <w:rPr>
          <w:rFonts w:asciiTheme="majorBidi" w:hAnsiTheme="majorBidi" w:cstheme="majorBidi"/>
          <w:bCs/>
          <w:color w:val="000000" w:themeColor="text1"/>
        </w:rPr>
      </w:pPr>
    </w:p>
    <w:p w14:paraId="603BAD47" w14:textId="77777777" w:rsidR="00CD3F0A" w:rsidRPr="00684CDA" w:rsidRDefault="00CD3F0A" w:rsidP="00FE4FB2">
      <w:pPr>
        <w:jc w:val="center"/>
        <w:rPr>
          <w:rFonts w:asciiTheme="majorBidi" w:hAnsiTheme="majorBidi" w:cstheme="majorBidi"/>
          <w:bCs/>
          <w:color w:val="000000" w:themeColor="text1"/>
        </w:rPr>
      </w:pPr>
    </w:p>
    <w:p w14:paraId="1BD60CDE" w14:textId="77777777" w:rsidR="00FE4FB2" w:rsidRPr="00684CDA" w:rsidRDefault="00FE4FB2" w:rsidP="00FE4FB2">
      <w:pPr>
        <w:jc w:val="center"/>
        <w:rPr>
          <w:rFonts w:asciiTheme="majorBidi" w:hAnsiTheme="majorBidi" w:cstheme="majorBidi"/>
          <w:b/>
          <w:bCs/>
          <w:color w:val="000000" w:themeColor="text1"/>
          <w:sz w:val="28"/>
          <w:szCs w:val="28"/>
        </w:rPr>
      </w:pPr>
      <w:r w:rsidRPr="00684CDA">
        <w:rPr>
          <w:rFonts w:asciiTheme="majorBidi" w:hAnsiTheme="majorBidi" w:cstheme="majorBidi"/>
          <w:b/>
          <w:bCs/>
          <w:color w:val="000000" w:themeColor="text1"/>
          <w:sz w:val="28"/>
          <w:szCs w:val="28"/>
        </w:rPr>
        <w:t>Government of Pakistan</w:t>
      </w:r>
    </w:p>
    <w:p w14:paraId="4B517348" w14:textId="77777777" w:rsidR="00E33F1F" w:rsidRPr="00684CDA" w:rsidRDefault="00E33F1F" w:rsidP="00FE4FB2">
      <w:pPr>
        <w:jc w:val="center"/>
        <w:rPr>
          <w:rFonts w:asciiTheme="majorBidi" w:hAnsiTheme="majorBidi" w:cstheme="majorBidi"/>
          <w:b/>
          <w:bCs/>
          <w:color w:val="000000" w:themeColor="text1"/>
          <w:sz w:val="28"/>
          <w:szCs w:val="28"/>
        </w:rPr>
      </w:pPr>
    </w:p>
    <w:p w14:paraId="6FE58FD1" w14:textId="77777777" w:rsidR="002D6F80" w:rsidRPr="00684CDA" w:rsidRDefault="00FE4FB2" w:rsidP="00207148">
      <w:pPr>
        <w:jc w:val="center"/>
        <w:rPr>
          <w:rFonts w:asciiTheme="majorBidi" w:hAnsiTheme="majorBidi" w:cstheme="majorBidi"/>
          <w:b/>
          <w:color w:val="000000" w:themeColor="text1"/>
          <w:sz w:val="28"/>
          <w:szCs w:val="28"/>
        </w:rPr>
      </w:pPr>
      <w:r w:rsidRPr="00684CDA">
        <w:rPr>
          <w:rFonts w:asciiTheme="majorBidi" w:hAnsiTheme="majorBidi" w:cstheme="majorBidi"/>
          <w:b/>
          <w:color w:val="000000" w:themeColor="text1"/>
          <w:sz w:val="28"/>
          <w:szCs w:val="28"/>
        </w:rPr>
        <w:t>National Vocational and Technical Training Commission</w:t>
      </w:r>
    </w:p>
    <w:p w14:paraId="7B00F52A" w14:textId="6ECA341B" w:rsidR="007D3827" w:rsidRPr="00684CDA" w:rsidRDefault="007D3827" w:rsidP="00207148">
      <w:pPr>
        <w:jc w:val="center"/>
        <w:rPr>
          <w:rFonts w:asciiTheme="majorBidi" w:hAnsiTheme="majorBidi" w:cstheme="majorBidi"/>
          <w:b/>
          <w:color w:val="000000" w:themeColor="text1"/>
          <w:sz w:val="28"/>
          <w:szCs w:val="28"/>
        </w:rPr>
      </w:pPr>
      <w:r w:rsidRPr="00684CDA">
        <w:rPr>
          <w:rFonts w:asciiTheme="majorBidi" w:hAnsiTheme="majorBidi" w:cstheme="majorBidi"/>
          <w:b/>
          <w:color w:val="000000" w:themeColor="text1"/>
          <w:sz w:val="28"/>
          <w:szCs w:val="28"/>
        </w:rPr>
        <w:t>(NAVTTC)</w:t>
      </w:r>
    </w:p>
    <w:p w14:paraId="0CE1C5D5" w14:textId="77777777" w:rsidR="00207148" w:rsidRPr="00684CDA" w:rsidRDefault="00207148" w:rsidP="002D6F80">
      <w:pPr>
        <w:spacing w:after="0"/>
        <w:rPr>
          <w:rFonts w:asciiTheme="majorBidi" w:hAnsiTheme="majorBidi" w:cstheme="majorBidi"/>
          <w:b/>
          <w:bCs/>
          <w:color w:val="000000" w:themeColor="text1"/>
          <w:sz w:val="28"/>
          <w:szCs w:val="28"/>
        </w:rPr>
      </w:pPr>
    </w:p>
    <w:p w14:paraId="4C6F377F" w14:textId="0FD23B6D" w:rsidR="00911476" w:rsidRPr="00684CDA" w:rsidRDefault="00911476" w:rsidP="00281BF7">
      <w:pPr>
        <w:spacing w:after="0"/>
        <w:jc w:val="center"/>
        <w:rPr>
          <w:rFonts w:asciiTheme="majorBidi" w:hAnsiTheme="majorBidi" w:cstheme="majorBidi"/>
          <w:b/>
          <w:color w:val="000000" w:themeColor="text1"/>
          <w:sz w:val="28"/>
          <w:szCs w:val="28"/>
        </w:rPr>
      </w:pPr>
      <w:r w:rsidRPr="00684CDA">
        <w:rPr>
          <w:rFonts w:asciiTheme="majorBidi" w:hAnsiTheme="majorBidi" w:cstheme="majorBidi"/>
          <w:b/>
          <w:color w:val="000000" w:themeColor="text1"/>
          <w:sz w:val="28"/>
          <w:szCs w:val="28"/>
        </w:rPr>
        <w:t xml:space="preserve"> "</w:t>
      </w:r>
      <w:r w:rsidR="00281BF7" w:rsidRPr="00684CDA">
        <w:rPr>
          <w:rFonts w:asciiTheme="majorBidi" w:hAnsiTheme="majorBidi" w:cstheme="majorBidi"/>
          <w:b/>
          <w:color w:val="000000" w:themeColor="text1"/>
          <w:sz w:val="28"/>
          <w:szCs w:val="28"/>
        </w:rPr>
        <w:t>P</w:t>
      </w:r>
      <w:r w:rsidR="002D6F80" w:rsidRPr="00684CDA">
        <w:rPr>
          <w:rFonts w:asciiTheme="majorBidi" w:hAnsiTheme="majorBidi" w:cstheme="majorBidi"/>
          <w:b/>
          <w:color w:val="000000" w:themeColor="text1"/>
          <w:sz w:val="28"/>
          <w:szCs w:val="28"/>
        </w:rPr>
        <w:t xml:space="preserve">rime </w:t>
      </w:r>
      <w:r w:rsidR="00281BF7" w:rsidRPr="00684CDA">
        <w:rPr>
          <w:rFonts w:asciiTheme="majorBidi" w:hAnsiTheme="majorBidi" w:cstheme="majorBidi"/>
          <w:b/>
          <w:color w:val="000000" w:themeColor="text1"/>
          <w:sz w:val="28"/>
          <w:szCs w:val="28"/>
        </w:rPr>
        <w:t>M</w:t>
      </w:r>
      <w:r w:rsidR="002D6F80" w:rsidRPr="00684CDA">
        <w:rPr>
          <w:rFonts w:asciiTheme="majorBidi" w:hAnsiTheme="majorBidi" w:cstheme="majorBidi"/>
          <w:b/>
          <w:color w:val="000000" w:themeColor="text1"/>
          <w:sz w:val="28"/>
          <w:szCs w:val="28"/>
        </w:rPr>
        <w:t xml:space="preserve">inister </w:t>
      </w:r>
      <w:r w:rsidR="00281BF7" w:rsidRPr="00684CDA">
        <w:rPr>
          <w:rFonts w:asciiTheme="majorBidi" w:hAnsiTheme="majorBidi" w:cstheme="majorBidi"/>
          <w:b/>
          <w:color w:val="000000" w:themeColor="text1"/>
          <w:sz w:val="28"/>
          <w:szCs w:val="28"/>
        </w:rPr>
        <w:t>Y</w:t>
      </w:r>
      <w:r w:rsidR="002D6F80" w:rsidRPr="00684CDA">
        <w:rPr>
          <w:rFonts w:asciiTheme="majorBidi" w:hAnsiTheme="majorBidi" w:cstheme="majorBidi"/>
          <w:b/>
          <w:color w:val="000000" w:themeColor="text1"/>
          <w:sz w:val="28"/>
          <w:szCs w:val="28"/>
        </w:rPr>
        <w:t xml:space="preserve">outh </w:t>
      </w:r>
      <w:r w:rsidR="00281BF7" w:rsidRPr="00684CDA">
        <w:rPr>
          <w:rFonts w:asciiTheme="majorBidi" w:hAnsiTheme="majorBidi" w:cstheme="majorBidi"/>
          <w:b/>
          <w:color w:val="000000" w:themeColor="text1"/>
          <w:sz w:val="28"/>
          <w:szCs w:val="28"/>
        </w:rPr>
        <w:t>S</w:t>
      </w:r>
      <w:r w:rsidR="002D6F80" w:rsidRPr="00684CDA">
        <w:rPr>
          <w:rFonts w:asciiTheme="majorBidi" w:hAnsiTheme="majorBidi" w:cstheme="majorBidi"/>
          <w:b/>
          <w:color w:val="000000" w:themeColor="text1"/>
          <w:sz w:val="28"/>
          <w:szCs w:val="28"/>
        </w:rPr>
        <w:t xml:space="preserve">kill </w:t>
      </w:r>
      <w:r w:rsidR="00281BF7" w:rsidRPr="00684CDA">
        <w:rPr>
          <w:rFonts w:asciiTheme="majorBidi" w:hAnsiTheme="majorBidi" w:cstheme="majorBidi"/>
          <w:b/>
          <w:color w:val="000000" w:themeColor="text1"/>
          <w:sz w:val="28"/>
          <w:szCs w:val="28"/>
        </w:rPr>
        <w:t>D</w:t>
      </w:r>
      <w:r w:rsidR="002D6F80" w:rsidRPr="00684CDA">
        <w:rPr>
          <w:rFonts w:asciiTheme="majorBidi" w:hAnsiTheme="majorBidi" w:cstheme="majorBidi"/>
          <w:b/>
          <w:color w:val="000000" w:themeColor="text1"/>
          <w:sz w:val="28"/>
          <w:szCs w:val="28"/>
        </w:rPr>
        <w:t xml:space="preserve">evelopment </w:t>
      </w:r>
      <w:r w:rsidR="00281BF7" w:rsidRPr="00684CDA">
        <w:rPr>
          <w:rFonts w:asciiTheme="majorBidi" w:hAnsiTheme="majorBidi" w:cstheme="majorBidi"/>
          <w:b/>
          <w:color w:val="000000" w:themeColor="text1"/>
          <w:sz w:val="28"/>
          <w:szCs w:val="28"/>
        </w:rPr>
        <w:t>P</w:t>
      </w:r>
      <w:r w:rsidR="002D6F80" w:rsidRPr="00684CDA">
        <w:rPr>
          <w:rFonts w:asciiTheme="majorBidi" w:hAnsiTheme="majorBidi" w:cstheme="majorBidi"/>
          <w:b/>
          <w:color w:val="000000" w:themeColor="text1"/>
          <w:sz w:val="28"/>
          <w:szCs w:val="28"/>
        </w:rPr>
        <w:t>rogram</w:t>
      </w:r>
      <w:r w:rsidRPr="00684CDA">
        <w:rPr>
          <w:rFonts w:asciiTheme="majorBidi" w:hAnsiTheme="majorBidi" w:cstheme="majorBidi"/>
          <w:b/>
          <w:color w:val="000000" w:themeColor="text1"/>
          <w:sz w:val="28"/>
          <w:szCs w:val="28"/>
        </w:rPr>
        <w:t>"</w:t>
      </w:r>
    </w:p>
    <w:p w14:paraId="61B0E90A" w14:textId="77777777" w:rsidR="00FE4FB2" w:rsidRPr="00684CDA" w:rsidRDefault="00FE4FB2" w:rsidP="00FE4FB2">
      <w:pPr>
        <w:spacing w:after="15"/>
        <w:jc w:val="center"/>
        <w:rPr>
          <w:rFonts w:asciiTheme="majorBidi" w:hAnsiTheme="majorBidi" w:cstheme="majorBidi"/>
          <w:color w:val="000000" w:themeColor="text1"/>
          <w:highlight w:val="yellow"/>
        </w:rPr>
      </w:pPr>
    </w:p>
    <w:p w14:paraId="5AE8FFAB" w14:textId="77777777" w:rsidR="00FE4FB2" w:rsidRPr="00684CDA" w:rsidRDefault="00FE4FB2" w:rsidP="00FE4FB2">
      <w:pPr>
        <w:spacing w:after="15"/>
        <w:jc w:val="center"/>
        <w:rPr>
          <w:rFonts w:asciiTheme="majorBidi" w:hAnsiTheme="majorBidi" w:cstheme="majorBidi"/>
          <w:color w:val="000000" w:themeColor="text1"/>
          <w:highlight w:val="yellow"/>
        </w:rPr>
      </w:pPr>
    </w:p>
    <w:p w14:paraId="37A5378F" w14:textId="77777777" w:rsidR="00FE4FB2" w:rsidRPr="00684CDA" w:rsidRDefault="00FE4FB2" w:rsidP="00FE4FB2">
      <w:pPr>
        <w:spacing w:after="15"/>
        <w:jc w:val="center"/>
        <w:rPr>
          <w:rFonts w:asciiTheme="majorBidi" w:hAnsiTheme="majorBidi" w:cstheme="majorBidi"/>
          <w:color w:val="000000" w:themeColor="text1"/>
          <w:highlight w:val="yellow"/>
        </w:rPr>
      </w:pPr>
    </w:p>
    <w:p w14:paraId="58514D21" w14:textId="77777777" w:rsidR="00FE4FB2" w:rsidRPr="00684CDA" w:rsidRDefault="00FE4FB2" w:rsidP="00FE4FB2">
      <w:pPr>
        <w:spacing w:after="15"/>
        <w:jc w:val="center"/>
        <w:rPr>
          <w:rFonts w:asciiTheme="majorBidi" w:hAnsiTheme="majorBidi" w:cstheme="majorBidi"/>
          <w:color w:val="000000" w:themeColor="text1"/>
        </w:rPr>
      </w:pPr>
      <w:r w:rsidRPr="00684CDA">
        <w:rPr>
          <w:rFonts w:asciiTheme="majorBidi" w:hAnsiTheme="majorBidi" w:cstheme="majorBidi"/>
          <w:noProof/>
          <w:color w:val="000000" w:themeColor="text1"/>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684CDA" w:rsidRDefault="00FE4FB2" w:rsidP="00FE4FB2">
      <w:pPr>
        <w:spacing w:after="0"/>
        <w:ind w:left="9"/>
        <w:jc w:val="center"/>
        <w:rPr>
          <w:rFonts w:asciiTheme="majorBidi" w:hAnsiTheme="majorBidi" w:cstheme="majorBidi"/>
          <w:color w:val="000000" w:themeColor="text1"/>
        </w:rPr>
      </w:pPr>
    </w:p>
    <w:p w14:paraId="649C3463" w14:textId="77777777" w:rsidR="00FE4FB2" w:rsidRPr="00684CDA" w:rsidRDefault="00FE4FB2" w:rsidP="00FE4FB2">
      <w:pPr>
        <w:spacing w:after="0"/>
        <w:ind w:left="9"/>
        <w:jc w:val="center"/>
        <w:rPr>
          <w:rFonts w:asciiTheme="majorBidi" w:hAnsiTheme="majorBidi" w:cstheme="majorBidi"/>
          <w:color w:val="000000" w:themeColor="text1"/>
        </w:rPr>
      </w:pPr>
    </w:p>
    <w:p w14:paraId="57929587" w14:textId="77777777" w:rsidR="00FE4FB2" w:rsidRPr="00684CDA" w:rsidRDefault="00FE4FB2" w:rsidP="00FE4FB2">
      <w:pPr>
        <w:spacing w:after="0"/>
        <w:ind w:left="9"/>
        <w:jc w:val="center"/>
        <w:rPr>
          <w:rFonts w:asciiTheme="majorBidi" w:hAnsiTheme="majorBidi" w:cstheme="majorBidi"/>
          <w:color w:val="000000" w:themeColor="text1"/>
        </w:rPr>
      </w:pPr>
    </w:p>
    <w:p w14:paraId="043DB693" w14:textId="77777777" w:rsidR="008E26D7" w:rsidRPr="00684CDA" w:rsidRDefault="00F26F78" w:rsidP="008E26D7">
      <w:pPr>
        <w:spacing w:after="0"/>
        <w:ind w:left="9"/>
        <w:jc w:val="center"/>
        <w:rPr>
          <w:rFonts w:asciiTheme="majorBidi" w:hAnsiTheme="majorBidi" w:cstheme="majorBidi"/>
          <w:b/>
          <w:color w:val="000000" w:themeColor="text1"/>
          <w:sz w:val="30"/>
          <w:szCs w:val="30"/>
        </w:rPr>
      </w:pPr>
      <w:r w:rsidRPr="00684CDA">
        <w:rPr>
          <w:rFonts w:asciiTheme="majorBidi" w:hAnsiTheme="majorBidi" w:cstheme="majorBidi"/>
          <w:b/>
          <w:color w:val="000000" w:themeColor="text1"/>
          <w:sz w:val="30"/>
          <w:szCs w:val="30"/>
        </w:rPr>
        <w:t>Course C</w:t>
      </w:r>
      <w:r w:rsidR="00911476" w:rsidRPr="00684CDA">
        <w:rPr>
          <w:rFonts w:asciiTheme="majorBidi" w:hAnsiTheme="majorBidi" w:cstheme="majorBidi"/>
          <w:b/>
          <w:color w:val="000000" w:themeColor="text1"/>
          <w:sz w:val="30"/>
          <w:szCs w:val="30"/>
        </w:rPr>
        <w:t>ontents</w:t>
      </w:r>
      <w:r w:rsidR="00B77D72" w:rsidRPr="00684CDA">
        <w:rPr>
          <w:rFonts w:asciiTheme="majorBidi" w:hAnsiTheme="majorBidi" w:cstheme="majorBidi"/>
          <w:b/>
          <w:color w:val="000000" w:themeColor="text1"/>
          <w:sz w:val="30"/>
          <w:szCs w:val="30"/>
        </w:rPr>
        <w:t xml:space="preserve"> </w:t>
      </w:r>
      <w:r w:rsidR="00911476" w:rsidRPr="00684CDA">
        <w:rPr>
          <w:rFonts w:asciiTheme="majorBidi" w:hAnsiTheme="majorBidi" w:cstheme="majorBidi"/>
          <w:b/>
          <w:color w:val="000000" w:themeColor="text1"/>
          <w:sz w:val="30"/>
          <w:szCs w:val="30"/>
        </w:rPr>
        <w:t>/ Lesson Plan</w:t>
      </w:r>
    </w:p>
    <w:p w14:paraId="040F331B" w14:textId="0CC79016" w:rsidR="00911476" w:rsidRPr="00684CDA" w:rsidRDefault="00911476" w:rsidP="008E26D7">
      <w:pPr>
        <w:spacing w:after="0"/>
        <w:ind w:left="9"/>
        <w:jc w:val="center"/>
        <w:rPr>
          <w:rFonts w:asciiTheme="majorBidi" w:hAnsiTheme="majorBidi" w:cstheme="majorBidi"/>
          <w:b/>
          <w:color w:val="000000" w:themeColor="text1"/>
          <w:sz w:val="30"/>
          <w:szCs w:val="30"/>
        </w:rPr>
      </w:pPr>
      <w:r w:rsidRPr="00684CDA">
        <w:rPr>
          <w:rFonts w:asciiTheme="majorBidi" w:hAnsiTheme="majorBidi" w:cstheme="majorBidi"/>
          <w:b/>
          <w:color w:val="000000" w:themeColor="text1"/>
          <w:sz w:val="30"/>
          <w:szCs w:val="30"/>
        </w:rPr>
        <w:t>Course Title:</w:t>
      </w:r>
      <w:r w:rsidR="008E26D7" w:rsidRPr="00684CDA">
        <w:rPr>
          <w:rFonts w:asciiTheme="majorBidi" w:hAnsiTheme="majorBidi" w:cstheme="majorBidi"/>
          <w:b/>
          <w:color w:val="000000" w:themeColor="text1"/>
          <w:sz w:val="30"/>
          <w:szCs w:val="30"/>
        </w:rPr>
        <w:t xml:space="preserve"> </w:t>
      </w:r>
      <w:r w:rsidR="00C62F8D">
        <w:rPr>
          <w:rFonts w:asciiTheme="majorBidi" w:hAnsiTheme="majorBidi" w:cstheme="majorBidi"/>
          <w:color w:val="000000" w:themeColor="text1"/>
          <w:sz w:val="30"/>
          <w:szCs w:val="30"/>
        </w:rPr>
        <w:t>Finishing of Ceramic Products</w:t>
      </w:r>
    </w:p>
    <w:p w14:paraId="54D0C895" w14:textId="727403AE" w:rsidR="009C0AFA" w:rsidRPr="00684CDA" w:rsidRDefault="009C0AFA" w:rsidP="00E32C08">
      <w:pPr>
        <w:spacing w:after="0"/>
        <w:jc w:val="center"/>
        <w:rPr>
          <w:rFonts w:asciiTheme="majorBidi" w:hAnsiTheme="majorBidi" w:cstheme="majorBidi"/>
          <w:color w:val="000000" w:themeColor="text1"/>
          <w:sz w:val="30"/>
          <w:szCs w:val="30"/>
        </w:rPr>
      </w:pPr>
      <w:r w:rsidRPr="00684CDA">
        <w:rPr>
          <w:rFonts w:asciiTheme="majorBidi" w:hAnsiTheme="majorBidi" w:cstheme="majorBidi"/>
          <w:b/>
          <w:color w:val="000000" w:themeColor="text1"/>
          <w:sz w:val="30"/>
          <w:szCs w:val="30"/>
        </w:rPr>
        <w:t>Course Code:</w:t>
      </w:r>
      <w:r w:rsidRPr="00684CDA">
        <w:rPr>
          <w:rFonts w:asciiTheme="majorBidi" w:hAnsiTheme="majorBidi" w:cstheme="majorBidi"/>
          <w:color w:val="000000" w:themeColor="text1"/>
          <w:sz w:val="30"/>
          <w:szCs w:val="30"/>
        </w:rPr>
        <w:t xml:space="preserve"> </w:t>
      </w:r>
    </w:p>
    <w:p w14:paraId="56284349" w14:textId="7DB5004F" w:rsidR="00FE4FB2" w:rsidRPr="00684CDA" w:rsidRDefault="00911476" w:rsidP="003B6125">
      <w:pPr>
        <w:spacing w:after="0"/>
        <w:jc w:val="center"/>
        <w:rPr>
          <w:rFonts w:asciiTheme="majorBidi" w:hAnsiTheme="majorBidi" w:cstheme="majorBidi"/>
          <w:color w:val="000000" w:themeColor="text1"/>
          <w:sz w:val="30"/>
          <w:szCs w:val="30"/>
        </w:rPr>
      </w:pPr>
      <w:r w:rsidRPr="00684CDA">
        <w:rPr>
          <w:rFonts w:asciiTheme="majorBidi" w:hAnsiTheme="majorBidi" w:cstheme="majorBidi"/>
          <w:b/>
          <w:color w:val="000000" w:themeColor="text1"/>
          <w:sz w:val="30"/>
          <w:szCs w:val="30"/>
        </w:rPr>
        <w:t>Duration</w:t>
      </w:r>
      <w:r w:rsidR="009F6398" w:rsidRPr="00684CDA">
        <w:rPr>
          <w:rFonts w:asciiTheme="majorBidi" w:hAnsiTheme="majorBidi" w:cstheme="majorBidi"/>
          <w:b/>
          <w:color w:val="000000" w:themeColor="text1"/>
          <w:sz w:val="30"/>
          <w:szCs w:val="30"/>
        </w:rPr>
        <w:t>:</w:t>
      </w:r>
      <w:r w:rsidRPr="00684CDA">
        <w:rPr>
          <w:rFonts w:asciiTheme="majorBidi" w:hAnsiTheme="majorBidi" w:cstheme="majorBidi"/>
          <w:color w:val="000000" w:themeColor="text1"/>
          <w:sz w:val="30"/>
          <w:szCs w:val="30"/>
        </w:rPr>
        <w:t xml:space="preserve"> </w:t>
      </w:r>
      <w:r w:rsidR="002A1B6E" w:rsidRPr="00684CDA">
        <w:rPr>
          <w:rFonts w:asciiTheme="majorBidi" w:hAnsiTheme="majorBidi" w:cstheme="majorBidi"/>
          <w:color w:val="000000" w:themeColor="text1"/>
          <w:sz w:val="30"/>
          <w:szCs w:val="30"/>
        </w:rPr>
        <w:t>03</w:t>
      </w:r>
      <w:r w:rsidR="00F2644B" w:rsidRPr="00684CDA">
        <w:rPr>
          <w:rFonts w:asciiTheme="majorBidi" w:hAnsiTheme="majorBidi" w:cstheme="majorBidi"/>
          <w:color w:val="000000" w:themeColor="text1"/>
          <w:sz w:val="30"/>
          <w:szCs w:val="30"/>
        </w:rPr>
        <w:t xml:space="preserve"> - Month</w:t>
      </w:r>
      <w:r w:rsidR="00F432AE" w:rsidRPr="00684CDA">
        <w:rPr>
          <w:rFonts w:asciiTheme="majorBidi" w:hAnsiTheme="majorBidi" w:cstheme="majorBidi"/>
          <w:color w:val="000000" w:themeColor="text1"/>
          <w:sz w:val="30"/>
          <w:szCs w:val="30"/>
        </w:rPr>
        <w:t>s</w:t>
      </w:r>
    </w:p>
    <w:p w14:paraId="61AA355D" w14:textId="77777777" w:rsidR="00FE4FB2" w:rsidRPr="00684CDA" w:rsidRDefault="00FE4FB2" w:rsidP="00FE4FB2">
      <w:pPr>
        <w:spacing w:after="0"/>
        <w:rPr>
          <w:rFonts w:asciiTheme="majorBidi" w:hAnsiTheme="majorBidi" w:cstheme="majorBidi"/>
          <w:bCs/>
          <w:color w:val="000000" w:themeColor="text1"/>
        </w:rPr>
      </w:pPr>
      <w:r w:rsidRPr="00684CDA">
        <w:rPr>
          <w:rFonts w:asciiTheme="majorBidi" w:hAnsiTheme="majorBidi" w:cstheme="majorBidi"/>
          <w:bCs/>
          <w:color w:val="000000" w:themeColor="text1"/>
        </w:rPr>
        <w:tab/>
      </w:r>
    </w:p>
    <w:p w14:paraId="59CE1590" w14:textId="77777777" w:rsidR="00E74943" w:rsidRPr="00684CDA" w:rsidRDefault="00E74943" w:rsidP="00E74943">
      <w:pPr>
        <w:jc w:val="center"/>
        <w:rPr>
          <w:rFonts w:asciiTheme="majorBidi" w:hAnsiTheme="majorBidi" w:cstheme="majorBidi"/>
          <w:b/>
          <w:color w:val="000000" w:themeColor="text1"/>
        </w:rPr>
      </w:pPr>
    </w:p>
    <w:p w14:paraId="521E1AEA" w14:textId="77777777" w:rsidR="00E74943" w:rsidRPr="00684CDA" w:rsidRDefault="00E74943" w:rsidP="00E74943">
      <w:pPr>
        <w:jc w:val="center"/>
        <w:rPr>
          <w:rFonts w:asciiTheme="majorBidi" w:hAnsiTheme="majorBidi" w:cstheme="majorBidi"/>
          <w:b/>
          <w:color w:val="000000" w:themeColor="text1"/>
        </w:rPr>
      </w:pPr>
    </w:p>
    <w:p w14:paraId="67FB6889" w14:textId="77777777" w:rsidR="00E74943" w:rsidRPr="00684CDA" w:rsidRDefault="00E74943" w:rsidP="00E74943">
      <w:pPr>
        <w:jc w:val="center"/>
        <w:rPr>
          <w:rFonts w:asciiTheme="majorBidi" w:hAnsiTheme="majorBidi" w:cstheme="majorBidi"/>
          <w:b/>
          <w:color w:val="000000" w:themeColor="text1"/>
        </w:rPr>
      </w:pPr>
    </w:p>
    <w:p w14:paraId="32E62E55" w14:textId="77777777" w:rsidR="00631D0C" w:rsidRPr="00684CDA" w:rsidRDefault="00631D0C" w:rsidP="00E74943">
      <w:pPr>
        <w:jc w:val="center"/>
        <w:rPr>
          <w:rFonts w:asciiTheme="majorBidi" w:hAnsiTheme="majorBidi" w:cstheme="majorBidi"/>
          <w:b/>
          <w:color w:val="000000" w:themeColor="text1"/>
        </w:rPr>
      </w:pPr>
    </w:p>
    <w:p w14:paraId="438C2F32" w14:textId="77777777" w:rsidR="00631D0C" w:rsidRPr="00684CDA" w:rsidRDefault="00631D0C" w:rsidP="00E74943">
      <w:pPr>
        <w:jc w:val="center"/>
        <w:rPr>
          <w:rFonts w:asciiTheme="majorBidi" w:hAnsiTheme="majorBidi" w:cstheme="majorBidi"/>
          <w:b/>
          <w:color w:val="000000" w:themeColor="text1"/>
        </w:rPr>
      </w:pPr>
    </w:p>
    <w:p w14:paraId="41A25C1F" w14:textId="214EECB9" w:rsidR="007D3827" w:rsidRPr="00684CDA" w:rsidRDefault="00E22FF9" w:rsidP="00996F8B">
      <w:pPr>
        <w:rPr>
          <w:rFonts w:asciiTheme="majorBidi" w:hAnsiTheme="majorBidi" w:cstheme="majorBidi"/>
          <w:b/>
          <w:color w:val="000000" w:themeColor="text1"/>
        </w:rPr>
      </w:pPr>
      <w:r w:rsidRPr="00684CDA">
        <w:rPr>
          <w:rFonts w:asciiTheme="majorBidi" w:hAnsiTheme="majorBidi" w:cstheme="majorBidi"/>
          <w:b/>
          <w:color w:val="000000" w:themeColor="text1"/>
        </w:rPr>
        <w:br w:type="page"/>
      </w:r>
    </w:p>
    <w:tbl>
      <w:tblPr>
        <w:tblStyle w:val="TableGrid"/>
        <w:tblW w:w="0" w:type="auto"/>
        <w:tblLook w:val="04A0" w:firstRow="1" w:lastRow="0" w:firstColumn="1" w:lastColumn="0" w:noHBand="0" w:noVBand="1"/>
      </w:tblPr>
      <w:tblGrid>
        <w:gridCol w:w="2065"/>
        <w:gridCol w:w="8393"/>
      </w:tblGrid>
      <w:tr w:rsidR="008E26D7" w:rsidRPr="00684CDA" w14:paraId="223E0147" w14:textId="77777777" w:rsidTr="008E26D7">
        <w:tc>
          <w:tcPr>
            <w:tcW w:w="2065" w:type="dxa"/>
          </w:tcPr>
          <w:p w14:paraId="450EA776" w14:textId="4494A635" w:rsidR="008E26D7" w:rsidRPr="00684CDA" w:rsidRDefault="008E26D7" w:rsidP="008E26D7">
            <w:pPr>
              <w:rPr>
                <w:rFonts w:asciiTheme="majorBidi" w:hAnsiTheme="majorBidi" w:cstheme="majorBidi"/>
                <w:b/>
                <w:color w:val="000000" w:themeColor="text1"/>
                <w:sz w:val="24"/>
                <w:szCs w:val="24"/>
              </w:rPr>
            </w:pPr>
            <w:r w:rsidRPr="00684CDA">
              <w:rPr>
                <w:rFonts w:asciiTheme="majorBidi" w:hAnsiTheme="majorBidi" w:cstheme="majorBidi"/>
                <w:b/>
                <w:color w:val="000000" w:themeColor="text1"/>
                <w:sz w:val="24"/>
                <w:szCs w:val="24"/>
              </w:rPr>
              <w:lastRenderedPageBreak/>
              <w:t>Author Name</w:t>
            </w:r>
          </w:p>
        </w:tc>
        <w:tc>
          <w:tcPr>
            <w:tcW w:w="8393" w:type="dxa"/>
          </w:tcPr>
          <w:p w14:paraId="7DA4A429" w14:textId="0E563EBA" w:rsidR="00F4156C" w:rsidRPr="00235026" w:rsidRDefault="00C62F8D" w:rsidP="008E26D7">
            <w:pPr>
              <w:rPr>
                <w:rFonts w:asciiTheme="majorBidi" w:hAnsiTheme="majorBidi" w:cstheme="majorBidi"/>
                <w:color w:val="000000" w:themeColor="text1"/>
                <w:sz w:val="24"/>
                <w:szCs w:val="24"/>
              </w:rPr>
            </w:pPr>
            <w:r w:rsidRPr="00235026">
              <w:rPr>
                <w:rFonts w:asciiTheme="majorBidi" w:hAnsiTheme="majorBidi" w:cstheme="majorBidi"/>
                <w:color w:val="000000" w:themeColor="text1"/>
                <w:sz w:val="24"/>
                <w:szCs w:val="24"/>
              </w:rPr>
              <w:t xml:space="preserve">Ch. Babar Warraich, </w:t>
            </w:r>
            <w:r w:rsidR="00443095" w:rsidRPr="00235026">
              <w:rPr>
                <w:rFonts w:asciiTheme="majorBidi" w:hAnsiTheme="majorBidi" w:cstheme="majorBidi"/>
                <w:color w:val="000000" w:themeColor="text1"/>
                <w:sz w:val="24"/>
                <w:szCs w:val="24"/>
              </w:rPr>
              <w:t>Chaudhry Ceramics</w:t>
            </w:r>
            <w:r w:rsidRPr="00235026">
              <w:rPr>
                <w:rFonts w:asciiTheme="majorBidi" w:hAnsiTheme="majorBidi" w:cstheme="majorBidi"/>
                <w:color w:val="000000" w:themeColor="text1"/>
                <w:sz w:val="24"/>
                <w:szCs w:val="24"/>
              </w:rPr>
              <w:t>, Gujrat</w:t>
            </w:r>
          </w:p>
          <w:p w14:paraId="0D8736B0" w14:textId="6799E23C" w:rsidR="00C62F8D" w:rsidRPr="00235026" w:rsidRDefault="00C62F8D" w:rsidP="008E26D7">
            <w:pPr>
              <w:rPr>
                <w:rFonts w:asciiTheme="majorBidi" w:hAnsiTheme="majorBidi" w:cstheme="majorBidi"/>
                <w:color w:val="000000" w:themeColor="text1"/>
                <w:sz w:val="24"/>
                <w:szCs w:val="24"/>
                <w:lang w:val="pt-PT"/>
              </w:rPr>
            </w:pPr>
            <w:r w:rsidRPr="00235026">
              <w:rPr>
                <w:rFonts w:asciiTheme="majorBidi" w:hAnsiTheme="majorBidi" w:cstheme="majorBidi"/>
                <w:color w:val="000000" w:themeColor="text1"/>
                <w:sz w:val="24"/>
                <w:szCs w:val="24"/>
                <w:lang w:val="pt-PT"/>
              </w:rPr>
              <w:t>Mr. Muhammad Talha, Paradise Ceramics, Gujrat</w:t>
            </w:r>
          </w:p>
          <w:p w14:paraId="45036559" w14:textId="5F46D416" w:rsidR="00C62F8D" w:rsidRPr="00235026" w:rsidRDefault="00C62F8D" w:rsidP="008E26D7">
            <w:pPr>
              <w:rPr>
                <w:rFonts w:asciiTheme="majorBidi" w:hAnsiTheme="majorBidi" w:cstheme="majorBidi"/>
                <w:color w:val="000000" w:themeColor="text1"/>
                <w:sz w:val="24"/>
                <w:szCs w:val="24"/>
              </w:rPr>
            </w:pPr>
            <w:r w:rsidRPr="00235026">
              <w:rPr>
                <w:rFonts w:asciiTheme="majorBidi" w:hAnsiTheme="majorBidi" w:cstheme="majorBidi"/>
                <w:color w:val="000000" w:themeColor="text1"/>
                <w:sz w:val="24"/>
                <w:szCs w:val="24"/>
              </w:rPr>
              <w:t>Mr. Almas Gill, Almas China, Gujrat</w:t>
            </w:r>
          </w:p>
          <w:p w14:paraId="5E3B411E" w14:textId="15ABDF5D" w:rsidR="008E26D7" w:rsidRPr="00235026" w:rsidRDefault="008E26D7" w:rsidP="008E26D7">
            <w:pPr>
              <w:rPr>
                <w:rFonts w:asciiTheme="majorBidi" w:hAnsiTheme="majorBidi" w:cstheme="majorBidi"/>
                <w:b/>
                <w:color w:val="000000" w:themeColor="text1"/>
                <w:sz w:val="24"/>
                <w:szCs w:val="24"/>
              </w:rPr>
            </w:pPr>
            <w:r w:rsidRPr="00235026">
              <w:rPr>
                <w:rFonts w:asciiTheme="majorBidi" w:hAnsiTheme="majorBidi" w:cstheme="majorBidi"/>
                <w:color w:val="000000" w:themeColor="text1"/>
                <w:sz w:val="24"/>
                <w:szCs w:val="24"/>
              </w:rPr>
              <w:t xml:space="preserve">Mr. </w:t>
            </w:r>
            <w:r w:rsidR="00684CDA" w:rsidRPr="00235026">
              <w:rPr>
                <w:rFonts w:asciiTheme="majorBidi" w:hAnsiTheme="majorBidi" w:cstheme="majorBidi"/>
                <w:color w:val="000000" w:themeColor="text1"/>
                <w:sz w:val="24"/>
                <w:szCs w:val="24"/>
              </w:rPr>
              <w:t xml:space="preserve">Muhammad </w:t>
            </w:r>
            <w:r w:rsidRPr="00235026">
              <w:rPr>
                <w:rFonts w:asciiTheme="majorBidi" w:hAnsiTheme="majorBidi" w:cstheme="majorBidi"/>
                <w:color w:val="000000" w:themeColor="text1"/>
                <w:sz w:val="24"/>
                <w:szCs w:val="24"/>
              </w:rPr>
              <w:t xml:space="preserve">Abdul Moeez </w:t>
            </w:r>
            <w:r w:rsidR="00770383" w:rsidRPr="00235026">
              <w:rPr>
                <w:rFonts w:asciiTheme="majorBidi" w:hAnsiTheme="majorBidi" w:cstheme="majorBidi"/>
                <w:color w:val="000000" w:themeColor="text1"/>
                <w:sz w:val="24"/>
                <w:szCs w:val="24"/>
              </w:rPr>
              <w:t>(</w:t>
            </w:r>
            <w:r w:rsidRPr="00235026">
              <w:rPr>
                <w:rFonts w:asciiTheme="majorBidi" w:hAnsiTheme="majorBidi" w:cstheme="majorBidi"/>
                <w:color w:val="000000" w:themeColor="text1"/>
                <w:sz w:val="24"/>
                <w:szCs w:val="24"/>
              </w:rPr>
              <w:t>DACUM Facilitator)</w:t>
            </w:r>
          </w:p>
        </w:tc>
      </w:tr>
      <w:tr w:rsidR="008E26D7" w:rsidRPr="00684CDA" w14:paraId="49B4465A" w14:textId="77777777" w:rsidTr="008E26D7">
        <w:tc>
          <w:tcPr>
            <w:tcW w:w="2065" w:type="dxa"/>
          </w:tcPr>
          <w:p w14:paraId="7E1FD1F4" w14:textId="36D3B590" w:rsidR="008E26D7" w:rsidRPr="00684CDA" w:rsidRDefault="008E26D7" w:rsidP="008E26D7">
            <w:pPr>
              <w:rPr>
                <w:rFonts w:asciiTheme="majorBidi" w:hAnsiTheme="majorBidi" w:cstheme="majorBidi"/>
                <w:b/>
                <w:color w:val="000000" w:themeColor="text1"/>
                <w:sz w:val="24"/>
                <w:szCs w:val="24"/>
              </w:rPr>
            </w:pPr>
            <w:r w:rsidRPr="00684CDA">
              <w:rPr>
                <w:rFonts w:asciiTheme="majorBidi" w:hAnsiTheme="majorBidi" w:cstheme="majorBidi"/>
                <w:b/>
                <w:color w:val="000000" w:themeColor="text1"/>
                <w:sz w:val="24"/>
                <w:szCs w:val="24"/>
              </w:rPr>
              <w:t>Date of Development</w:t>
            </w:r>
          </w:p>
        </w:tc>
        <w:tc>
          <w:tcPr>
            <w:tcW w:w="8393" w:type="dxa"/>
          </w:tcPr>
          <w:p w14:paraId="25C67647" w14:textId="7E1D4903" w:rsidR="008E26D7" w:rsidRPr="00235026" w:rsidRDefault="005F4B55" w:rsidP="00C9497F">
            <w:pPr>
              <w:rPr>
                <w:rFonts w:asciiTheme="majorBidi" w:hAnsiTheme="majorBidi" w:cstheme="majorBidi"/>
                <w:b/>
                <w:color w:val="000000" w:themeColor="text1"/>
                <w:sz w:val="24"/>
                <w:szCs w:val="24"/>
              </w:rPr>
            </w:pPr>
            <w:r w:rsidRPr="00235026">
              <w:rPr>
                <w:rFonts w:asciiTheme="majorBidi" w:hAnsiTheme="majorBidi" w:cstheme="majorBidi"/>
                <w:b/>
                <w:color w:val="000000" w:themeColor="text1"/>
                <w:sz w:val="24"/>
                <w:szCs w:val="24"/>
              </w:rPr>
              <w:t>8</w:t>
            </w:r>
            <w:r w:rsidR="00684CDA" w:rsidRPr="00235026">
              <w:rPr>
                <w:rFonts w:asciiTheme="majorBidi" w:hAnsiTheme="majorBidi" w:cstheme="majorBidi"/>
                <w:b/>
                <w:color w:val="000000" w:themeColor="text1"/>
                <w:sz w:val="24"/>
                <w:szCs w:val="24"/>
                <w:vertAlign w:val="superscript"/>
              </w:rPr>
              <w:t>th</w:t>
            </w:r>
            <w:r w:rsidR="00684CDA" w:rsidRPr="00235026">
              <w:rPr>
                <w:rFonts w:asciiTheme="majorBidi" w:hAnsiTheme="majorBidi" w:cstheme="majorBidi"/>
                <w:b/>
                <w:color w:val="000000" w:themeColor="text1"/>
                <w:sz w:val="24"/>
                <w:szCs w:val="24"/>
              </w:rPr>
              <w:t xml:space="preserve"> </w:t>
            </w:r>
            <w:r w:rsidRPr="00235026">
              <w:rPr>
                <w:rFonts w:asciiTheme="majorBidi" w:hAnsiTheme="majorBidi" w:cstheme="majorBidi"/>
                <w:b/>
                <w:color w:val="000000" w:themeColor="text1"/>
                <w:sz w:val="24"/>
                <w:szCs w:val="24"/>
              </w:rPr>
              <w:t>June</w:t>
            </w:r>
            <w:r w:rsidR="00C9497F" w:rsidRPr="00235026">
              <w:rPr>
                <w:rFonts w:asciiTheme="majorBidi" w:hAnsiTheme="majorBidi" w:cstheme="majorBidi"/>
                <w:b/>
                <w:color w:val="000000" w:themeColor="text1"/>
                <w:sz w:val="24"/>
                <w:szCs w:val="24"/>
              </w:rPr>
              <w:t xml:space="preserve"> 2026 to 1</w:t>
            </w:r>
            <w:r w:rsidRPr="00235026">
              <w:rPr>
                <w:rFonts w:asciiTheme="majorBidi" w:hAnsiTheme="majorBidi" w:cstheme="majorBidi"/>
                <w:b/>
                <w:color w:val="000000" w:themeColor="text1"/>
                <w:sz w:val="24"/>
                <w:szCs w:val="24"/>
              </w:rPr>
              <w:t>0</w:t>
            </w:r>
            <w:r w:rsidR="00C9497F" w:rsidRPr="00235026">
              <w:rPr>
                <w:rFonts w:asciiTheme="majorBidi" w:hAnsiTheme="majorBidi" w:cstheme="majorBidi"/>
                <w:b/>
                <w:color w:val="000000" w:themeColor="text1"/>
                <w:sz w:val="24"/>
                <w:szCs w:val="24"/>
                <w:vertAlign w:val="superscript"/>
              </w:rPr>
              <w:t>th</w:t>
            </w:r>
            <w:r w:rsidR="00C9497F" w:rsidRPr="00235026">
              <w:rPr>
                <w:rFonts w:asciiTheme="majorBidi" w:hAnsiTheme="majorBidi" w:cstheme="majorBidi"/>
                <w:b/>
                <w:color w:val="000000" w:themeColor="text1"/>
                <w:sz w:val="24"/>
                <w:szCs w:val="24"/>
              </w:rPr>
              <w:t xml:space="preserve"> </w:t>
            </w:r>
            <w:r w:rsidR="001673C1" w:rsidRPr="00235026">
              <w:rPr>
                <w:rFonts w:asciiTheme="majorBidi" w:hAnsiTheme="majorBidi" w:cstheme="majorBidi"/>
                <w:b/>
                <w:color w:val="000000" w:themeColor="text1"/>
                <w:sz w:val="24"/>
                <w:szCs w:val="24"/>
              </w:rPr>
              <w:t>June</w:t>
            </w:r>
            <w:r w:rsidR="008E26D7" w:rsidRPr="00235026">
              <w:rPr>
                <w:rFonts w:asciiTheme="majorBidi" w:hAnsiTheme="majorBidi" w:cstheme="majorBidi"/>
                <w:b/>
                <w:color w:val="000000" w:themeColor="text1"/>
                <w:sz w:val="24"/>
                <w:szCs w:val="24"/>
              </w:rPr>
              <w:t xml:space="preserve"> 2026 </w:t>
            </w:r>
          </w:p>
        </w:tc>
      </w:tr>
      <w:tr w:rsidR="007D3827" w:rsidRPr="00684CDA" w14:paraId="4C0DEF84" w14:textId="77777777" w:rsidTr="008E26D7">
        <w:trPr>
          <w:trHeight w:val="359"/>
        </w:trPr>
        <w:tc>
          <w:tcPr>
            <w:tcW w:w="2065" w:type="dxa"/>
            <w:vAlign w:val="center"/>
          </w:tcPr>
          <w:p w14:paraId="3FC3D16B" w14:textId="15B91533" w:rsidR="007D3827" w:rsidRPr="00684CDA" w:rsidRDefault="007D3827" w:rsidP="007D3827">
            <w:pPr>
              <w:rPr>
                <w:rFonts w:asciiTheme="majorBidi" w:hAnsiTheme="majorBidi" w:cstheme="majorBidi"/>
                <w:b/>
                <w:color w:val="000000" w:themeColor="text1"/>
                <w:sz w:val="24"/>
                <w:szCs w:val="24"/>
              </w:rPr>
            </w:pPr>
            <w:r w:rsidRPr="00684CDA">
              <w:rPr>
                <w:rFonts w:asciiTheme="majorBidi" w:hAnsiTheme="majorBidi" w:cstheme="majorBidi"/>
                <w:b/>
                <w:color w:val="000000" w:themeColor="text1"/>
                <w:sz w:val="24"/>
                <w:szCs w:val="24"/>
              </w:rPr>
              <w:t>Course Title</w:t>
            </w:r>
          </w:p>
        </w:tc>
        <w:tc>
          <w:tcPr>
            <w:tcW w:w="8393" w:type="dxa"/>
            <w:vAlign w:val="center"/>
          </w:tcPr>
          <w:p w14:paraId="5645BA6E" w14:textId="6188A479" w:rsidR="007D3827" w:rsidRPr="00235026" w:rsidRDefault="00C62F8D" w:rsidP="007D3827">
            <w:pPr>
              <w:rPr>
                <w:rFonts w:asciiTheme="majorBidi" w:hAnsiTheme="majorBidi" w:cstheme="majorBidi"/>
                <w:b/>
                <w:color w:val="000000" w:themeColor="text1"/>
                <w:sz w:val="24"/>
                <w:szCs w:val="24"/>
              </w:rPr>
            </w:pPr>
            <w:r w:rsidRPr="00235026">
              <w:rPr>
                <w:rFonts w:asciiTheme="majorBidi" w:hAnsiTheme="majorBidi" w:cstheme="majorBidi"/>
                <w:b/>
                <w:color w:val="000000" w:themeColor="text1"/>
                <w:sz w:val="24"/>
                <w:szCs w:val="24"/>
              </w:rPr>
              <w:t xml:space="preserve">Finishing of Ceramic </w:t>
            </w:r>
            <w:r w:rsidR="00CF53F2" w:rsidRPr="00235026">
              <w:rPr>
                <w:rFonts w:asciiTheme="majorBidi" w:hAnsiTheme="majorBidi" w:cstheme="majorBidi"/>
                <w:b/>
                <w:color w:val="000000" w:themeColor="text1"/>
                <w:sz w:val="24"/>
                <w:szCs w:val="24"/>
              </w:rPr>
              <w:t>Products</w:t>
            </w:r>
          </w:p>
        </w:tc>
      </w:tr>
      <w:tr w:rsidR="007D3827" w:rsidRPr="00684CDA" w14:paraId="2D362F7E" w14:textId="77777777" w:rsidTr="008E26D7">
        <w:tc>
          <w:tcPr>
            <w:tcW w:w="2065" w:type="dxa"/>
          </w:tcPr>
          <w:p w14:paraId="564A7667" w14:textId="183BDF4B" w:rsidR="007D3827" w:rsidRPr="00684CDA" w:rsidRDefault="007D3827" w:rsidP="00CC0EF5">
            <w:pPr>
              <w:rPr>
                <w:rFonts w:asciiTheme="majorBidi" w:hAnsiTheme="majorBidi" w:cstheme="majorBidi"/>
                <w:color w:val="000000" w:themeColor="text1"/>
                <w:sz w:val="24"/>
                <w:szCs w:val="24"/>
              </w:rPr>
            </w:pPr>
            <w:r w:rsidRPr="001454A5">
              <w:rPr>
                <w:rStyle w:val="MSGENFONTSTYLENAMETEMPLATEROLENUMBERMSGENFONTSTYLENAMEBYROLETEXT2"/>
                <w:rFonts w:asciiTheme="majorBidi" w:hAnsiTheme="majorBidi" w:cstheme="majorBidi"/>
                <w:color w:val="000000" w:themeColor="text1"/>
                <w:sz w:val="24"/>
                <w:szCs w:val="24"/>
              </w:rPr>
              <w:t xml:space="preserve">Training Objective &amp; </w:t>
            </w:r>
            <w:r w:rsidR="00A42502" w:rsidRPr="001454A5">
              <w:rPr>
                <w:rStyle w:val="MSGENFONTSTYLENAMETEMPLATEROLENUMBERMSGENFONTSTYLENAMEBYROLETEXT2"/>
                <w:rFonts w:asciiTheme="majorBidi" w:hAnsiTheme="majorBidi" w:cstheme="majorBidi"/>
                <w:color w:val="000000" w:themeColor="text1"/>
                <w:sz w:val="24"/>
                <w:szCs w:val="24"/>
              </w:rPr>
              <w:t xml:space="preserve">Learning </w:t>
            </w:r>
            <w:r w:rsidRPr="001454A5">
              <w:rPr>
                <w:rFonts w:asciiTheme="majorBidi" w:hAnsiTheme="majorBidi" w:cstheme="majorBidi"/>
                <w:b/>
                <w:color w:val="000000" w:themeColor="text1"/>
                <w:sz w:val="24"/>
                <w:szCs w:val="24"/>
              </w:rPr>
              <w:t>Outcomes</w:t>
            </w:r>
          </w:p>
          <w:p w14:paraId="4DAA87D3" w14:textId="77777777" w:rsidR="007D3827" w:rsidRPr="00684CDA" w:rsidRDefault="007D3827" w:rsidP="007D3827">
            <w:pPr>
              <w:rPr>
                <w:rFonts w:asciiTheme="majorBidi" w:hAnsiTheme="majorBidi" w:cstheme="majorBidi"/>
                <w:b/>
                <w:color w:val="000000" w:themeColor="text1"/>
                <w:sz w:val="24"/>
                <w:szCs w:val="24"/>
              </w:rPr>
            </w:pPr>
          </w:p>
        </w:tc>
        <w:tc>
          <w:tcPr>
            <w:tcW w:w="8393" w:type="dxa"/>
          </w:tcPr>
          <w:p w14:paraId="6E67DA7E" w14:textId="77777777" w:rsidR="001454A5" w:rsidRPr="00235026" w:rsidRDefault="001454A5" w:rsidP="001454A5">
            <w:pPr>
              <w:pStyle w:val="NormalWeb"/>
              <w:spacing w:before="0" w:beforeAutospacing="0" w:after="0" w:afterAutospacing="0"/>
              <w:rPr>
                <w:rFonts w:asciiTheme="majorBidi" w:hAnsiTheme="majorBidi" w:cstheme="majorBidi"/>
                <w:lang w:val="en-PK"/>
              </w:rPr>
            </w:pPr>
            <w:r w:rsidRPr="00235026">
              <w:rPr>
                <w:rFonts w:asciiTheme="majorBidi" w:hAnsiTheme="majorBidi" w:cstheme="majorBidi"/>
                <w:lang w:val="en-PK"/>
              </w:rPr>
              <w:t>This course aims to develop the practical skills and essential technical knowledge required for the finishing of ceramic products, with particular emphasis on kiln operation, fired-product inspection, decoration, decoration firing, packaging, and basic earthenware production. Training will be delivered through practical demonstrations, supervised workshop activities, industry exposure, and task-based learning conducted by qualified professionals with relevant ceramic-industry experience.</w:t>
            </w:r>
          </w:p>
          <w:p w14:paraId="21361900" w14:textId="77777777" w:rsidR="001454A5" w:rsidRPr="00235026" w:rsidRDefault="001454A5" w:rsidP="001454A5">
            <w:pPr>
              <w:pStyle w:val="NormalWeb"/>
              <w:spacing w:before="0" w:beforeAutospacing="0" w:after="0" w:afterAutospacing="0"/>
              <w:rPr>
                <w:rFonts w:asciiTheme="majorBidi" w:hAnsiTheme="majorBidi" w:cstheme="majorBidi"/>
                <w:lang w:val="en-PK"/>
              </w:rPr>
            </w:pPr>
            <w:r w:rsidRPr="00235026">
              <w:rPr>
                <w:rFonts w:asciiTheme="majorBidi" w:hAnsiTheme="majorBidi" w:cstheme="majorBidi"/>
                <w:lang w:val="en-PK"/>
              </w:rPr>
              <w:t>The course is designed to prepare trainees to work independently or as productive members of a technical team in ceramic tableware industries, pottery workshops, decoration sections, kiln departments, earthenware units, quality-control sections, packaging departments, handicraft businesses, and small-scale self-employment setups.</w:t>
            </w:r>
          </w:p>
          <w:p w14:paraId="3369C6FA" w14:textId="77777777" w:rsidR="001454A5" w:rsidRPr="00235026" w:rsidRDefault="001454A5" w:rsidP="001454A5">
            <w:pPr>
              <w:pStyle w:val="NormalWeb"/>
              <w:spacing w:before="0" w:beforeAutospacing="0" w:after="0" w:afterAutospacing="0"/>
              <w:rPr>
                <w:rFonts w:asciiTheme="majorBidi" w:hAnsiTheme="majorBidi" w:cstheme="majorBidi"/>
                <w:lang w:val="en-PK"/>
              </w:rPr>
            </w:pPr>
            <w:r w:rsidRPr="00235026">
              <w:rPr>
                <w:rFonts w:asciiTheme="majorBidi" w:hAnsiTheme="majorBidi" w:cstheme="majorBidi"/>
                <w:lang w:val="en-PK"/>
              </w:rPr>
              <w:t>The course also develops communication, teamwork, professional ethics, workplace discipline, personal grooming, safe working practices, quality awareness, responsible use of materials, and basic entrepreneurial skills. Trainees will be encouraged to produce properly finished ceramic products, follow workplace procedures, minimize defects and material waste, and understand employment and self-employment opportunities in the ceramic industry.</w:t>
            </w:r>
          </w:p>
          <w:p w14:paraId="2D6DEB89" w14:textId="77777777" w:rsidR="00B75B51" w:rsidRPr="00235026" w:rsidRDefault="00B75B51" w:rsidP="001454A5">
            <w:pPr>
              <w:pStyle w:val="NormalWeb"/>
              <w:spacing w:before="0" w:beforeAutospacing="0" w:after="0" w:afterAutospacing="0"/>
              <w:rPr>
                <w:rFonts w:asciiTheme="majorBidi" w:hAnsiTheme="majorBidi" w:cstheme="majorBidi"/>
                <w:lang w:val="en-PK"/>
              </w:rPr>
            </w:pPr>
          </w:p>
          <w:p w14:paraId="7C034493" w14:textId="77777777" w:rsidR="001454A5" w:rsidRPr="00235026" w:rsidRDefault="001454A5" w:rsidP="001454A5">
            <w:pPr>
              <w:pStyle w:val="NormalWeb"/>
              <w:spacing w:before="0" w:beforeAutospacing="0" w:after="0" w:afterAutospacing="0"/>
              <w:rPr>
                <w:rFonts w:asciiTheme="majorBidi" w:hAnsiTheme="majorBidi" w:cstheme="majorBidi"/>
                <w:b/>
                <w:bCs/>
                <w:lang w:val="en-PK"/>
              </w:rPr>
            </w:pPr>
            <w:r w:rsidRPr="00235026">
              <w:rPr>
                <w:rFonts w:asciiTheme="majorBidi" w:hAnsiTheme="majorBidi" w:cstheme="majorBidi"/>
                <w:b/>
                <w:bCs/>
                <w:lang w:val="en-PK"/>
              </w:rPr>
              <w:t>1. Technical Knowledge</w:t>
            </w:r>
          </w:p>
          <w:p w14:paraId="116C6D30" w14:textId="77777777" w:rsidR="001454A5" w:rsidRPr="00235026" w:rsidRDefault="001454A5" w:rsidP="001454A5">
            <w:pPr>
              <w:pStyle w:val="NormalWeb"/>
              <w:spacing w:before="0" w:beforeAutospacing="0" w:after="0" w:afterAutospacing="0"/>
              <w:ind w:left="720"/>
              <w:rPr>
                <w:rFonts w:asciiTheme="majorBidi" w:hAnsiTheme="majorBidi" w:cstheme="majorBidi"/>
                <w:lang w:val="en-PK"/>
              </w:rPr>
            </w:pPr>
          </w:p>
          <w:p w14:paraId="2E753201" w14:textId="2278DABE" w:rsidR="001454A5" w:rsidRPr="00235026" w:rsidRDefault="001454A5" w:rsidP="001454A5">
            <w:pPr>
              <w:pStyle w:val="NormalWeb"/>
              <w:numPr>
                <w:ilvl w:val="0"/>
                <w:numId w:val="12"/>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Understand the basic principles, types, and applications of ceramic and pottery products. </w:t>
            </w:r>
          </w:p>
          <w:p w14:paraId="610C1CCA" w14:textId="77777777" w:rsidR="001454A5" w:rsidRPr="00235026" w:rsidRDefault="001454A5" w:rsidP="001454A5">
            <w:pPr>
              <w:pStyle w:val="NormalWeb"/>
              <w:numPr>
                <w:ilvl w:val="0"/>
                <w:numId w:val="12"/>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Identify major ceramic industries, including tableware, sanitaryware, tiles, electrical porcelain, earthenware, and handicraft industries. </w:t>
            </w:r>
          </w:p>
          <w:p w14:paraId="28B955B7" w14:textId="77777777" w:rsidR="001454A5" w:rsidRPr="00235026" w:rsidRDefault="001454A5" w:rsidP="001454A5">
            <w:pPr>
              <w:pStyle w:val="NormalWeb"/>
              <w:numPr>
                <w:ilvl w:val="0"/>
                <w:numId w:val="12"/>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Describe the main stages of ceramic production and the role of finishing, firing, decoration, and packaging. </w:t>
            </w:r>
          </w:p>
          <w:p w14:paraId="691A0945" w14:textId="77777777" w:rsidR="001454A5" w:rsidRPr="00235026" w:rsidRDefault="001454A5" w:rsidP="001454A5">
            <w:pPr>
              <w:pStyle w:val="NormalWeb"/>
              <w:numPr>
                <w:ilvl w:val="0"/>
                <w:numId w:val="12"/>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Identify different types of kilns, including tunnel, roller, shuttle, and horizontal kilns. </w:t>
            </w:r>
          </w:p>
          <w:p w14:paraId="26E29A53" w14:textId="77777777" w:rsidR="001454A5" w:rsidRPr="00235026" w:rsidRDefault="001454A5" w:rsidP="001454A5">
            <w:pPr>
              <w:pStyle w:val="NormalWeb"/>
              <w:numPr>
                <w:ilvl w:val="0"/>
                <w:numId w:val="12"/>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Explain kiln drafts, tunnel-kiln zones, kiln fuels, air–fuel ratios, kiln furniture, muffle walls, and temperature-measuring equipment. </w:t>
            </w:r>
          </w:p>
          <w:p w14:paraId="5E471819" w14:textId="77777777" w:rsidR="001454A5" w:rsidRPr="00235026" w:rsidRDefault="001454A5" w:rsidP="001454A5">
            <w:pPr>
              <w:pStyle w:val="NormalWeb"/>
              <w:numPr>
                <w:ilvl w:val="0"/>
                <w:numId w:val="12"/>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Understand the procedures for loading, operating, monitoring, and unloading kilns. </w:t>
            </w:r>
          </w:p>
          <w:p w14:paraId="68746EE4" w14:textId="77777777" w:rsidR="001454A5" w:rsidRPr="00235026" w:rsidRDefault="001454A5" w:rsidP="001454A5">
            <w:pPr>
              <w:pStyle w:val="NormalWeb"/>
              <w:numPr>
                <w:ilvl w:val="0"/>
                <w:numId w:val="12"/>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Explain the classification and grading of fired and decoration-fired ceramic products. </w:t>
            </w:r>
          </w:p>
          <w:p w14:paraId="55CF0BAD" w14:textId="5292045E" w:rsidR="001454A5" w:rsidRPr="00235026" w:rsidRDefault="001454A5" w:rsidP="001454A5">
            <w:pPr>
              <w:pStyle w:val="NormalWeb"/>
              <w:numPr>
                <w:ilvl w:val="0"/>
                <w:numId w:val="12"/>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Identify common firing and decoration defects, including pinholes, cracks, </w:t>
            </w:r>
            <w:proofErr w:type="spellStart"/>
            <w:r w:rsidR="007C7B7C" w:rsidRPr="00235026">
              <w:rPr>
                <w:rFonts w:asciiTheme="majorBidi" w:hAnsiTheme="majorBidi" w:cstheme="majorBidi"/>
                <w:lang w:val="en-PK"/>
              </w:rPr>
              <w:t>color</w:t>
            </w:r>
            <w:proofErr w:type="spellEnd"/>
            <w:r w:rsidRPr="00235026">
              <w:rPr>
                <w:rFonts w:asciiTheme="majorBidi" w:hAnsiTheme="majorBidi" w:cstheme="majorBidi"/>
                <w:lang w:val="en-PK"/>
              </w:rPr>
              <w:t xml:space="preserve"> variation, decoration misalignment, </w:t>
            </w:r>
            <w:proofErr w:type="spellStart"/>
            <w:r w:rsidR="007C7B7C" w:rsidRPr="00235026">
              <w:rPr>
                <w:rFonts w:asciiTheme="majorBidi" w:hAnsiTheme="majorBidi" w:cstheme="majorBidi"/>
                <w:lang w:val="en-PK"/>
              </w:rPr>
              <w:t>color</w:t>
            </w:r>
            <w:proofErr w:type="spellEnd"/>
            <w:r w:rsidRPr="00235026">
              <w:rPr>
                <w:rFonts w:asciiTheme="majorBidi" w:hAnsiTheme="majorBidi" w:cstheme="majorBidi"/>
                <w:lang w:val="en-PK"/>
              </w:rPr>
              <w:t xml:space="preserve"> smudging, and incomplete decoration. </w:t>
            </w:r>
          </w:p>
          <w:p w14:paraId="02FFC671" w14:textId="104E3241" w:rsidR="001454A5" w:rsidRPr="00235026" w:rsidRDefault="001454A5" w:rsidP="001454A5">
            <w:pPr>
              <w:pStyle w:val="NormalWeb"/>
              <w:numPr>
                <w:ilvl w:val="0"/>
                <w:numId w:val="12"/>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Understand different decoration techniques, including decal application, </w:t>
            </w:r>
            <w:proofErr w:type="spellStart"/>
            <w:r w:rsidR="007C7B7C" w:rsidRPr="00235026">
              <w:rPr>
                <w:rFonts w:asciiTheme="majorBidi" w:hAnsiTheme="majorBidi" w:cstheme="majorBidi"/>
                <w:lang w:val="en-PK"/>
              </w:rPr>
              <w:t>color</w:t>
            </w:r>
            <w:proofErr w:type="spellEnd"/>
            <w:r w:rsidRPr="00235026">
              <w:rPr>
                <w:rFonts w:asciiTheme="majorBidi" w:hAnsiTheme="majorBidi" w:cstheme="majorBidi"/>
                <w:lang w:val="en-PK"/>
              </w:rPr>
              <w:t xml:space="preserve"> lining, enamelling, lustre coating, texture decoration, screen printing, and smoke firing. </w:t>
            </w:r>
          </w:p>
          <w:p w14:paraId="296C8151" w14:textId="77777777" w:rsidR="001454A5" w:rsidRPr="00235026" w:rsidRDefault="001454A5" w:rsidP="001454A5">
            <w:pPr>
              <w:pStyle w:val="NormalWeb"/>
              <w:numPr>
                <w:ilvl w:val="0"/>
                <w:numId w:val="12"/>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Explain the purpose and procedure of decoration firing. </w:t>
            </w:r>
          </w:p>
          <w:p w14:paraId="42A9D6F8" w14:textId="77777777" w:rsidR="001454A5" w:rsidRPr="00235026" w:rsidRDefault="001454A5" w:rsidP="001454A5">
            <w:pPr>
              <w:pStyle w:val="NormalWeb"/>
              <w:numPr>
                <w:ilvl w:val="0"/>
                <w:numId w:val="12"/>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Understand packaging materials, packaging types, storage methods, labelling requirements, and dispatch documentation. </w:t>
            </w:r>
          </w:p>
          <w:p w14:paraId="08A8D112" w14:textId="77777777" w:rsidR="001454A5" w:rsidRPr="00235026" w:rsidRDefault="001454A5" w:rsidP="001454A5">
            <w:pPr>
              <w:pStyle w:val="NormalWeb"/>
              <w:numPr>
                <w:ilvl w:val="0"/>
                <w:numId w:val="12"/>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lastRenderedPageBreak/>
              <w:t xml:space="preserve">Identify the raw materials, equipment, testing methods, forming processes, finishing methods, glazing procedures, and firing requirements used in earthenware production. </w:t>
            </w:r>
          </w:p>
          <w:p w14:paraId="1026A17A" w14:textId="77777777" w:rsidR="00B75B51" w:rsidRPr="00235026" w:rsidRDefault="00B75B51" w:rsidP="00B75B51">
            <w:pPr>
              <w:pStyle w:val="NormalWeb"/>
              <w:spacing w:before="0" w:beforeAutospacing="0" w:after="0" w:afterAutospacing="0"/>
              <w:ind w:left="720"/>
              <w:rPr>
                <w:rFonts w:asciiTheme="majorBidi" w:hAnsiTheme="majorBidi" w:cstheme="majorBidi"/>
                <w:lang w:val="en-PK"/>
              </w:rPr>
            </w:pPr>
          </w:p>
          <w:p w14:paraId="4F69655F" w14:textId="77777777" w:rsidR="001454A5" w:rsidRPr="00235026" w:rsidRDefault="001454A5" w:rsidP="001454A5">
            <w:pPr>
              <w:pStyle w:val="NormalWeb"/>
              <w:spacing w:before="0" w:beforeAutospacing="0" w:after="0" w:afterAutospacing="0"/>
              <w:rPr>
                <w:rFonts w:asciiTheme="majorBidi" w:hAnsiTheme="majorBidi" w:cstheme="majorBidi"/>
                <w:b/>
                <w:bCs/>
                <w:lang w:val="en-PK"/>
              </w:rPr>
            </w:pPr>
            <w:r w:rsidRPr="00235026">
              <w:rPr>
                <w:rFonts w:asciiTheme="majorBidi" w:hAnsiTheme="majorBidi" w:cstheme="majorBidi"/>
                <w:b/>
                <w:bCs/>
                <w:lang w:val="en-PK"/>
              </w:rPr>
              <w:t>2. Practical Skills</w:t>
            </w:r>
          </w:p>
          <w:p w14:paraId="751785E7" w14:textId="77777777" w:rsidR="001454A5" w:rsidRPr="00235026" w:rsidRDefault="001454A5" w:rsidP="001454A5">
            <w:pPr>
              <w:pStyle w:val="NormalWeb"/>
              <w:spacing w:before="0" w:beforeAutospacing="0" w:after="0" w:afterAutospacing="0"/>
              <w:ind w:left="720"/>
              <w:rPr>
                <w:rFonts w:asciiTheme="majorBidi" w:hAnsiTheme="majorBidi" w:cstheme="majorBidi"/>
                <w:lang w:val="en-PK"/>
              </w:rPr>
            </w:pPr>
          </w:p>
          <w:p w14:paraId="7F300639" w14:textId="76AA0F3D" w:rsidR="001454A5" w:rsidRPr="00235026" w:rsidRDefault="001454A5" w:rsidP="001454A5">
            <w:pPr>
              <w:pStyle w:val="NormalWeb"/>
              <w:numPr>
                <w:ilvl w:val="0"/>
                <w:numId w:val="13"/>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Identify ceramic products, machines, tools, equipment, kiln components, and finishing materials. </w:t>
            </w:r>
          </w:p>
          <w:p w14:paraId="706BBC5A" w14:textId="77777777" w:rsidR="001454A5" w:rsidRPr="00235026" w:rsidRDefault="001454A5" w:rsidP="001454A5">
            <w:pPr>
              <w:pStyle w:val="NormalWeb"/>
              <w:numPr>
                <w:ilvl w:val="0"/>
                <w:numId w:val="13"/>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Identify different kiln types, kiln drafts, tunnel-kiln zones, kiln fuels, kiln furniture, and temperature-measuring devices. </w:t>
            </w:r>
          </w:p>
          <w:p w14:paraId="7025CE71" w14:textId="77777777" w:rsidR="001454A5" w:rsidRPr="00235026" w:rsidRDefault="001454A5" w:rsidP="001454A5">
            <w:pPr>
              <w:pStyle w:val="NormalWeb"/>
              <w:numPr>
                <w:ilvl w:val="0"/>
                <w:numId w:val="13"/>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Adjust or calculate an appropriate air–fuel ratio using a demonstration system or provided kiln data. </w:t>
            </w:r>
          </w:p>
          <w:p w14:paraId="756DA7BA" w14:textId="77777777" w:rsidR="001454A5" w:rsidRPr="00235026" w:rsidRDefault="001454A5" w:rsidP="001454A5">
            <w:pPr>
              <w:pStyle w:val="NormalWeb"/>
              <w:numPr>
                <w:ilvl w:val="0"/>
                <w:numId w:val="13"/>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Install kiln furniture and position muffle-wall components in a demonstration kiln. </w:t>
            </w:r>
          </w:p>
          <w:p w14:paraId="0AC89351" w14:textId="77777777" w:rsidR="001454A5" w:rsidRPr="00235026" w:rsidRDefault="001454A5" w:rsidP="001454A5">
            <w:pPr>
              <w:pStyle w:val="NormalWeb"/>
              <w:numPr>
                <w:ilvl w:val="0"/>
                <w:numId w:val="13"/>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Apply engobe evenly to kiln slabs. </w:t>
            </w:r>
          </w:p>
          <w:p w14:paraId="4BC850EF" w14:textId="77777777" w:rsidR="001454A5" w:rsidRPr="00235026" w:rsidRDefault="001454A5" w:rsidP="001454A5">
            <w:pPr>
              <w:pStyle w:val="NormalWeb"/>
              <w:numPr>
                <w:ilvl w:val="0"/>
                <w:numId w:val="13"/>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Operate kiln fans, a demonstration tunnel kiln, and a roller kiln under supervision. </w:t>
            </w:r>
          </w:p>
          <w:p w14:paraId="5ED5B7BD" w14:textId="77777777" w:rsidR="001454A5" w:rsidRPr="00235026" w:rsidRDefault="001454A5" w:rsidP="001454A5">
            <w:pPr>
              <w:pStyle w:val="NormalWeb"/>
              <w:numPr>
                <w:ilvl w:val="0"/>
                <w:numId w:val="13"/>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Clean glazed products before kiln loading. </w:t>
            </w:r>
          </w:p>
          <w:p w14:paraId="47F6C279" w14:textId="77777777" w:rsidR="001454A5" w:rsidRPr="00235026" w:rsidRDefault="001454A5" w:rsidP="001454A5">
            <w:pPr>
              <w:pStyle w:val="NormalWeb"/>
              <w:numPr>
                <w:ilvl w:val="0"/>
                <w:numId w:val="13"/>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Load and unload kiln cars using safe and ergonomic handling techniques. </w:t>
            </w:r>
          </w:p>
          <w:p w14:paraId="608F7C9D" w14:textId="77777777" w:rsidR="001454A5" w:rsidRPr="00235026" w:rsidRDefault="001454A5" w:rsidP="001454A5">
            <w:pPr>
              <w:pStyle w:val="NormalWeb"/>
              <w:numPr>
                <w:ilvl w:val="0"/>
                <w:numId w:val="13"/>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Store, sort, grade, and inspect fired ceramic products. </w:t>
            </w:r>
          </w:p>
          <w:p w14:paraId="7BAC7902" w14:textId="77777777" w:rsidR="001454A5" w:rsidRPr="00235026" w:rsidRDefault="001454A5" w:rsidP="001454A5">
            <w:pPr>
              <w:pStyle w:val="NormalWeb"/>
              <w:numPr>
                <w:ilvl w:val="0"/>
                <w:numId w:val="13"/>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Identify firing defects and select suitable products for supervised refiring. </w:t>
            </w:r>
          </w:p>
          <w:p w14:paraId="22AB4A19" w14:textId="77777777" w:rsidR="001454A5" w:rsidRPr="00235026" w:rsidRDefault="001454A5" w:rsidP="001454A5">
            <w:pPr>
              <w:pStyle w:val="NormalWeb"/>
              <w:numPr>
                <w:ilvl w:val="0"/>
                <w:numId w:val="13"/>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Classify decoration materials according to their safe handling requirements. </w:t>
            </w:r>
          </w:p>
          <w:p w14:paraId="20466B0A" w14:textId="1D01D664" w:rsidR="001454A5" w:rsidRPr="00235026" w:rsidRDefault="001454A5" w:rsidP="001454A5">
            <w:pPr>
              <w:pStyle w:val="NormalWeb"/>
              <w:numPr>
                <w:ilvl w:val="0"/>
                <w:numId w:val="13"/>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Apply decals, decorative </w:t>
            </w:r>
            <w:proofErr w:type="spellStart"/>
            <w:r w:rsidR="007C7B7C" w:rsidRPr="00235026">
              <w:rPr>
                <w:rFonts w:asciiTheme="majorBidi" w:hAnsiTheme="majorBidi" w:cstheme="majorBidi"/>
                <w:lang w:val="en-PK"/>
              </w:rPr>
              <w:t>color</w:t>
            </w:r>
            <w:proofErr w:type="spellEnd"/>
            <w:r w:rsidRPr="00235026">
              <w:rPr>
                <w:rFonts w:asciiTheme="majorBidi" w:hAnsiTheme="majorBidi" w:cstheme="majorBidi"/>
                <w:lang w:val="en-PK"/>
              </w:rPr>
              <w:t xml:space="preserve"> lining, enamelling, lustre coating, texture decoration, screen printing, and smoke-firing techniques. </w:t>
            </w:r>
          </w:p>
          <w:p w14:paraId="48851CD3" w14:textId="77777777" w:rsidR="001454A5" w:rsidRPr="00235026" w:rsidRDefault="001454A5" w:rsidP="001454A5">
            <w:pPr>
              <w:pStyle w:val="NormalWeb"/>
              <w:numPr>
                <w:ilvl w:val="0"/>
                <w:numId w:val="13"/>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Load and unload decorative ceramic pieces for decoration firing. </w:t>
            </w:r>
          </w:p>
          <w:p w14:paraId="35AF9B5A" w14:textId="77777777" w:rsidR="001454A5" w:rsidRPr="00235026" w:rsidRDefault="001454A5" w:rsidP="001454A5">
            <w:pPr>
              <w:pStyle w:val="NormalWeb"/>
              <w:numPr>
                <w:ilvl w:val="0"/>
                <w:numId w:val="13"/>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Measure and record firing temperature and cycle time. </w:t>
            </w:r>
          </w:p>
          <w:p w14:paraId="2CE79739" w14:textId="77777777" w:rsidR="001454A5" w:rsidRPr="00235026" w:rsidRDefault="001454A5" w:rsidP="001454A5">
            <w:pPr>
              <w:pStyle w:val="NormalWeb"/>
              <w:numPr>
                <w:ilvl w:val="0"/>
                <w:numId w:val="13"/>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Identify defects after decoration firing and sort decorated products according to quality grades. </w:t>
            </w:r>
          </w:p>
          <w:p w14:paraId="4BA14324" w14:textId="77777777" w:rsidR="001454A5" w:rsidRPr="00235026" w:rsidRDefault="001454A5" w:rsidP="001454A5">
            <w:pPr>
              <w:pStyle w:val="NormalWeb"/>
              <w:numPr>
                <w:ilvl w:val="0"/>
                <w:numId w:val="13"/>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Select suitable packaging materials and packaging types for different ceramic products. </w:t>
            </w:r>
          </w:p>
          <w:p w14:paraId="0499A954" w14:textId="77777777" w:rsidR="001454A5" w:rsidRPr="00235026" w:rsidRDefault="001454A5" w:rsidP="001454A5">
            <w:pPr>
              <w:pStyle w:val="NormalWeb"/>
              <w:numPr>
                <w:ilvl w:val="0"/>
                <w:numId w:val="13"/>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Package, label, store, document, and prepare ceramic products for dispatch. </w:t>
            </w:r>
          </w:p>
          <w:p w14:paraId="1601A88D" w14:textId="77777777" w:rsidR="001454A5" w:rsidRPr="00235026" w:rsidRDefault="001454A5" w:rsidP="001454A5">
            <w:pPr>
              <w:pStyle w:val="NormalWeb"/>
              <w:numPr>
                <w:ilvl w:val="0"/>
                <w:numId w:val="13"/>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Identify earthenware raw materials and explain their basic functions. </w:t>
            </w:r>
          </w:p>
          <w:p w14:paraId="58ABE311" w14:textId="77777777" w:rsidR="001454A5" w:rsidRPr="00235026" w:rsidRDefault="001454A5" w:rsidP="001454A5">
            <w:pPr>
              <w:pStyle w:val="NormalWeb"/>
              <w:numPr>
                <w:ilvl w:val="0"/>
                <w:numId w:val="13"/>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Prepare an earthenware composition according to a given formulation. </w:t>
            </w:r>
          </w:p>
          <w:p w14:paraId="5532E5B5" w14:textId="77777777" w:rsidR="001454A5" w:rsidRPr="00235026" w:rsidRDefault="001454A5" w:rsidP="001454A5">
            <w:pPr>
              <w:pStyle w:val="NormalWeb"/>
              <w:numPr>
                <w:ilvl w:val="0"/>
                <w:numId w:val="13"/>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Identify equipment used in earthenware slip, body preparation, forming, drying, and finishing. </w:t>
            </w:r>
          </w:p>
          <w:p w14:paraId="1CA32520" w14:textId="7A7E74CA" w:rsidR="001454A5" w:rsidRPr="00235026" w:rsidRDefault="001454A5" w:rsidP="001454A5">
            <w:pPr>
              <w:pStyle w:val="NormalWeb"/>
              <w:numPr>
                <w:ilvl w:val="0"/>
                <w:numId w:val="13"/>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Perform </w:t>
            </w:r>
            <w:proofErr w:type="spellStart"/>
            <w:r w:rsidR="007C7B7C" w:rsidRPr="00235026">
              <w:rPr>
                <w:rFonts w:asciiTheme="majorBidi" w:hAnsiTheme="majorBidi" w:cstheme="majorBidi"/>
                <w:lang w:val="en-PK"/>
              </w:rPr>
              <w:t>liter</w:t>
            </w:r>
            <w:proofErr w:type="spellEnd"/>
            <w:r w:rsidRPr="00235026">
              <w:rPr>
                <w:rFonts w:asciiTheme="majorBidi" w:hAnsiTheme="majorBidi" w:cstheme="majorBidi"/>
                <w:lang w:val="en-PK"/>
              </w:rPr>
              <w:t xml:space="preserve">-weight, fluidity, viscosity, and sieve-residue tests on earthenware slip. </w:t>
            </w:r>
          </w:p>
          <w:p w14:paraId="39D40455" w14:textId="77777777" w:rsidR="001454A5" w:rsidRPr="00235026" w:rsidRDefault="001454A5" w:rsidP="001454A5">
            <w:pPr>
              <w:pStyle w:val="NormalWeb"/>
              <w:numPr>
                <w:ilvl w:val="0"/>
                <w:numId w:val="13"/>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Form and finish a basic earthenware product. </w:t>
            </w:r>
          </w:p>
          <w:p w14:paraId="15B70434" w14:textId="602115C7" w:rsidR="001454A5" w:rsidRPr="00235026" w:rsidRDefault="001454A5" w:rsidP="001454A5">
            <w:pPr>
              <w:pStyle w:val="NormalWeb"/>
              <w:numPr>
                <w:ilvl w:val="0"/>
                <w:numId w:val="13"/>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Prepare underglaze </w:t>
            </w:r>
            <w:proofErr w:type="spellStart"/>
            <w:r w:rsidR="007C7B7C" w:rsidRPr="00235026">
              <w:rPr>
                <w:rFonts w:asciiTheme="majorBidi" w:hAnsiTheme="majorBidi" w:cstheme="majorBidi"/>
                <w:lang w:val="en-PK"/>
              </w:rPr>
              <w:t>color</w:t>
            </w:r>
            <w:proofErr w:type="spellEnd"/>
            <w:r w:rsidRPr="00235026">
              <w:rPr>
                <w:rFonts w:asciiTheme="majorBidi" w:hAnsiTheme="majorBidi" w:cstheme="majorBidi"/>
                <w:lang w:val="en-PK"/>
              </w:rPr>
              <w:t xml:space="preserve"> and frit glaze according to a given formulation. </w:t>
            </w:r>
          </w:p>
          <w:p w14:paraId="2928F1C5" w14:textId="77777777" w:rsidR="001454A5" w:rsidRPr="00235026" w:rsidRDefault="001454A5" w:rsidP="001454A5">
            <w:pPr>
              <w:pStyle w:val="NormalWeb"/>
              <w:numPr>
                <w:ilvl w:val="0"/>
                <w:numId w:val="13"/>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Apply glaze evenly to an earthenware product and control the required glaze thickness. </w:t>
            </w:r>
          </w:p>
          <w:p w14:paraId="22CFD2DB" w14:textId="77777777" w:rsidR="001454A5" w:rsidRPr="00235026" w:rsidRDefault="001454A5" w:rsidP="001454A5">
            <w:pPr>
              <w:pStyle w:val="NormalWeb"/>
              <w:numPr>
                <w:ilvl w:val="0"/>
                <w:numId w:val="13"/>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Perform glost firing under direct supervision. </w:t>
            </w:r>
          </w:p>
          <w:p w14:paraId="19D8EF8E" w14:textId="77777777" w:rsidR="001454A5" w:rsidRPr="00235026" w:rsidRDefault="001454A5" w:rsidP="001454A5">
            <w:pPr>
              <w:pStyle w:val="NormalWeb"/>
              <w:numPr>
                <w:ilvl w:val="0"/>
                <w:numId w:val="13"/>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Sort, package, label, and prepare finished earthenware products for dispatch. </w:t>
            </w:r>
          </w:p>
          <w:p w14:paraId="0957ADA1" w14:textId="77777777" w:rsidR="00B75B51" w:rsidRPr="00235026" w:rsidRDefault="00B75B51" w:rsidP="00B75B51">
            <w:pPr>
              <w:pStyle w:val="NormalWeb"/>
              <w:spacing w:before="0" w:beforeAutospacing="0" w:after="0" w:afterAutospacing="0"/>
              <w:ind w:left="720"/>
              <w:rPr>
                <w:rFonts w:asciiTheme="majorBidi" w:hAnsiTheme="majorBidi" w:cstheme="majorBidi"/>
                <w:lang w:val="en-PK"/>
              </w:rPr>
            </w:pPr>
          </w:p>
          <w:p w14:paraId="326AE5D1" w14:textId="77777777" w:rsidR="001454A5" w:rsidRPr="00235026" w:rsidRDefault="001454A5" w:rsidP="001454A5">
            <w:pPr>
              <w:pStyle w:val="NormalWeb"/>
              <w:spacing w:before="0" w:beforeAutospacing="0" w:after="0" w:afterAutospacing="0"/>
              <w:rPr>
                <w:rFonts w:asciiTheme="majorBidi" w:hAnsiTheme="majorBidi" w:cstheme="majorBidi"/>
                <w:b/>
                <w:bCs/>
                <w:lang w:val="en-PK"/>
              </w:rPr>
            </w:pPr>
            <w:r w:rsidRPr="00235026">
              <w:rPr>
                <w:rFonts w:asciiTheme="majorBidi" w:hAnsiTheme="majorBidi" w:cstheme="majorBidi"/>
                <w:b/>
                <w:bCs/>
                <w:lang w:val="en-PK"/>
              </w:rPr>
              <w:t>3. Safety and Workplace Practices</w:t>
            </w:r>
          </w:p>
          <w:p w14:paraId="402BE183" w14:textId="77777777" w:rsidR="001454A5" w:rsidRPr="00235026" w:rsidRDefault="001454A5" w:rsidP="00B75B51">
            <w:pPr>
              <w:pStyle w:val="NormalWeb"/>
              <w:spacing w:before="0" w:beforeAutospacing="0" w:after="0" w:afterAutospacing="0"/>
              <w:ind w:left="720"/>
              <w:rPr>
                <w:rFonts w:asciiTheme="majorBidi" w:hAnsiTheme="majorBidi" w:cstheme="majorBidi"/>
                <w:lang w:val="en-PK"/>
              </w:rPr>
            </w:pPr>
          </w:p>
          <w:p w14:paraId="60F346C6" w14:textId="2F3C87A0" w:rsidR="001454A5" w:rsidRPr="00235026" w:rsidRDefault="001454A5" w:rsidP="001454A5">
            <w:pPr>
              <w:pStyle w:val="NormalWeb"/>
              <w:numPr>
                <w:ilvl w:val="0"/>
                <w:numId w:val="14"/>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Identify hazards associated with kilns, fuels, hot surfaces, ceramic dust, compressed air, decoration materials, machinery, manual handling, and workshop operations. </w:t>
            </w:r>
          </w:p>
          <w:p w14:paraId="6FEF1230" w14:textId="77777777" w:rsidR="001454A5" w:rsidRPr="00235026" w:rsidRDefault="001454A5" w:rsidP="001454A5">
            <w:pPr>
              <w:pStyle w:val="NormalWeb"/>
              <w:numPr>
                <w:ilvl w:val="0"/>
                <w:numId w:val="14"/>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Select, inspect, wear, remove, maintain, and store appropriate Personal Protective Equipment. </w:t>
            </w:r>
          </w:p>
          <w:p w14:paraId="4199A9BB" w14:textId="77777777" w:rsidR="001454A5" w:rsidRPr="00235026" w:rsidRDefault="001454A5" w:rsidP="001454A5">
            <w:pPr>
              <w:pStyle w:val="NormalWeb"/>
              <w:numPr>
                <w:ilvl w:val="0"/>
                <w:numId w:val="14"/>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lastRenderedPageBreak/>
              <w:t xml:space="preserve">Follow fire-safety procedures, emergency-evacuation routes, alarm systems, emergency communication procedures, and basic first-aid practices. </w:t>
            </w:r>
          </w:p>
          <w:p w14:paraId="3F115329" w14:textId="77777777" w:rsidR="001454A5" w:rsidRPr="00235026" w:rsidRDefault="001454A5" w:rsidP="001454A5">
            <w:pPr>
              <w:pStyle w:val="NormalWeb"/>
              <w:numPr>
                <w:ilvl w:val="0"/>
                <w:numId w:val="14"/>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Use kiln, decoration, screen-printing, enamelling, smoke-firing, and glazing equipment safely under supervision. </w:t>
            </w:r>
          </w:p>
          <w:p w14:paraId="16B018C6" w14:textId="77777777" w:rsidR="001454A5" w:rsidRPr="00235026" w:rsidRDefault="001454A5" w:rsidP="001454A5">
            <w:pPr>
              <w:pStyle w:val="NormalWeb"/>
              <w:numPr>
                <w:ilvl w:val="0"/>
                <w:numId w:val="14"/>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Apply safe handling practices for fired products, decorated products, earthenware bodies, glazes, kiln furniture, packaging materials, and workshop tools. </w:t>
            </w:r>
          </w:p>
          <w:p w14:paraId="7CB32557" w14:textId="77777777" w:rsidR="001454A5" w:rsidRPr="00235026" w:rsidRDefault="001454A5" w:rsidP="001454A5">
            <w:pPr>
              <w:pStyle w:val="NormalWeb"/>
              <w:numPr>
                <w:ilvl w:val="0"/>
                <w:numId w:val="14"/>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Maintain workplace cleanliness, proper material storage, machine safety, and safe movement of ceramic products. </w:t>
            </w:r>
          </w:p>
          <w:p w14:paraId="7FAC6A65" w14:textId="77777777" w:rsidR="001454A5" w:rsidRPr="00235026" w:rsidRDefault="001454A5" w:rsidP="001454A5">
            <w:pPr>
              <w:pStyle w:val="NormalWeb"/>
              <w:numPr>
                <w:ilvl w:val="0"/>
                <w:numId w:val="14"/>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Follow workplace policies, safety signs, reporting channels, and incident-reporting procedures. </w:t>
            </w:r>
          </w:p>
          <w:p w14:paraId="147AA532" w14:textId="77777777" w:rsidR="001454A5" w:rsidRPr="00235026" w:rsidRDefault="001454A5" w:rsidP="001454A5">
            <w:pPr>
              <w:pStyle w:val="NormalWeb"/>
              <w:numPr>
                <w:ilvl w:val="0"/>
                <w:numId w:val="14"/>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Apply ergonomic practices during kiln-car loading, unloading, storage, packaging, and dispatch work. </w:t>
            </w:r>
          </w:p>
          <w:p w14:paraId="138B24DC" w14:textId="77777777" w:rsidR="00B75B51" w:rsidRPr="00235026" w:rsidRDefault="00B75B51" w:rsidP="00B75B51">
            <w:pPr>
              <w:pStyle w:val="NormalWeb"/>
              <w:spacing w:before="0" w:beforeAutospacing="0" w:after="0" w:afterAutospacing="0"/>
              <w:ind w:left="720"/>
              <w:rPr>
                <w:rFonts w:asciiTheme="majorBidi" w:hAnsiTheme="majorBidi" w:cstheme="majorBidi"/>
                <w:lang w:val="en-PK"/>
              </w:rPr>
            </w:pPr>
          </w:p>
          <w:p w14:paraId="4020366C" w14:textId="77777777" w:rsidR="001454A5" w:rsidRPr="00235026" w:rsidRDefault="001454A5" w:rsidP="001454A5">
            <w:pPr>
              <w:pStyle w:val="NormalWeb"/>
              <w:spacing w:before="0" w:beforeAutospacing="0" w:after="0" w:afterAutospacing="0"/>
              <w:rPr>
                <w:rFonts w:asciiTheme="majorBidi" w:hAnsiTheme="majorBidi" w:cstheme="majorBidi"/>
                <w:b/>
                <w:bCs/>
                <w:lang w:val="en-PK"/>
              </w:rPr>
            </w:pPr>
            <w:r w:rsidRPr="00235026">
              <w:rPr>
                <w:rFonts w:asciiTheme="majorBidi" w:hAnsiTheme="majorBidi" w:cstheme="majorBidi"/>
                <w:b/>
                <w:bCs/>
                <w:lang w:val="en-PK"/>
              </w:rPr>
              <w:t>4. Communication and Teamwork</w:t>
            </w:r>
          </w:p>
          <w:p w14:paraId="751851F1" w14:textId="77777777" w:rsidR="001454A5" w:rsidRPr="00235026" w:rsidRDefault="001454A5" w:rsidP="001454A5">
            <w:pPr>
              <w:pStyle w:val="NormalWeb"/>
              <w:spacing w:before="0" w:beforeAutospacing="0" w:after="0" w:afterAutospacing="0"/>
              <w:ind w:left="720"/>
              <w:rPr>
                <w:rFonts w:asciiTheme="majorBidi" w:hAnsiTheme="majorBidi" w:cstheme="majorBidi"/>
                <w:lang w:val="en-PK"/>
              </w:rPr>
            </w:pPr>
          </w:p>
          <w:p w14:paraId="2D9C06C7" w14:textId="07A58CD4" w:rsidR="001454A5" w:rsidRPr="00235026" w:rsidRDefault="001454A5" w:rsidP="001454A5">
            <w:pPr>
              <w:pStyle w:val="NormalWeb"/>
              <w:numPr>
                <w:ilvl w:val="0"/>
                <w:numId w:val="15"/>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Communicate effectively with supervisors, trainers, co-workers, customers, and production-team members. </w:t>
            </w:r>
          </w:p>
          <w:p w14:paraId="55BCBE55" w14:textId="77777777" w:rsidR="001454A5" w:rsidRPr="00235026" w:rsidRDefault="001454A5" w:rsidP="001454A5">
            <w:pPr>
              <w:pStyle w:val="NormalWeb"/>
              <w:numPr>
                <w:ilvl w:val="0"/>
                <w:numId w:val="15"/>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Follow verbal, written, and visual instructions related to kiln operation, finishing, decoration, packaging, and earthenware production. </w:t>
            </w:r>
          </w:p>
          <w:p w14:paraId="44DEAC01" w14:textId="77777777" w:rsidR="001454A5" w:rsidRPr="00235026" w:rsidRDefault="001454A5" w:rsidP="001454A5">
            <w:pPr>
              <w:pStyle w:val="NormalWeb"/>
              <w:numPr>
                <w:ilvl w:val="0"/>
                <w:numId w:val="15"/>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Complete basic inspection sheets, grading records, test sheets, safety checklists, firing records, packaging labels, and dispatch documents. </w:t>
            </w:r>
          </w:p>
          <w:p w14:paraId="2D797622" w14:textId="77777777" w:rsidR="001454A5" w:rsidRPr="00235026" w:rsidRDefault="001454A5" w:rsidP="001454A5">
            <w:pPr>
              <w:pStyle w:val="NormalWeb"/>
              <w:numPr>
                <w:ilvl w:val="0"/>
                <w:numId w:val="15"/>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Report product defects, unsafe conditions, equipment problems, and process issues to the supervisor. </w:t>
            </w:r>
          </w:p>
          <w:p w14:paraId="27B5D30A" w14:textId="77777777" w:rsidR="001454A5" w:rsidRPr="00235026" w:rsidRDefault="001454A5" w:rsidP="001454A5">
            <w:pPr>
              <w:pStyle w:val="NormalWeb"/>
              <w:numPr>
                <w:ilvl w:val="0"/>
                <w:numId w:val="15"/>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Demonstrate teamwork, discipline, punctuality, professional behaviour, ethical conduct, and respect for workplace procedures. </w:t>
            </w:r>
          </w:p>
          <w:p w14:paraId="056DF490" w14:textId="77777777" w:rsidR="001454A5" w:rsidRPr="00235026" w:rsidRDefault="001454A5" w:rsidP="001454A5">
            <w:pPr>
              <w:pStyle w:val="NormalWeb"/>
              <w:numPr>
                <w:ilvl w:val="0"/>
                <w:numId w:val="15"/>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Present findings from practical tasks, demonstrations, industry visits, and career-guidance activities. </w:t>
            </w:r>
          </w:p>
          <w:p w14:paraId="332CF818" w14:textId="77777777" w:rsidR="00B75B51" w:rsidRPr="00235026" w:rsidRDefault="00B75B51" w:rsidP="00B75B51">
            <w:pPr>
              <w:pStyle w:val="NormalWeb"/>
              <w:spacing w:before="0" w:beforeAutospacing="0" w:after="0" w:afterAutospacing="0"/>
              <w:ind w:left="720"/>
              <w:rPr>
                <w:rFonts w:asciiTheme="majorBidi" w:hAnsiTheme="majorBidi" w:cstheme="majorBidi"/>
                <w:lang w:val="en-PK"/>
              </w:rPr>
            </w:pPr>
          </w:p>
          <w:p w14:paraId="664BE831" w14:textId="77777777" w:rsidR="001454A5" w:rsidRPr="00235026" w:rsidRDefault="001454A5" w:rsidP="001454A5">
            <w:pPr>
              <w:pStyle w:val="NormalWeb"/>
              <w:spacing w:before="0" w:beforeAutospacing="0" w:after="0" w:afterAutospacing="0"/>
              <w:rPr>
                <w:rFonts w:asciiTheme="majorBidi" w:hAnsiTheme="majorBidi" w:cstheme="majorBidi"/>
                <w:b/>
                <w:bCs/>
                <w:lang w:val="en-PK"/>
              </w:rPr>
            </w:pPr>
            <w:r w:rsidRPr="00235026">
              <w:rPr>
                <w:rFonts w:asciiTheme="majorBidi" w:hAnsiTheme="majorBidi" w:cstheme="majorBidi"/>
                <w:b/>
                <w:bCs/>
                <w:lang w:val="en-PK"/>
              </w:rPr>
              <w:t>5. Industry Standards and Entrepreneurship</w:t>
            </w:r>
          </w:p>
          <w:p w14:paraId="16F7D986" w14:textId="77777777" w:rsidR="001454A5" w:rsidRPr="00235026" w:rsidRDefault="001454A5" w:rsidP="001454A5">
            <w:pPr>
              <w:pStyle w:val="NormalWeb"/>
              <w:spacing w:before="0" w:beforeAutospacing="0" w:after="0" w:afterAutospacing="0"/>
              <w:ind w:left="720"/>
              <w:rPr>
                <w:rFonts w:asciiTheme="majorBidi" w:hAnsiTheme="majorBidi" w:cstheme="majorBidi"/>
                <w:lang w:val="en-PK"/>
              </w:rPr>
            </w:pPr>
          </w:p>
          <w:p w14:paraId="6506F5B9" w14:textId="410C7BD8" w:rsidR="001454A5" w:rsidRPr="00235026" w:rsidRDefault="001454A5" w:rsidP="001454A5">
            <w:pPr>
              <w:pStyle w:val="NormalWeb"/>
              <w:numPr>
                <w:ilvl w:val="0"/>
                <w:numId w:val="16"/>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Follow workplace procedures and quality requirements used in ceramic finishing, firing, decoration, packaging, and earthenware production. </w:t>
            </w:r>
          </w:p>
          <w:p w14:paraId="570D9CD0" w14:textId="77777777" w:rsidR="001454A5" w:rsidRPr="00235026" w:rsidRDefault="001454A5" w:rsidP="001454A5">
            <w:pPr>
              <w:pStyle w:val="NormalWeb"/>
              <w:numPr>
                <w:ilvl w:val="0"/>
                <w:numId w:val="16"/>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Apply suitable methods for reducing defects, breakage, rework, and material wastage. </w:t>
            </w:r>
          </w:p>
          <w:p w14:paraId="4045B2E7" w14:textId="77777777" w:rsidR="001454A5" w:rsidRPr="00235026" w:rsidRDefault="001454A5" w:rsidP="001454A5">
            <w:pPr>
              <w:pStyle w:val="NormalWeb"/>
              <w:numPr>
                <w:ilvl w:val="0"/>
                <w:numId w:val="16"/>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Understand customer requirements related to ceramic design, decoration, surface finish, packaging, product quality, and timely delivery. </w:t>
            </w:r>
          </w:p>
          <w:p w14:paraId="4CED0B81" w14:textId="77777777" w:rsidR="001454A5" w:rsidRPr="00235026" w:rsidRDefault="001454A5" w:rsidP="001454A5">
            <w:pPr>
              <w:pStyle w:val="NormalWeb"/>
              <w:numPr>
                <w:ilvl w:val="0"/>
                <w:numId w:val="16"/>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Recognize employment opportunities in ceramic factories, kiln sections, decoration units, quality-control departments, packaging sections, pottery workshops, and handicraft businesses. </w:t>
            </w:r>
          </w:p>
          <w:p w14:paraId="3CDF278F" w14:textId="60B1A1BA" w:rsidR="001454A5" w:rsidRPr="00235026" w:rsidRDefault="001454A5" w:rsidP="001454A5">
            <w:pPr>
              <w:pStyle w:val="NormalWeb"/>
              <w:numPr>
                <w:ilvl w:val="0"/>
                <w:numId w:val="16"/>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Demonstrate awareness of self-employment opportunities in ceramic decoration, decal application, </w:t>
            </w:r>
            <w:proofErr w:type="spellStart"/>
            <w:r w:rsidR="007C7B7C" w:rsidRPr="00235026">
              <w:rPr>
                <w:rFonts w:asciiTheme="majorBidi" w:hAnsiTheme="majorBidi" w:cstheme="majorBidi"/>
                <w:lang w:val="en-PK"/>
              </w:rPr>
              <w:t>color</w:t>
            </w:r>
            <w:proofErr w:type="spellEnd"/>
            <w:r w:rsidRPr="00235026">
              <w:rPr>
                <w:rFonts w:asciiTheme="majorBidi" w:hAnsiTheme="majorBidi" w:cstheme="majorBidi"/>
                <w:lang w:val="en-PK"/>
              </w:rPr>
              <w:t xml:space="preserve"> lining, screen printing, earthenware production, product finishing, and packaging services. </w:t>
            </w:r>
          </w:p>
          <w:p w14:paraId="57FD6EAB" w14:textId="77777777" w:rsidR="001454A5" w:rsidRPr="00235026" w:rsidRDefault="001454A5" w:rsidP="001454A5">
            <w:pPr>
              <w:pStyle w:val="NormalWeb"/>
              <w:numPr>
                <w:ilvl w:val="0"/>
                <w:numId w:val="16"/>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Understand basic principles of product presentation, customer handling, costing, marketing, digital promotion, and market linkage. </w:t>
            </w:r>
          </w:p>
          <w:p w14:paraId="308B682B" w14:textId="77777777" w:rsidR="001454A5" w:rsidRPr="00235026" w:rsidRDefault="001454A5" w:rsidP="001454A5">
            <w:pPr>
              <w:pStyle w:val="NormalWeb"/>
              <w:numPr>
                <w:ilvl w:val="0"/>
                <w:numId w:val="16"/>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Promote quality workmanship, product consistency, safe production practices, and responsible use of ceramic materials. </w:t>
            </w:r>
          </w:p>
          <w:p w14:paraId="48DED399" w14:textId="77777777" w:rsidR="00B75B51" w:rsidRPr="00235026" w:rsidRDefault="00B75B51" w:rsidP="00B75B51">
            <w:pPr>
              <w:pStyle w:val="NormalWeb"/>
              <w:spacing w:before="0" w:beforeAutospacing="0" w:after="0" w:afterAutospacing="0"/>
              <w:ind w:left="720"/>
              <w:rPr>
                <w:rFonts w:asciiTheme="majorBidi" w:hAnsiTheme="majorBidi" w:cstheme="majorBidi"/>
                <w:lang w:val="en-PK"/>
              </w:rPr>
            </w:pPr>
          </w:p>
          <w:p w14:paraId="6F280F7D" w14:textId="77777777" w:rsidR="001454A5" w:rsidRPr="00235026" w:rsidRDefault="001454A5" w:rsidP="001454A5">
            <w:pPr>
              <w:pStyle w:val="NormalWeb"/>
              <w:spacing w:before="0" w:beforeAutospacing="0" w:after="0" w:afterAutospacing="0"/>
              <w:rPr>
                <w:rFonts w:asciiTheme="majorBidi" w:hAnsiTheme="majorBidi" w:cstheme="majorBidi"/>
                <w:b/>
                <w:bCs/>
                <w:lang w:val="en-PK"/>
              </w:rPr>
            </w:pPr>
            <w:r w:rsidRPr="00235026">
              <w:rPr>
                <w:rFonts w:asciiTheme="majorBidi" w:hAnsiTheme="majorBidi" w:cstheme="majorBidi"/>
                <w:b/>
                <w:bCs/>
                <w:lang w:val="en-PK"/>
              </w:rPr>
              <w:t>6. Assessment of Learning Outcomes</w:t>
            </w:r>
          </w:p>
          <w:p w14:paraId="40936105" w14:textId="77777777" w:rsidR="001454A5" w:rsidRPr="00235026" w:rsidRDefault="001454A5" w:rsidP="001454A5">
            <w:pPr>
              <w:pStyle w:val="NormalWeb"/>
              <w:spacing w:before="0" w:beforeAutospacing="0" w:after="0" w:afterAutospacing="0"/>
              <w:rPr>
                <w:rFonts w:asciiTheme="majorBidi" w:hAnsiTheme="majorBidi" w:cstheme="majorBidi"/>
                <w:lang w:val="en-PK"/>
              </w:rPr>
            </w:pPr>
          </w:p>
          <w:p w14:paraId="31200665" w14:textId="3D60AB2B" w:rsidR="001454A5" w:rsidRPr="00235026" w:rsidRDefault="001454A5" w:rsidP="001454A5">
            <w:pPr>
              <w:pStyle w:val="NormalWeb"/>
              <w:numPr>
                <w:ilvl w:val="0"/>
                <w:numId w:val="17"/>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Practical demonstrations involving kiln identification, kiln furniture </w:t>
            </w:r>
            <w:r w:rsidRPr="00235026">
              <w:rPr>
                <w:rFonts w:asciiTheme="majorBidi" w:hAnsiTheme="majorBidi" w:cstheme="majorBidi"/>
                <w:lang w:val="en-PK"/>
              </w:rPr>
              <w:lastRenderedPageBreak/>
              <w:t xml:space="preserve">installation, engobe application, kiln operation, loading and unloading, product sorting, defect identification, decoration, packaging, and earthenware finishing. </w:t>
            </w:r>
          </w:p>
          <w:p w14:paraId="34A2121B" w14:textId="77777777" w:rsidR="001454A5" w:rsidRPr="00235026" w:rsidRDefault="001454A5" w:rsidP="001454A5">
            <w:pPr>
              <w:pStyle w:val="NormalWeb"/>
              <w:numPr>
                <w:ilvl w:val="0"/>
                <w:numId w:val="17"/>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Written and oral assessments related to ceramic technology, kiln systems, firing, decoration methods, packaging, earthenware materials, safety, and quality control. </w:t>
            </w:r>
          </w:p>
          <w:p w14:paraId="489D5F3D" w14:textId="77777777" w:rsidR="001454A5" w:rsidRPr="00235026" w:rsidRDefault="001454A5" w:rsidP="001454A5">
            <w:pPr>
              <w:pStyle w:val="NormalWeb"/>
              <w:numPr>
                <w:ilvl w:val="0"/>
                <w:numId w:val="17"/>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Evaluation of completed ceramic products and practical tasks for accuracy, surface finish, decoration quality, glaze application, grading, packaging, safety, and overall workmanship. </w:t>
            </w:r>
          </w:p>
          <w:p w14:paraId="585B814C" w14:textId="77777777" w:rsidR="001454A5" w:rsidRPr="00235026" w:rsidRDefault="001454A5" w:rsidP="001454A5">
            <w:pPr>
              <w:pStyle w:val="NormalWeb"/>
              <w:numPr>
                <w:ilvl w:val="0"/>
                <w:numId w:val="17"/>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 xml:space="preserve">Review of inspection sheets, test records, firing data, grading records, packaging labels, and dispatch documents. </w:t>
            </w:r>
          </w:p>
          <w:p w14:paraId="22298092" w14:textId="336AC514" w:rsidR="00F83EEA" w:rsidRPr="00235026" w:rsidRDefault="001454A5" w:rsidP="001454A5">
            <w:pPr>
              <w:pStyle w:val="NormalWeb"/>
              <w:numPr>
                <w:ilvl w:val="0"/>
                <w:numId w:val="17"/>
              </w:numPr>
              <w:spacing w:before="0" w:beforeAutospacing="0" w:after="0" w:afterAutospacing="0"/>
              <w:rPr>
                <w:rFonts w:asciiTheme="majorBidi" w:hAnsiTheme="majorBidi" w:cstheme="majorBidi"/>
                <w:lang w:val="en-PK"/>
              </w:rPr>
            </w:pPr>
            <w:r w:rsidRPr="00235026">
              <w:rPr>
                <w:rFonts w:asciiTheme="majorBidi" w:hAnsiTheme="majorBidi" w:cstheme="majorBidi"/>
                <w:lang w:val="en-PK"/>
              </w:rPr>
              <w:t>Observation of communication, teamwork, discipline, housekeeping, professional behaviour, and compliance with workplace safety procedures.</w:t>
            </w:r>
          </w:p>
        </w:tc>
      </w:tr>
      <w:tr w:rsidR="007D3827" w:rsidRPr="00684CDA" w14:paraId="345F8B2D" w14:textId="77777777" w:rsidTr="008E26D7">
        <w:tc>
          <w:tcPr>
            <w:tcW w:w="2065" w:type="dxa"/>
          </w:tcPr>
          <w:p w14:paraId="12C8AF12" w14:textId="01AD2E9B" w:rsidR="007D3827" w:rsidRPr="00684CDA" w:rsidRDefault="007D3827" w:rsidP="007D3827">
            <w:pPr>
              <w:rPr>
                <w:rFonts w:asciiTheme="majorBidi" w:hAnsiTheme="majorBidi" w:cstheme="majorBidi"/>
                <w:b/>
                <w:color w:val="000000" w:themeColor="text1"/>
                <w:sz w:val="24"/>
                <w:szCs w:val="24"/>
              </w:rPr>
            </w:pPr>
            <w:r w:rsidRPr="00684CDA">
              <w:rPr>
                <w:rStyle w:val="MSGENFONTSTYLENAMETEMPLATEROLENUMBERMSGENFONTSTYLENAMEBYROLETEXT2"/>
                <w:rFonts w:asciiTheme="majorBidi" w:hAnsiTheme="majorBidi" w:cstheme="majorBidi"/>
                <w:color w:val="000000" w:themeColor="text1"/>
                <w:sz w:val="24"/>
                <w:szCs w:val="24"/>
                <w:lang w:val="en-GB"/>
              </w:rPr>
              <w:lastRenderedPageBreak/>
              <w:t>Entry-level of trainees</w:t>
            </w:r>
          </w:p>
        </w:tc>
        <w:tc>
          <w:tcPr>
            <w:tcW w:w="8393" w:type="dxa"/>
            <w:vAlign w:val="center"/>
          </w:tcPr>
          <w:p w14:paraId="50BF086F" w14:textId="1097F80C" w:rsidR="00684CDA" w:rsidRPr="00235026" w:rsidRDefault="005F4B55" w:rsidP="00684CDA">
            <w:pPr>
              <w:rPr>
                <w:rFonts w:asciiTheme="majorBidi" w:hAnsiTheme="majorBidi" w:cstheme="majorBidi"/>
                <w:b/>
                <w:color w:val="000000" w:themeColor="text1"/>
                <w:sz w:val="24"/>
                <w:szCs w:val="24"/>
              </w:rPr>
            </w:pPr>
            <w:r w:rsidRPr="00235026">
              <w:rPr>
                <w:rFonts w:asciiTheme="majorBidi" w:hAnsiTheme="majorBidi" w:cstheme="majorBidi"/>
                <w:color w:val="000000" w:themeColor="text1"/>
                <w:sz w:val="24"/>
                <w:szCs w:val="24"/>
              </w:rPr>
              <w:t>Literate</w:t>
            </w:r>
          </w:p>
          <w:p w14:paraId="37F10527" w14:textId="1A98E196" w:rsidR="00C9497F" w:rsidRPr="00235026" w:rsidRDefault="00C9497F" w:rsidP="007D3827">
            <w:pPr>
              <w:rPr>
                <w:rFonts w:asciiTheme="majorBidi" w:hAnsiTheme="majorBidi" w:cstheme="majorBidi"/>
                <w:b/>
                <w:color w:val="000000" w:themeColor="text1"/>
                <w:sz w:val="24"/>
                <w:szCs w:val="24"/>
              </w:rPr>
            </w:pPr>
          </w:p>
        </w:tc>
      </w:tr>
      <w:tr w:rsidR="007D3827" w:rsidRPr="00684CDA" w14:paraId="748880BD" w14:textId="77777777" w:rsidTr="008E26D7">
        <w:tc>
          <w:tcPr>
            <w:tcW w:w="2065" w:type="dxa"/>
          </w:tcPr>
          <w:p w14:paraId="506B074D" w14:textId="6BE193F9" w:rsidR="007D3827" w:rsidRPr="00684CDA" w:rsidRDefault="007D3827" w:rsidP="007D3827">
            <w:pPr>
              <w:rPr>
                <w:rFonts w:asciiTheme="majorBidi" w:hAnsiTheme="majorBidi" w:cstheme="majorBidi"/>
                <w:b/>
                <w:color w:val="000000" w:themeColor="text1"/>
                <w:sz w:val="24"/>
                <w:szCs w:val="24"/>
              </w:rPr>
            </w:pPr>
            <w:r w:rsidRPr="00684CDA">
              <w:rPr>
                <w:rFonts w:asciiTheme="majorBidi" w:hAnsiTheme="majorBidi" w:cstheme="majorBidi"/>
                <w:b/>
                <w:bCs/>
                <w:color w:val="000000" w:themeColor="text1"/>
                <w:sz w:val="24"/>
                <w:szCs w:val="24"/>
              </w:rPr>
              <w:t>Minimum Qualification of Teachers</w:t>
            </w:r>
          </w:p>
        </w:tc>
        <w:tc>
          <w:tcPr>
            <w:tcW w:w="8393" w:type="dxa"/>
            <w:vAlign w:val="center"/>
          </w:tcPr>
          <w:p w14:paraId="10F93ABB" w14:textId="77777777" w:rsidR="00457D23" w:rsidRPr="00235026" w:rsidRDefault="001673C1" w:rsidP="007D3827">
            <w:pPr>
              <w:rPr>
                <w:rFonts w:asciiTheme="majorBidi" w:hAnsiTheme="majorBidi" w:cstheme="majorBidi"/>
                <w:color w:val="000000" w:themeColor="text1"/>
                <w:sz w:val="24"/>
                <w:szCs w:val="24"/>
              </w:rPr>
            </w:pPr>
            <w:r w:rsidRPr="00235026">
              <w:rPr>
                <w:rFonts w:asciiTheme="majorBidi" w:hAnsiTheme="majorBidi" w:cstheme="majorBidi"/>
                <w:color w:val="000000" w:themeColor="text1"/>
                <w:sz w:val="24"/>
                <w:szCs w:val="24"/>
              </w:rPr>
              <w:t xml:space="preserve">Diploma in </w:t>
            </w:r>
            <w:r w:rsidR="00457D23" w:rsidRPr="00235026">
              <w:rPr>
                <w:rFonts w:asciiTheme="majorBidi" w:hAnsiTheme="majorBidi" w:cstheme="majorBidi"/>
                <w:color w:val="000000" w:themeColor="text1"/>
                <w:sz w:val="24"/>
                <w:szCs w:val="24"/>
              </w:rPr>
              <w:t>Ceramics Technology</w:t>
            </w:r>
            <w:r w:rsidR="008E26D7" w:rsidRPr="00235026">
              <w:rPr>
                <w:rFonts w:asciiTheme="majorBidi" w:hAnsiTheme="majorBidi" w:cstheme="majorBidi"/>
                <w:color w:val="000000" w:themeColor="text1"/>
                <w:sz w:val="24"/>
                <w:szCs w:val="24"/>
              </w:rPr>
              <w:t xml:space="preserve"> having 3 years of relevant experience</w:t>
            </w:r>
          </w:p>
          <w:p w14:paraId="71080666" w14:textId="77777777" w:rsidR="00457D23" w:rsidRPr="00235026" w:rsidRDefault="00457D23" w:rsidP="00457D23">
            <w:pPr>
              <w:jc w:val="center"/>
              <w:rPr>
                <w:rFonts w:asciiTheme="majorBidi" w:hAnsiTheme="majorBidi" w:cstheme="majorBidi"/>
                <w:color w:val="000000" w:themeColor="text1"/>
                <w:sz w:val="24"/>
                <w:szCs w:val="24"/>
              </w:rPr>
            </w:pPr>
            <w:r w:rsidRPr="00235026">
              <w:rPr>
                <w:rFonts w:asciiTheme="majorBidi" w:hAnsiTheme="majorBidi" w:cstheme="majorBidi"/>
                <w:color w:val="000000" w:themeColor="text1"/>
                <w:sz w:val="24"/>
                <w:szCs w:val="24"/>
              </w:rPr>
              <w:t>OR</w:t>
            </w:r>
          </w:p>
          <w:p w14:paraId="3503F987" w14:textId="7395C91A" w:rsidR="00457D23" w:rsidRPr="00235026" w:rsidRDefault="00DE5F31" w:rsidP="00457D23">
            <w:pPr>
              <w:rPr>
                <w:rFonts w:asciiTheme="majorBidi" w:hAnsiTheme="majorBidi" w:cstheme="majorBidi"/>
                <w:color w:val="000000" w:themeColor="text1"/>
                <w:sz w:val="24"/>
                <w:szCs w:val="24"/>
              </w:rPr>
            </w:pPr>
            <w:r w:rsidRPr="00235026">
              <w:rPr>
                <w:rFonts w:asciiTheme="majorBidi" w:hAnsiTheme="majorBidi" w:cstheme="majorBidi"/>
                <w:color w:val="000000" w:themeColor="text1"/>
                <w:sz w:val="24"/>
                <w:szCs w:val="24"/>
              </w:rPr>
              <w:t>Bachelors in Chemical Technology</w:t>
            </w:r>
            <w:r w:rsidR="00457D23" w:rsidRPr="00235026">
              <w:rPr>
                <w:rFonts w:asciiTheme="majorBidi" w:hAnsiTheme="majorBidi" w:cstheme="majorBidi"/>
                <w:color w:val="000000" w:themeColor="text1"/>
                <w:sz w:val="24"/>
                <w:szCs w:val="24"/>
              </w:rPr>
              <w:t xml:space="preserve"> having 1 year of relevant experience</w:t>
            </w:r>
          </w:p>
        </w:tc>
      </w:tr>
      <w:tr w:rsidR="007D3827" w:rsidRPr="00684CDA" w14:paraId="73784446" w14:textId="77777777" w:rsidTr="008E26D7">
        <w:trPr>
          <w:trHeight w:val="1520"/>
        </w:trPr>
        <w:tc>
          <w:tcPr>
            <w:tcW w:w="2065" w:type="dxa"/>
          </w:tcPr>
          <w:p w14:paraId="24E4731D" w14:textId="77777777" w:rsidR="00CC0EF5" w:rsidRPr="00684CDA" w:rsidRDefault="00CC0EF5" w:rsidP="00CC0EF5">
            <w:pPr>
              <w:ind w:left="9"/>
              <w:rPr>
                <w:rFonts w:asciiTheme="majorBidi" w:hAnsiTheme="majorBidi" w:cstheme="majorBidi"/>
                <w:b/>
                <w:color w:val="000000" w:themeColor="text1"/>
                <w:sz w:val="24"/>
                <w:szCs w:val="24"/>
              </w:rPr>
            </w:pPr>
          </w:p>
          <w:p w14:paraId="6001568A" w14:textId="77777777" w:rsidR="007D3827" w:rsidRPr="00684CDA" w:rsidRDefault="007D3827" w:rsidP="00CC0EF5">
            <w:pPr>
              <w:ind w:left="9"/>
              <w:rPr>
                <w:rFonts w:asciiTheme="majorBidi" w:hAnsiTheme="majorBidi" w:cstheme="majorBidi"/>
                <w:b/>
                <w:color w:val="000000" w:themeColor="text1"/>
                <w:sz w:val="24"/>
                <w:szCs w:val="24"/>
              </w:rPr>
            </w:pPr>
            <w:r w:rsidRPr="004555FA">
              <w:rPr>
                <w:rFonts w:asciiTheme="majorBidi" w:hAnsiTheme="majorBidi" w:cstheme="majorBidi"/>
                <w:b/>
                <w:color w:val="000000" w:themeColor="text1"/>
                <w:sz w:val="24"/>
                <w:szCs w:val="24"/>
              </w:rPr>
              <w:t>Scheme of Studies</w:t>
            </w:r>
          </w:p>
          <w:p w14:paraId="2E61DCFA" w14:textId="77777777" w:rsidR="007D3827" w:rsidRPr="00684CDA" w:rsidRDefault="007D3827" w:rsidP="007D3827">
            <w:pPr>
              <w:rPr>
                <w:rFonts w:asciiTheme="majorBidi" w:hAnsiTheme="majorBidi" w:cstheme="majorBidi"/>
                <w:b/>
                <w:color w:val="000000" w:themeColor="text1"/>
                <w:sz w:val="24"/>
                <w:szCs w:val="24"/>
              </w:rPr>
            </w:pPr>
          </w:p>
          <w:p w14:paraId="33BFC48D" w14:textId="77777777" w:rsidR="007D3827" w:rsidRPr="00684CDA" w:rsidRDefault="007D3827" w:rsidP="007D3827">
            <w:pPr>
              <w:rPr>
                <w:rFonts w:asciiTheme="majorBidi" w:hAnsiTheme="majorBidi" w:cstheme="majorBidi"/>
                <w:b/>
                <w:color w:val="000000" w:themeColor="text1"/>
                <w:sz w:val="24"/>
                <w:szCs w:val="24"/>
              </w:rPr>
            </w:pPr>
          </w:p>
        </w:tc>
        <w:tc>
          <w:tcPr>
            <w:tcW w:w="8393" w:type="dxa"/>
            <w:vAlign w:val="center"/>
          </w:tcPr>
          <w:p w14:paraId="53B5B096" w14:textId="4C11DE6B" w:rsidR="001521AD" w:rsidRPr="00235026" w:rsidRDefault="00A51A22" w:rsidP="001521AD">
            <w:pPr>
              <w:ind w:left="9"/>
              <w:jc w:val="center"/>
              <w:rPr>
                <w:rFonts w:asciiTheme="majorBidi" w:hAnsiTheme="majorBidi" w:cstheme="majorBidi"/>
                <w:b/>
                <w:color w:val="000000" w:themeColor="text1"/>
                <w:sz w:val="24"/>
                <w:szCs w:val="24"/>
              </w:rPr>
            </w:pPr>
            <w:proofErr w:type="gramStart"/>
            <w:r w:rsidRPr="00235026">
              <w:rPr>
                <w:rFonts w:asciiTheme="majorBidi" w:hAnsiTheme="majorBidi" w:cstheme="majorBidi"/>
                <w:b/>
                <w:color w:val="000000" w:themeColor="text1"/>
                <w:sz w:val="24"/>
                <w:szCs w:val="24"/>
              </w:rPr>
              <w:t>Finishing of</w:t>
            </w:r>
            <w:proofErr w:type="gramEnd"/>
            <w:r w:rsidRPr="00235026">
              <w:rPr>
                <w:rFonts w:asciiTheme="majorBidi" w:hAnsiTheme="majorBidi" w:cstheme="majorBidi"/>
                <w:b/>
                <w:color w:val="000000" w:themeColor="text1"/>
                <w:sz w:val="24"/>
                <w:szCs w:val="24"/>
              </w:rPr>
              <w:t xml:space="preserve"> </w:t>
            </w:r>
            <w:r w:rsidR="00B75B51" w:rsidRPr="00235026">
              <w:rPr>
                <w:rFonts w:asciiTheme="majorBidi" w:hAnsiTheme="majorBidi" w:cstheme="majorBidi"/>
                <w:b/>
                <w:color w:val="000000" w:themeColor="text1"/>
                <w:sz w:val="24"/>
                <w:szCs w:val="24"/>
              </w:rPr>
              <w:t>Ceramic</w:t>
            </w:r>
            <w:r w:rsidRPr="00235026">
              <w:rPr>
                <w:rFonts w:asciiTheme="majorBidi" w:hAnsiTheme="majorBidi" w:cstheme="majorBidi"/>
                <w:b/>
                <w:color w:val="000000" w:themeColor="text1"/>
                <w:sz w:val="24"/>
                <w:szCs w:val="24"/>
              </w:rPr>
              <w:t xml:space="preserve"> Products</w:t>
            </w:r>
          </w:p>
          <w:tbl>
            <w:tblPr>
              <w:tblStyle w:val="TableGrid"/>
              <w:tblW w:w="8167" w:type="dxa"/>
              <w:tblLook w:val="04A0" w:firstRow="1" w:lastRow="0" w:firstColumn="1" w:lastColumn="0" w:noHBand="0" w:noVBand="1"/>
            </w:tblPr>
            <w:tblGrid>
              <w:gridCol w:w="825"/>
              <w:gridCol w:w="2235"/>
              <w:gridCol w:w="1672"/>
              <w:gridCol w:w="1669"/>
              <w:gridCol w:w="1766"/>
            </w:tblGrid>
            <w:tr w:rsidR="00DA726F" w:rsidRPr="00235026" w14:paraId="5123925C" w14:textId="77777777" w:rsidTr="008E26D7">
              <w:trPr>
                <w:trHeight w:val="542"/>
              </w:trPr>
              <w:tc>
                <w:tcPr>
                  <w:tcW w:w="825" w:type="dxa"/>
                </w:tcPr>
                <w:p w14:paraId="6D7FCFB6" w14:textId="77777777" w:rsidR="007D3827" w:rsidRPr="00235026" w:rsidRDefault="007D3827" w:rsidP="007D3827">
                  <w:pPr>
                    <w:jc w:val="center"/>
                    <w:rPr>
                      <w:rFonts w:asciiTheme="majorBidi" w:hAnsiTheme="majorBidi" w:cstheme="majorBidi"/>
                      <w:b/>
                      <w:bCs/>
                      <w:color w:val="000000" w:themeColor="text1"/>
                      <w:sz w:val="24"/>
                      <w:szCs w:val="24"/>
                    </w:rPr>
                  </w:pPr>
                  <w:r w:rsidRPr="00235026">
                    <w:rPr>
                      <w:rFonts w:asciiTheme="majorBidi" w:hAnsiTheme="majorBidi" w:cstheme="majorBidi"/>
                      <w:b/>
                      <w:bCs/>
                      <w:color w:val="000000" w:themeColor="text1"/>
                      <w:sz w:val="24"/>
                      <w:szCs w:val="24"/>
                    </w:rPr>
                    <w:t xml:space="preserve">Sr. No </w:t>
                  </w:r>
                </w:p>
              </w:tc>
              <w:tc>
                <w:tcPr>
                  <w:tcW w:w="2235" w:type="dxa"/>
                </w:tcPr>
                <w:p w14:paraId="5B506443" w14:textId="17510E5E" w:rsidR="007D3827" w:rsidRPr="00235026" w:rsidRDefault="00DB0727" w:rsidP="007D3827">
                  <w:pPr>
                    <w:jc w:val="center"/>
                    <w:rPr>
                      <w:rFonts w:asciiTheme="majorBidi" w:hAnsiTheme="majorBidi" w:cstheme="majorBidi"/>
                      <w:b/>
                      <w:bCs/>
                      <w:color w:val="000000" w:themeColor="text1"/>
                      <w:sz w:val="24"/>
                      <w:szCs w:val="24"/>
                    </w:rPr>
                  </w:pPr>
                  <w:r w:rsidRPr="00235026">
                    <w:rPr>
                      <w:rFonts w:asciiTheme="majorBidi" w:hAnsiTheme="majorBidi" w:cstheme="majorBidi"/>
                      <w:b/>
                      <w:bCs/>
                      <w:color w:val="000000" w:themeColor="text1"/>
                      <w:sz w:val="24"/>
                      <w:szCs w:val="24"/>
                    </w:rPr>
                    <w:t>Modules</w:t>
                  </w:r>
                  <w:r w:rsidR="007D3827" w:rsidRPr="00235026">
                    <w:rPr>
                      <w:rFonts w:asciiTheme="majorBidi" w:hAnsiTheme="majorBidi" w:cstheme="majorBidi"/>
                      <w:b/>
                      <w:bCs/>
                      <w:color w:val="000000" w:themeColor="text1"/>
                      <w:sz w:val="24"/>
                      <w:szCs w:val="24"/>
                    </w:rPr>
                    <w:t xml:space="preserve"> </w:t>
                  </w:r>
                </w:p>
              </w:tc>
              <w:tc>
                <w:tcPr>
                  <w:tcW w:w="1672" w:type="dxa"/>
                </w:tcPr>
                <w:p w14:paraId="362354F4" w14:textId="77777777" w:rsidR="007D3827" w:rsidRPr="00235026" w:rsidRDefault="007D3827" w:rsidP="007D3827">
                  <w:pPr>
                    <w:jc w:val="center"/>
                    <w:rPr>
                      <w:rFonts w:asciiTheme="majorBidi" w:hAnsiTheme="majorBidi" w:cstheme="majorBidi"/>
                      <w:b/>
                      <w:bCs/>
                      <w:color w:val="000000" w:themeColor="text1"/>
                      <w:sz w:val="24"/>
                      <w:szCs w:val="24"/>
                    </w:rPr>
                  </w:pPr>
                  <w:r w:rsidRPr="00235026">
                    <w:rPr>
                      <w:rFonts w:asciiTheme="majorBidi" w:hAnsiTheme="majorBidi" w:cstheme="majorBidi"/>
                      <w:b/>
                      <w:bCs/>
                      <w:color w:val="000000" w:themeColor="text1"/>
                      <w:sz w:val="24"/>
                      <w:szCs w:val="24"/>
                    </w:rPr>
                    <w:t>Theory Hrs.</w:t>
                  </w:r>
                </w:p>
              </w:tc>
              <w:tc>
                <w:tcPr>
                  <w:tcW w:w="1669" w:type="dxa"/>
                </w:tcPr>
                <w:p w14:paraId="047EDCBA" w14:textId="77777777" w:rsidR="007D3827" w:rsidRPr="00235026" w:rsidRDefault="007D3827" w:rsidP="007D3827">
                  <w:pPr>
                    <w:jc w:val="center"/>
                    <w:rPr>
                      <w:rFonts w:asciiTheme="majorBidi" w:hAnsiTheme="majorBidi" w:cstheme="majorBidi"/>
                      <w:b/>
                      <w:bCs/>
                      <w:color w:val="000000" w:themeColor="text1"/>
                      <w:sz w:val="24"/>
                      <w:szCs w:val="24"/>
                    </w:rPr>
                  </w:pPr>
                  <w:r w:rsidRPr="00235026">
                    <w:rPr>
                      <w:rFonts w:asciiTheme="majorBidi" w:hAnsiTheme="majorBidi" w:cstheme="majorBidi"/>
                      <w:b/>
                      <w:bCs/>
                      <w:color w:val="000000" w:themeColor="text1"/>
                      <w:sz w:val="24"/>
                      <w:szCs w:val="24"/>
                    </w:rPr>
                    <w:t>Practical Hrs.</w:t>
                  </w:r>
                </w:p>
              </w:tc>
              <w:tc>
                <w:tcPr>
                  <w:tcW w:w="1766" w:type="dxa"/>
                </w:tcPr>
                <w:p w14:paraId="11E67502" w14:textId="77777777" w:rsidR="007D3827" w:rsidRPr="00235026" w:rsidRDefault="007D3827" w:rsidP="007D3827">
                  <w:pPr>
                    <w:jc w:val="center"/>
                    <w:rPr>
                      <w:rFonts w:asciiTheme="majorBidi" w:hAnsiTheme="majorBidi" w:cstheme="majorBidi"/>
                      <w:b/>
                      <w:bCs/>
                      <w:color w:val="000000" w:themeColor="text1"/>
                      <w:sz w:val="24"/>
                      <w:szCs w:val="24"/>
                    </w:rPr>
                  </w:pPr>
                  <w:r w:rsidRPr="00235026">
                    <w:rPr>
                      <w:rFonts w:asciiTheme="majorBidi" w:hAnsiTheme="majorBidi" w:cstheme="majorBidi"/>
                      <w:b/>
                      <w:bCs/>
                      <w:color w:val="000000" w:themeColor="text1"/>
                      <w:sz w:val="24"/>
                      <w:szCs w:val="24"/>
                    </w:rPr>
                    <w:t>Total Hrs.</w:t>
                  </w:r>
                </w:p>
              </w:tc>
            </w:tr>
            <w:tr w:rsidR="008E26D7" w:rsidRPr="00235026" w14:paraId="75882DA3" w14:textId="77777777" w:rsidTr="003C4B98">
              <w:trPr>
                <w:trHeight w:val="301"/>
              </w:trPr>
              <w:tc>
                <w:tcPr>
                  <w:tcW w:w="825" w:type="dxa"/>
                </w:tcPr>
                <w:p w14:paraId="16469FF7" w14:textId="77777777" w:rsidR="008E26D7" w:rsidRPr="00235026" w:rsidRDefault="008E26D7">
                  <w:pPr>
                    <w:pStyle w:val="ListParagraph"/>
                    <w:numPr>
                      <w:ilvl w:val="0"/>
                      <w:numId w:val="2"/>
                    </w:numPr>
                    <w:rPr>
                      <w:rFonts w:asciiTheme="majorBidi" w:hAnsiTheme="majorBidi" w:cstheme="majorBidi"/>
                      <w:b/>
                      <w:color w:val="000000" w:themeColor="text1"/>
                      <w:sz w:val="24"/>
                      <w:szCs w:val="24"/>
                    </w:rPr>
                  </w:pPr>
                </w:p>
              </w:tc>
              <w:tc>
                <w:tcPr>
                  <w:tcW w:w="2235" w:type="dxa"/>
                </w:tcPr>
                <w:p w14:paraId="2E7371D1" w14:textId="0BC54196" w:rsidR="008E26D7" w:rsidRPr="00235026" w:rsidRDefault="00245B53" w:rsidP="008E26D7">
                  <w:pPr>
                    <w:rPr>
                      <w:rFonts w:asciiTheme="majorBidi" w:hAnsiTheme="majorBidi" w:cstheme="majorBidi"/>
                      <w:sz w:val="24"/>
                      <w:szCs w:val="24"/>
                    </w:rPr>
                  </w:pPr>
                  <w:r w:rsidRPr="00235026">
                    <w:rPr>
                      <w:rFonts w:asciiTheme="majorBidi" w:hAnsiTheme="majorBidi" w:cstheme="majorBidi"/>
                      <w:color w:val="000000" w:themeColor="text1"/>
                      <w:sz w:val="24"/>
                      <w:szCs w:val="24"/>
                    </w:rPr>
                    <w:t xml:space="preserve">Introduction to </w:t>
                  </w:r>
                  <w:r w:rsidR="00F4156C" w:rsidRPr="00235026">
                    <w:rPr>
                      <w:rFonts w:asciiTheme="majorBidi" w:hAnsiTheme="majorBidi" w:cstheme="majorBidi"/>
                      <w:color w:val="000000" w:themeColor="text1"/>
                      <w:sz w:val="24"/>
                      <w:szCs w:val="24"/>
                    </w:rPr>
                    <w:t>Ceramic Technology</w:t>
                  </w:r>
                </w:p>
              </w:tc>
              <w:tc>
                <w:tcPr>
                  <w:tcW w:w="1672" w:type="dxa"/>
                </w:tcPr>
                <w:p w14:paraId="1DE2236A" w14:textId="0D7015F7" w:rsidR="008E26D7" w:rsidRPr="00235026" w:rsidRDefault="008E26D7" w:rsidP="008E26D7">
                  <w:pPr>
                    <w:jc w:val="center"/>
                    <w:rPr>
                      <w:rFonts w:asciiTheme="majorBidi" w:hAnsiTheme="majorBidi" w:cstheme="majorBidi"/>
                      <w:b/>
                      <w:color w:val="000000" w:themeColor="text1"/>
                      <w:sz w:val="24"/>
                      <w:szCs w:val="24"/>
                    </w:rPr>
                  </w:pPr>
                  <w:r w:rsidRPr="00235026">
                    <w:rPr>
                      <w:rFonts w:asciiTheme="majorBidi" w:hAnsiTheme="majorBidi" w:cstheme="majorBidi"/>
                      <w:b/>
                      <w:color w:val="000000" w:themeColor="text1"/>
                      <w:sz w:val="24"/>
                      <w:szCs w:val="24"/>
                    </w:rPr>
                    <w:t>04</w:t>
                  </w:r>
                </w:p>
              </w:tc>
              <w:tc>
                <w:tcPr>
                  <w:tcW w:w="1669" w:type="dxa"/>
                </w:tcPr>
                <w:p w14:paraId="07754DBD" w14:textId="3CD54BE2" w:rsidR="008E26D7" w:rsidRPr="00235026" w:rsidRDefault="008E26D7" w:rsidP="008E26D7">
                  <w:pPr>
                    <w:jc w:val="center"/>
                    <w:rPr>
                      <w:rFonts w:asciiTheme="majorBidi" w:hAnsiTheme="majorBidi" w:cstheme="majorBidi"/>
                      <w:b/>
                      <w:color w:val="000000" w:themeColor="text1"/>
                      <w:sz w:val="24"/>
                      <w:szCs w:val="24"/>
                    </w:rPr>
                  </w:pPr>
                  <w:r w:rsidRPr="00235026">
                    <w:rPr>
                      <w:rFonts w:asciiTheme="majorBidi" w:hAnsiTheme="majorBidi" w:cstheme="majorBidi"/>
                      <w:b/>
                      <w:color w:val="000000" w:themeColor="text1"/>
                      <w:sz w:val="24"/>
                      <w:szCs w:val="24"/>
                    </w:rPr>
                    <w:t>16</w:t>
                  </w:r>
                </w:p>
              </w:tc>
              <w:tc>
                <w:tcPr>
                  <w:tcW w:w="1766" w:type="dxa"/>
                </w:tcPr>
                <w:p w14:paraId="3A33EFED" w14:textId="7CA387B9" w:rsidR="008E26D7" w:rsidRPr="00235026" w:rsidRDefault="008E26D7" w:rsidP="008E26D7">
                  <w:pPr>
                    <w:jc w:val="center"/>
                    <w:rPr>
                      <w:rFonts w:asciiTheme="majorBidi" w:hAnsiTheme="majorBidi" w:cstheme="majorBidi"/>
                      <w:b/>
                      <w:color w:val="000000" w:themeColor="text1"/>
                      <w:sz w:val="24"/>
                      <w:szCs w:val="24"/>
                    </w:rPr>
                  </w:pPr>
                  <w:r w:rsidRPr="00235026">
                    <w:rPr>
                      <w:rFonts w:asciiTheme="majorBidi" w:hAnsiTheme="majorBidi" w:cstheme="majorBidi"/>
                      <w:b/>
                      <w:color w:val="000000" w:themeColor="text1"/>
                      <w:sz w:val="24"/>
                      <w:szCs w:val="24"/>
                    </w:rPr>
                    <w:t>20</w:t>
                  </w:r>
                </w:p>
              </w:tc>
            </w:tr>
            <w:tr w:rsidR="008E26D7" w:rsidRPr="00235026" w14:paraId="1AD8C9B2" w14:textId="77777777" w:rsidTr="003C4B98">
              <w:trPr>
                <w:trHeight w:val="301"/>
              </w:trPr>
              <w:tc>
                <w:tcPr>
                  <w:tcW w:w="825" w:type="dxa"/>
                </w:tcPr>
                <w:p w14:paraId="5CB2BBF2" w14:textId="77777777" w:rsidR="008E26D7" w:rsidRPr="00235026" w:rsidRDefault="008E26D7">
                  <w:pPr>
                    <w:pStyle w:val="ListParagraph"/>
                    <w:numPr>
                      <w:ilvl w:val="0"/>
                      <w:numId w:val="2"/>
                    </w:numPr>
                    <w:rPr>
                      <w:rFonts w:asciiTheme="majorBidi" w:hAnsiTheme="majorBidi" w:cstheme="majorBidi"/>
                      <w:b/>
                      <w:color w:val="000000" w:themeColor="text1"/>
                      <w:sz w:val="24"/>
                      <w:szCs w:val="24"/>
                    </w:rPr>
                  </w:pPr>
                </w:p>
              </w:tc>
              <w:tc>
                <w:tcPr>
                  <w:tcW w:w="2235" w:type="dxa"/>
                </w:tcPr>
                <w:p w14:paraId="4FE11BAA" w14:textId="2E8D87CB" w:rsidR="008E26D7" w:rsidRPr="00235026" w:rsidRDefault="00245B53" w:rsidP="008E26D7">
                  <w:pPr>
                    <w:rPr>
                      <w:rFonts w:asciiTheme="majorBidi" w:hAnsiTheme="majorBidi" w:cstheme="majorBidi"/>
                      <w:color w:val="000000" w:themeColor="text1"/>
                      <w:sz w:val="24"/>
                      <w:szCs w:val="24"/>
                    </w:rPr>
                  </w:pPr>
                  <w:r w:rsidRPr="00235026">
                    <w:rPr>
                      <w:rFonts w:asciiTheme="majorBidi" w:hAnsiTheme="majorBidi" w:cstheme="majorBidi"/>
                      <w:sz w:val="24"/>
                      <w:szCs w:val="24"/>
                    </w:rPr>
                    <w:t>Apply Work Health and Safety Practices (WHS) and fire safety</w:t>
                  </w:r>
                </w:p>
              </w:tc>
              <w:tc>
                <w:tcPr>
                  <w:tcW w:w="1672" w:type="dxa"/>
                </w:tcPr>
                <w:p w14:paraId="09EF200E" w14:textId="5681C766" w:rsidR="008E26D7" w:rsidRPr="00235026" w:rsidRDefault="008E26D7" w:rsidP="008E26D7">
                  <w:pPr>
                    <w:jc w:val="center"/>
                    <w:rPr>
                      <w:rFonts w:asciiTheme="majorBidi" w:hAnsiTheme="majorBidi" w:cstheme="majorBidi"/>
                      <w:b/>
                      <w:color w:val="000000" w:themeColor="text1"/>
                      <w:sz w:val="24"/>
                      <w:szCs w:val="24"/>
                    </w:rPr>
                  </w:pPr>
                  <w:r w:rsidRPr="00235026">
                    <w:rPr>
                      <w:rFonts w:asciiTheme="majorBidi" w:hAnsiTheme="majorBidi" w:cstheme="majorBidi"/>
                      <w:b/>
                      <w:color w:val="000000" w:themeColor="text1"/>
                      <w:sz w:val="24"/>
                      <w:szCs w:val="24"/>
                    </w:rPr>
                    <w:t>04</w:t>
                  </w:r>
                </w:p>
              </w:tc>
              <w:tc>
                <w:tcPr>
                  <w:tcW w:w="1669" w:type="dxa"/>
                </w:tcPr>
                <w:p w14:paraId="35AD5DA7" w14:textId="17EE7279" w:rsidR="008E26D7" w:rsidRPr="00235026" w:rsidRDefault="008E26D7" w:rsidP="008E26D7">
                  <w:pPr>
                    <w:jc w:val="center"/>
                    <w:rPr>
                      <w:rFonts w:asciiTheme="majorBidi" w:hAnsiTheme="majorBidi" w:cstheme="majorBidi"/>
                      <w:b/>
                      <w:color w:val="000000" w:themeColor="text1"/>
                      <w:sz w:val="24"/>
                      <w:szCs w:val="24"/>
                    </w:rPr>
                  </w:pPr>
                  <w:r w:rsidRPr="00235026">
                    <w:rPr>
                      <w:rFonts w:asciiTheme="majorBidi" w:hAnsiTheme="majorBidi" w:cstheme="majorBidi"/>
                      <w:b/>
                      <w:color w:val="000000" w:themeColor="text1"/>
                      <w:sz w:val="24"/>
                      <w:szCs w:val="24"/>
                    </w:rPr>
                    <w:t>16</w:t>
                  </w:r>
                </w:p>
              </w:tc>
              <w:tc>
                <w:tcPr>
                  <w:tcW w:w="1766" w:type="dxa"/>
                </w:tcPr>
                <w:p w14:paraId="56EE9BB8" w14:textId="289ACC94" w:rsidR="008E26D7" w:rsidRPr="00235026" w:rsidRDefault="008E26D7" w:rsidP="008E26D7">
                  <w:pPr>
                    <w:jc w:val="center"/>
                    <w:rPr>
                      <w:rFonts w:asciiTheme="majorBidi" w:hAnsiTheme="majorBidi" w:cstheme="majorBidi"/>
                      <w:b/>
                      <w:color w:val="000000" w:themeColor="text1"/>
                      <w:sz w:val="24"/>
                      <w:szCs w:val="24"/>
                    </w:rPr>
                  </w:pPr>
                  <w:r w:rsidRPr="00235026">
                    <w:rPr>
                      <w:rFonts w:asciiTheme="majorBidi" w:hAnsiTheme="majorBidi" w:cstheme="majorBidi"/>
                      <w:b/>
                      <w:color w:val="000000" w:themeColor="text1"/>
                      <w:sz w:val="24"/>
                      <w:szCs w:val="24"/>
                    </w:rPr>
                    <w:t>20</w:t>
                  </w:r>
                </w:p>
              </w:tc>
            </w:tr>
            <w:tr w:rsidR="008E26D7" w:rsidRPr="00235026" w14:paraId="56FAB3BF" w14:textId="77777777" w:rsidTr="003C4B98">
              <w:trPr>
                <w:trHeight w:val="301"/>
              </w:trPr>
              <w:tc>
                <w:tcPr>
                  <w:tcW w:w="825" w:type="dxa"/>
                </w:tcPr>
                <w:p w14:paraId="62E1F1FE" w14:textId="77777777" w:rsidR="008E26D7" w:rsidRPr="00235026" w:rsidRDefault="008E26D7">
                  <w:pPr>
                    <w:pStyle w:val="ListParagraph"/>
                    <w:numPr>
                      <w:ilvl w:val="0"/>
                      <w:numId w:val="2"/>
                    </w:numPr>
                    <w:rPr>
                      <w:rFonts w:asciiTheme="majorBidi" w:hAnsiTheme="majorBidi" w:cstheme="majorBidi"/>
                      <w:b/>
                      <w:color w:val="000000" w:themeColor="text1"/>
                      <w:sz w:val="24"/>
                      <w:szCs w:val="24"/>
                    </w:rPr>
                  </w:pPr>
                </w:p>
              </w:tc>
              <w:tc>
                <w:tcPr>
                  <w:tcW w:w="2235" w:type="dxa"/>
                </w:tcPr>
                <w:p w14:paraId="110D9337" w14:textId="404970FA" w:rsidR="008E26D7" w:rsidRPr="00235026" w:rsidRDefault="004555FA" w:rsidP="008E26D7">
                  <w:pPr>
                    <w:rPr>
                      <w:rFonts w:asciiTheme="majorBidi" w:hAnsiTheme="majorBidi" w:cstheme="majorBidi"/>
                      <w:bCs/>
                      <w:sz w:val="24"/>
                      <w:szCs w:val="24"/>
                    </w:rPr>
                  </w:pPr>
                  <w:r w:rsidRPr="00235026">
                    <w:rPr>
                      <w:rFonts w:asciiTheme="majorBidi" w:hAnsiTheme="majorBidi" w:cstheme="majorBidi"/>
                      <w:bCs/>
                      <w:sz w:val="24"/>
                      <w:szCs w:val="24"/>
                    </w:rPr>
                    <w:t>Introduction to Kiln Technology</w:t>
                  </w:r>
                </w:p>
              </w:tc>
              <w:tc>
                <w:tcPr>
                  <w:tcW w:w="1672" w:type="dxa"/>
                </w:tcPr>
                <w:p w14:paraId="50D554B6" w14:textId="33673EEF" w:rsidR="008E26D7" w:rsidRPr="00235026" w:rsidRDefault="008E26D7" w:rsidP="008E26D7">
                  <w:pPr>
                    <w:jc w:val="center"/>
                    <w:rPr>
                      <w:rFonts w:asciiTheme="majorBidi" w:hAnsiTheme="majorBidi" w:cstheme="majorBidi"/>
                      <w:b/>
                      <w:color w:val="000000" w:themeColor="text1"/>
                      <w:sz w:val="24"/>
                      <w:szCs w:val="24"/>
                    </w:rPr>
                  </w:pPr>
                  <w:r w:rsidRPr="00235026">
                    <w:rPr>
                      <w:rFonts w:asciiTheme="majorBidi" w:hAnsiTheme="majorBidi" w:cstheme="majorBidi"/>
                      <w:b/>
                      <w:color w:val="000000" w:themeColor="text1"/>
                      <w:sz w:val="24"/>
                      <w:szCs w:val="24"/>
                    </w:rPr>
                    <w:t>0</w:t>
                  </w:r>
                  <w:r w:rsidR="004555FA" w:rsidRPr="00235026">
                    <w:rPr>
                      <w:rFonts w:asciiTheme="majorBidi" w:hAnsiTheme="majorBidi" w:cstheme="majorBidi"/>
                      <w:b/>
                      <w:color w:val="000000" w:themeColor="text1"/>
                      <w:sz w:val="24"/>
                      <w:szCs w:val="24"/>
                    </w:rPr>
                    <w:t>8</w:t>
                  </w:r>
                </w:p>
              </w:tc>
              <w:tc>
                <w:tcPr>
                  <w:tcW w:w="1669" w:type="dxa"/>
                </w:tcPr>
                <w:p w14:paraId="231F98A5" w14:textId="4C52682C" w:rsidR="008E26D7" w:rsidRPr="00235026" w:rsidRDefault="004555FA" w:rsidP="008E26D7">
                  <w:pPr>
                    <w:jc w:val="center"/>
                    <w:rPr>
                      <w:rFonts w:asciiTheme="majorBidi" w:hAnsiTheme="majorBidi" w:cstheme="majorBidi"/>
                      <w:b/>
                      <w:color w:val="000000" w:themeColor="text1"/>
                      <w:sz w:val="24"/>
                      <w:szCs w:val="24"/>
                    </w:rPr>
                  </w:pPr>
                  <w:r w:rsidRPr="00235026">
                    <w:rPr>
                      <w:rFonts w:asciiTheme="majorBidi" w:hAnsiTheme="majorBidi" w:cstheme="majorBidi"/>
                      <w:b/>
                      <w:color w:val="000000" w:themeColor="text1"/>
                      <w:sz w:val="24"/>
                      <w:szCs w:val="24"/>
                    </w:rPr>
                    <w:t>32</w:t>
                  </w:r>
                </w:p>
              </w:tc>
              <w:tc>
                <w:tcPr>
                  <w:tcW w:w="1766" w:type="dxa"/>
                </w:tcPr>
                <w:p w14:paraId="0E2FB335" w14:textId="31E549A6" w:rsidR="008E26D7" w:rsidRPr="00235026" w:rsidRDefault="004555FA" w:rsidP="008E26D7">
                  <w:pPr>
                    <w:jc w:val="center"/>
                    <w:rPr>
                      <w:rFonts w:asciiTheme="majorBidi" w:hAnsiTheme="majorBidi" w:cstheme="majorBidi"/>
                      <w:b/>
                      <w:color w:val="000000" w:themeColor="text1"/>
                      <w:sz w:val="24"/>
                      <w:szCs w:val="24"/>
                    </w:rPr>
                  </w:pPr>
                  <w:r w:rsidRPr="00235026">
                    <w:rPr>
                      <w:rFonts w:asciiTheme="majorBidi" w:hAnsiTheme="majorBidi" w:cstheme="majorBidi"/>
                      <w:b/>
                      <w:color w:val="000000" w:themeColor="text1"/>
                      <w:sz w:val="24"/>
                      <w:szCs w:val="24"/>
                    </w:rPr>
                    <w:t>4</w:t>
                  </w:r>
                  <w:r w:rsidR="008E26D7" w:rsidRPr="00235026">
                    <w:rPr>
                      <w:rFonts w:asciiTheme="majorBidi" w:hAnsiTheme="majorBidi" w:cstheme="majorBidi"/>
                      <w:b/>
                      <w:color w:val="000000" w:themeColor="text1"/>
                      <w:sz w:val="24"/>
                      <w:szCs w:val="24"/>
                    </w:rPr>
                    <w:t>0</w:t>
                  </w:r>
                </w:p>
              </w:tc>
            </w:tr>
            <w:tr w:rsidR="008E26D7" w:rsidRPr="00235026" w14:paraId="3C5A9354" w14:textId="77777777" w:rsidTr="003C4B98">
              <w:trPr>
                <w:trHeight w:val="301"/>
              </w:trPr>
              <w:tc>
                <w:tcPr>
                  <w:tcW w:w="825" w:type="dxa"/>
                </w:tcPr>
                <w:p w14:paraId="03A90E0A" w14:textId="77777777" w:rsidR="008E26D7" w:rsidRPr="00235026" w:rsidRDefault="008E26D7">
                  <w:pPr>
                    <w:pStyle w:val="ListParagraph"/>
                    <w:numPr>
                      <w:ilvl w:val="0"/>
                      <w:numId w:val="2"/>
                    </w:numPr>
                    <w:rPr>
                      <w:rFonts w:asciiTheme="majorBidi" w:hAnsiTheme="majorBidi" w:cstheme="majorBidi"/>
                      <w:b/>
                      <w:color w:val="000000" w:themeColor="text1"/>
                      <w:sz w:val="24"/>
                      <w:szCs w:val="24"/>
                    </w:rPr>
                  </w:pPr>
                </w:p>
              </w:tc>
              <w:tc>
                <w:tcPr>
                  <w:tcW w:w="2235" w:type="dxa"/>
                </w:tcPr>
                <w:p w14:paraId="078C3F86" w14:textId="1C655F66" w:rsidR="008E26D7" w:rsidRPr="00235026" w:rsidRDefault="004555FA" w:rsidP="008E26D7">
                  <w:pPr>
                    <w:rPr>
                      <w:rFonts w:asciiTheme="majorBidi" w:hAnsiTheme="majorBidi" w:cstheme="majorBidi"/>
                      <w:bCs/>
                      <w:sz w:val="24"/>
                      <w:szCs w:val="24"/>
                    </w:rPr>
                  </w:pPr>
                  <w:r w:rsidRPr="00235026">
                    <w:rPr>
                      <w:rFonts w:asciiTheme="majorBidi" w:hAnsiTheme="majorBidi" w:cstheme="majorBidi"/>
                      <w:bCs/>
                      <w:color w:val="000000" w:themeColor="text1"/>
                      <w:sz w:val="24"/>
                      <w:szCs w:val="24"/>
                    </w:rPr>
                    <w:t xml:space="preserve">Operation of Kiln  </w:t>
                  </w:r>
                </w:p>
              </w:tc>
              <w:tc>
                <w:tcPr>
                  <w:tcW w:w="1672" w:type="dxa"/>
                </w:tcPr>
                <w:p w14:paraId="2A6D9966" w14:textId="064700F3" w:rsidR="008E26D7" w:rsidRPr="00235026" w:rsidRDefault="008E26D7" w:rsidP="008E26D7">
                  <w:pPr>
                    <w:jc w:val="center"/>
                    <w:rPr>
                      <w:rFonts w:asciiTheme="majorBidi" w:hAnsiTheme="majorBidi" w:cstheme="majorBidi"/>
                      <w:b/>
                      <w:color w:val="000000" w:themeColor="text1"/>
                      <w:sz w:val="24"/>
                      <w:szCs w:val="24"/>
                    </w:rPr>
                  </w:pPr>
                  <w:r w:rsidRPr="00235026">
                    <w:rPr>
                      <w:rFonts w:asciiTheme="majorBidi" w:hAnsiTheme="majorBidi" w:cstheme="majorBidi"/>
                      <w:b/>
                      <w:color w:val="000000" w:themeColor="text1"/>
                      <w:sz w:val="24"/>
                      <w:szCs w:val="24"/>
                    </w:rPr>
                    <w:t>04</w:t>
                  </w:r>
                </w:p>
              </w:tc>
              <w:tc>
                <w:tcPr>
                  <w:tcW w:w="1669" w:type="dxa"/>
                </w:tcPr>
                <w:p w14:paraId="49A2ADDA" w14:textId="3173EBE2" w:rsidR="008E26D7" w:rsidRPr="00235026" w:rsidRDefault="008E26D7" w:rsidP="008E26D7">
                  <w:pPr>
                    <w:jc w:val="center"/>
                    <w:rPr>
                      <w:rFonts w:asciiTheme="majorBidi" w:hAnsiTheme="majorBidi" w:cstheme="majorBidi"/>
                      <w:b/>
                      <w:color w:val="000000" w:themeColor="text1"/>
                      <w:sz w:val="24"/>
                      <w:szCs w:val="24"/>
                    </w:rPr>
                  </w:pPr>
                  <w:r w:rsidRPr="00235026">
                    <w:rPr>
                      <w:rFonts w:asciiTheme="majorBidi" w:hAnsiTheme="majorBidi" w:cstheme="majorBidi"/>
                      <w:b/>
                      <w:color w:val="000000" w:themeColor="text1"/>
                      <w:sz w:val="24"/>
                      <w:szCs w:val="24"/>
                    </w:rPr>
                    <w:t>16</w:t>
                  </w:r>
                </w:p>
              </w:tc>
              <w:tc>
                <w:tcPr>
                  <w:tcW w:w="1766" w:type="dxa"/>
                </w:tcPr>
                <w:p w14:paraId="00F46F32" w14:textId="05AC5E67" w:rsidR="008E26D7" w:rsidRPr="00235026" w:rsidRDefault="008E26D7" w:rsidP="008E26D7">
                  <w:pPr>
                    <w:jc w:val="center"/>
                    <w:rPr>
                      <w:rFonts w:asciiTheme="majorBidi" w:hAnsiTheme="majorBidi" w:cstheme="majorBidi"/>
                      <w:b/>
                      <w:color w:val="000000" w:themeColor="text1"/>
                      <w:sz w:val="24"/>
                      <w:szCs w:val="24"/>
                    </w:rPr>
                  </w:pPr>
                  <w:r w:rsidRPr="00235026">
                    <w:rPr>
                      <w:rFonts w:asciiTheme="majorBidi" w:hAnsiTheme="majorBidi" w:cstheme="majorBidi"/>
                      <w:b/>
                      <w:color w:val="000000" w:themeColor="text1"/>
                      <w:sz w:val="24"/>
                      <w:szCs w:val="24"/>
                    </w:rPr>
                    <w:t>20</w:t>
                  </w:r>
                </w:p>
              </w:tc>
            </w:tr>
            <w:tr w:rsidR="008E26D7" w:rsidRPr="00235026" w14:paraId="2E6C8F35" w14:textId="77777777" w:rsidTr="003C4B98">
              <w:trPr>
                <w:trHeight w:val="284"/>
              </w:trPr>
              <w:tc>
                <w:tcPr>
                  <w:tcW w:w="825" w:type="dxa"/>
                </w:tcPr>
                <w:p w14:paraId="0D12DDD0" w14:textId="77777777" w:rsidR="008E26D7" w:rsidRPr="00235026" w:rsidRDefault="008E26D7">
                  <w:pPr>
                    <w:pStyle w:val="ListParagraph"/>
                    <w:numPr>
                      <w:ilvl w:val="0"/>
                      <w:numId w:val="2"/>
                    </w:numPr>
                    <w:rPr>
                      <w:rFonts w:asciiTheme="majorBidi" w:hAnsiTheme="majorBidi" w:cstheme="majorBidi"/>
                      <w:b/>
                      <w:color w:val="000000" w:themeColor="text1"/>
                      <w:sz w:val="24"/>
                      <w:szCs w:val="24"/>
                    </w:rPr>
                  </w:pPr>
                </w:p>
              </w:tc>
              <w:tc>
                <w:tcPr>
                  <w:tcW w:w="2235" w:type="dxa"/>
                </w:tcPr>
                <w:p w14:paraId="27D42B90" w14:textId="76687DAD" w:rsidR="008E26D7" w:rsidRPr="00235026" w:rsidRDefault="004555FA" w:rsidP="008E26D7">
                  <w:pPr>
                    <w:rPr>
                      <w:rFonts w:asciiTheme="majorBidi" w:hAnsiTheme="majorBidi" w:cstheme="majorBidi"/>
                      <w:bCs/>
                      <w:sz w:val="24"/>
                      <w:szCs w:val="24"/>
                    </w:rPr>
                  </w:pPr>
                  <w:r w:rsidRPr="00235026">
                    <w:rPr>
                      <w:rFonts w:ascii="Times New Roman" w:hAnsi="Times New Roman" w:cs="Times New Roman"/>
                      <w:bCs/>
                      <w:color w:val="000000" w:themeColor="text1"/>
                      <w:sz w:val="24"/>
                      <w:szCs w:val="24"/>
                    </w:rPr>
                    <w:t>Classification of Fired Products</w:t>
                  </w:r>
                </w:p>
              </w:tc>
              <w:tc>
                <w:tcPr>
                  <w:tcW w:w="1672" w:type="dxa"/>
                </w:tcPr>
                <w:p w14:paraId="1197F33B" w14:textId="1C81C425" w:rsidR="008E26D7" w:rsidRPr="00235026" w:rsidRDefault="008E26D7" w:rsidP="008E26D7">
                  <w:pPr>
                    <w:jc w:val="center"/>
                    <w:rPr>
                      <w:rFonts w:asciiTheme="majorBidi" w:hAnsiTheme="majorBidi" w:cstheme="majorBidi"/>
                      <w:b/>
                      <w:color w:val="000000" w:themeColor="text1"/>
                      <w:sz w:val="24"/>
                      <w:szCs w:val="24"/>
                    </w:rPr>
                  </w:pPr>
                  <w:r w:rsidRPr="00235026">
                    <w:rPr>
                      <w:rFonts w:asciiTheme="majorBidi" w:hAnsiTheme="majorBidi" w:cstheme="majorBidi"/>
                      <w:b/>
                      <w:color w:val="000000" w:themeColor="text1"/>
                      <w:sz w:val="24"/>
                      <w:szCs w:val="24"/>
                    </w:rPr>
                    <w:t>04</w:t>
                  </w:r>
                </w:p>
              </w:tc>
              <w:tc>
                <w:tcPr>
                  <w:tcW w:w="1669" w:type="dxa"/>
                </w:tcPr>
                <w:p w14:paraId="0D5ACF97" w14:textId="07F9459C" w:rsidR="008E26D7" w:rsidRPr="00235026" w:rsidRDefault="008E26D7" w:rsidP="008E26D7">
                  <w:pPr>
                    <w:jc w:val="center"/>
                    <w:rPr>
                      <w:rFonts w:asciiTheme="majorBidi" w:hAnsiTheme="majorBidi" w:cstheme="majorBidi"/>
                      <w:b/>
                      <w:color w:val="000000" w:themeColor="text1"/>
                      <w:sz w:val="24"/>
                      <w:szCs w:val="24"/>
                    </w:rPr>
                  </w:pPr>
                  <w:r w:rsidRPr="00235026">
                    <w:rPr>
                      <w:rFonts w:asciiTheme="majorBidi" w:hAnsiTheme="majorBidi" w:cstheme="majorBidi"/>
                      <w:b/>
                      <w:color w:val="000000" w:themeColor="text1"/>
                      <w:sz w:val="24"/>
                      <w:szCs w:val="24"/>
                    </w:rPr>
                    <w:t>16</w:t>
                  </w:r>
                </w:p>
              </w:tc>
              <w:tc>
                <w:tcPr>
                  <w:tcW w:w="1766" w:type="dxa"/>
                </w:tcPr>
                <w:p w14:paraId="6FDA8D53" w14:textId="40AE3FC1" w:rsidR="008E26D7" w:rsidRPr="00235026" w:rsidRDefault="008E26D7" w:rsidP="008E26D7">
                  <w:pPr>
                    <w:jc w:val="center"/>
                    <w:rPr>
                      <w:rFonts w:asciiTheme="majorBidi" w:hAnsiTheme="majorBidi" w:cstheme="majorBidi"/>
                      <w:b/>
                      <w:color w:val="000000" w:themeColor="text1"/>
                      <w:sz w:val="24"/>
                      <w:szCs w:val="24"/>
                    </w:rPr>
                  </w:pPr>
                  <w:r w:rsidRPr="00235026">
                    <w:rPr>
                      <w:rFonts w:asciiTheme="majorBidi" w:hAnsiTheme="majorBidi" w:cstheme="majorBidi"/>
                      <w:b/>
                      <w:color w:val="000000" w:themeColor="text1"/>
                      <w:sz w:val="24"/>
                      <w:szCs w:val="24"/>
                    </w:rPr>
                    <w:t>20</w:t>
                  </w:r>
                </w:p>
              </w:tc>
            </w:tr>
            <w:tr w:rsidR="008E26D7" w:rsidRPr="00235026" w14:paraId="2FD832FB" w14:textId="77777777" w:rsidTr="003C4B98">
              <w:trPr>
                <w:trHeight w:val="284"/>
              </w:trPr>
              <w:tc>
                <w:tcPr>
                  <w:tcW w:w="825" w:type="dxa"/>
                </w:tcPr>
                <w:p w14:paraId="09BE8211" w14:textId="77777777" w:rsidR="008E26D7" w:rsidRPr="00235026" w:rsidRDefault="008E26D7">
                  <w:pPr>
                    <w:pStyle w:val="ListParagraph"/>
                    <w:numPr>
                      <w:ilvl w:val="0"/>
                      <w:numId w:val="2"/>
                    </w:numPr>
                    <w:rPr>
                      <w:rFonts w:asciiTheme="majorBidi" w:hAnsiTheme="majorBidi" w:cstheme="majorBidi"/>
                      <w:b/>
                      <w:color w:val="000000" w:themeColor="text1"/>
                      <w:sz w:val="24"/>
                      <w:szCs w:val="24"/>
                    </w:rPr>
                  </w:pPr>
                </w:p>
              </w:tc>
              <w:tc>
                <w:tcPr>
                  <w:tcW w:w="2235" w:type="dxa"/>
                </w:tcPr>
                <w:p w14:paraId="6C9075D4" w14:textId="2847F54C" w:rsidR="008E26D7" w:rsidRPr="00235026" w:rsidRDefault="004555FA" w:rsidP="008E26D7">
                  <w:pPr>
                    <w:rPr>
                      <w:rFonts w:asciiTheme="majorBidi" w:hAnsiTheme="majorBidi" w:cstheme="majorBidi"/>
                      <w:bCs/>
                      <w:color w:val="000000" w:themeColor="text1"/>
                      <w:sz w:val="24"/>
                      <w:szCs w:val="24"/>
                    </w:rPr>
                  </w:pPr>
                  <w:r w:rsidRPr="00235026">
                    <w:rPr>
                      <w:rFonts w:asciiTheme="majorBidi" w:hAnsiTheme="majorBidi" w:cstheme="majorBidi"/>
                      <w:bCs/>
                      <w:color w:val="000000" w:themeColor="text1"/>
                      <w:sz w:val="24"/>
                      <w:szCs w:val="24"/>
                    </w:rPr>
                    <w:t>Decoration of Fired Products</w:t>
                  </w:r>
                </w:p>
              </w:tc>
              <w:tc>
                <w:tcPr>
                  <w:tcW w:w="1672" w:type="dxa"/>
                </w:tcPr>
                <w:p w14:paraId="7D0533EF" w14:textId="48BDD5F5" w:rsidR="008E26D7" w:rsidRPr="00235026" w:rsidRDefault="008E26D7" w:rsidP="008E26D7">
                  <w:pPr>
                    <w:jc w:val="center"/>
                    <w:rPr>
                      <w:rFonts w:asciiTheme="majorBidi" w:hAnsiTheme="majorBidi" w:cstheme="majorBidi"/>
                      <w:b/>
                      <w:color w:val="000000" w:themeColor="text1"/>
                      <w:sz w:val="24"/>
                      <w:szCs w:val="24"/>
                    </w:rPr>
                  </w:pPr>
                  <w:r w:rsidRPr="00235026">
                    <w:rPr>
                      <w:rFonts w:asciiTheme="majorBidi" w:hAnsiTheme="majorBidi" w:cstheme="majorBidi"/>
                      <w:b/>
                      <w:color w:val="000000" w:themeColor="text1"/>
                      <w:sz w:val="24"/>
                      <w:szCs w:val="24"/>
                    </w:rPr>
                    <w:t>0</w:t>
                  </w:r>
                  <w:r w:rsidR="004555FA" w:rsidRPr="00235026">
                    <w:rPr>
                      <w:rFonts w:asciiTheme="majorBidi" w:hAnsiTheme="majorBidi" w:cstheme="majorBidi"/>
                      <w:b/>
                      <w:color w:val="000000" w:themeColor="text1"/>
                      <w:sz w:val="24"/>
                      <w:szCs w:val="24"/>
                    </w:rPr>
                    <w:t>8</w:t>
                  </w:r>
                </w:p>
              </w:tc>
              <w:tc>
                <w:tcPr>
                  <w:tcW w:w="1669" w:type="dxa"/>
                </w:tcPr>
                <w:p w14:paraId="4BA643A5" w14:textId="59283C87" w:rsidR="008E26D7" w:rsidRPr="00235026" w:rsidRDefault="004555FA" w:rsidP="008E26D7">
                  <w:pPr>
                    <w:jc w:val="center"/>
                    <w:rPr>
                      <w:rFonts w:asciiTheme="majorBidi" w:hAnsiTheme="majorBidi" w:cstheme="majorBidi"/>
                      <w:b/>
                      <w:color w:val="000000" w:themeColor="text1"/>
                      <w:sz w:val="24"/>
                      <w:szCs w:val="24"/>
                    </w:rPr>
                  </w:pPr>
                  <w:r w:rsidRPr="00235026">
                    <w:rPr>
                      <w:rFonts w:asciiTheme="majorBidi" w:hAnsiTheme="majorBidi" w:cstheme="majorBidi"/>
                      <w:b/>
                      <w:color w:val="000000" w:themeColor="text1"/>
                      <w:sz w:val="24"/>
                      <w:szCs w:val="24"/>
                    </w:rPr>
                    <w:t>32</w:t>
                  </w:r>
                </w:p>
              </w:tc>
              <w:tc>
                <w:tcPr>
                  <w:tcW w:w="1766" w:type="dxa"/>
                </w:tcPr>
                <w:p w14:paraId="447DF977" w14:textId="5BF382E5" w:rsidR="008E26D7" w:rsidRPr="00235026" w:rsidRDefault="004555FA" w:rsidP="008E26D7">
                  <w:pPr>
                    <w:jc w:val="center"/>
                    <w:rPr>
                      <w:rFonts w:asciiTheme="majorBidi" w:hAnsiTheme="majorBidi" w:cstheme="majorBidi"/>
                      <w:b/>
                      <w:color w:val="000000" w:themeColor="text1"/>
                      <w:sz w:val="24"/>
                      <w:szCs w:val="24"/>
                    </w:rPr>
                  </w:pPr>
                  <w:r w:rsidRPr="00235026">
                    <w:rPr>
                      <w:rFonts w:asciiTheme="majorBidi" w:hAnsiTheme="majorBidi" w:cstheme="majorBidi"/>
                      <w:b/>
                      <w:color w:val="000000" w:themeColor="text1"/>
                      <w:sz w:val="24"/>
                      <w:szCs w:val="24"/>
                    </w:rPr>
                    <w:t>4</w:t>
                  </w:r>
                  <w:r w:rsidR="008E26D7" w:rsidRPr="00235026">
                    <w:rPr>
                      <w:rFonts w:asciiTheme="majorBidi" w:hAnsiTheme="majorBidi" w:cstheme="majorBidi"/>
                      <w:b/>
                      <w:color w:val="000000" w:themeColor="text1"/>
                      <w:sz w:val="24"/>
                      <w:szCs w:val="24"/>
                    </w:rPr>
                    <w:t>0</w:t>
                  </w:r>
                </w:p>
              </w:tc>
            </w:tr>
            <w:tr w:rsidR="008E26D7" w:rsidRPr="00235026" w14:paraId="5A667718" w14:textId="77777777" w:rsidTr="003C4B98">
              <w:trPr>
                <w:trHeight w:val="284"/>
              </w:trPr>
              <w:tc>
                <w:tcPr>
                  <w:tcW w:w="825" w:type="dxa"/>
                </w:tcPr>
                <w:p w14:paraId="7699C1E0" w14:textId="77777777" w:rsidR="008E26D7" w:rsidRPr="00235026" w:rsidRDefault="008E26D7">
                  <w:pPr>
                    <w:pStyle w:val="ListParagraph"/>
                    <w:numPr>
                      <w:ilvl w:val="0"/>
                      <w:numId w:val="2"/>
                    </w:numPr>
                    <w:rPr>
                      <w:rFonts w:asciiTheme="majorBidi" w:hAnsiTheme="majorBidi" w:cstheme="majorBidi"/>
                      <w:b/>
                      <w:color w:val="000000" w:themeColor="text1"/>
                      <w:sz w:val="24"/>
                      <w:szCs w:val="24"/>
                    </w:rPr>
                  </w:pPr>
                </w:p>
              </w:tc>
              <w:tc>
                <w:tcPr>
                  <w:tcW w:w="2235" w:type="dxa"/>
                </w:tcPr>
                <w:p w14:paraId="03AFA19E" w14:textId="369F09D9" w:rsidR="008E26D7" w:rsidRPr="00235026" w:rsidRDefault="004555FA" w:rsidP="008E26D7">
                  <w:pPr>
                    <w:rPr>
                      <w:rFonts w:asciiTheme="majorBidi" w:hAnsiTheme="majorBidi" w:cstheme="majorBidi"/>
                      <w:bCs/>
                      <w:sz w:val="24"/>
                      <w:szCs w:val="24"/>
                    </w:rPr>
                  </w:pPr>
                  <w:r w:rsidRPr="00235026">
                    <w:rPr>
                      <w:rFonts w:asciiTheme="majorBidi" w:hAnsiTheme="majorBidi" w:cstheme="majorBidi"/>
                      <w:bCs/>
                      <w:color w:val="000000" w:themeColor="text1"/>
                      <w:sz w:val="24"/>
                      <w:szCs w:val="24"/>
                    </w:rPr>
                    <w:t>Introduction to Decoration Firing</w:t>
                  </w:r>
                </w:p>
              </w:tc>
              <w:tc>
                <w:tcPr>
                  <w:tcW w:w="1672" w:type="dxa"/>
                </w:tcPr>
                <w:p w14:paraId="03D7EBF7" w14:textId="736A391E" w:rsidR="008E26D7" w:rsidRPr="00235026" w:rsidRDefault="008E26D7" w:rsidP="008E26D7">
                  <w:pPr>
                    <w:jc w:val="center"/>
                    <w:rPr>
                      <w:rFonts w:asciiTheme="majorBidi" w:hAnsiTheme="majorBidi" w:cstheme="majorBidi"/>
                      <w:b/>
                      <w:color w:val="000000" w:themeColor="text1"/>
                      <w:sz w:val="24"/>
                      <w:szCs w:val="24"/>
                    </w:rPr>
                  </w:pPr>
                  <w:r w:rsidRPr="00235026">
                    <w:rPr>
                      <w:rFonts w:asciiTheme="majorBidi" w:hAnsiTheme="majorBidi" w:cstheme="majorBidi"/>
                      <w:b/>
                      <w:color w:val="000000" w:themeColor="text1"/>
                      <w:sz w:val="24"/>
                      <w:szCs w:val="24"/>
                    </w:rPr>
                    <w:t>04</w:t>
                  </w:r>
                </w:p>
              </w:tc>
              <w:tc>
                <w:tcPr>
                  <w:tcW w:w="1669" w:type="dxa"/>
                </w:tcPr>
                <w:p w14:paraId="0D8413BD" w14:textId="2129061A" w:rsidR="008E26D7" w:rsidRPr="00235026" w:rsidRDefault="008E26D7" w:rsidP="008E26D7">
                  <w:pPr>
                    <w:jc w:val="center"/>
                    <w:rPr>
                      <w:rFonts w:asciiTheme="majorBidi" w:hAnsiTheme="majorBidi" w:cstheme="majorBidi"/>
                      <w:b/>
                      <w:color w:val="000000" w:themeColor="text1"/>
                      <w:sz w:val="24"/>
                      <w:szCs w:val="24"/>
                    </w:rPr>
                  </w:pPr>
                  <w:r w:rsidRPr="00235026">
                    <w:rPr>
                      <w:rFonts w:asciiTheme="majorBidi" w:hAnsiTheme="majorBidi" w:cstheme="majorBidi"/>
                      <w:b/>
                      <w:color w:val="000000" w:themeColor="text1"/>
                      <w:sz w:val="24"/>
                      <w:szCs w:val="24"/>
                    </w:rPr>
                    <w:t>16</w:t>
                  </w:r>
                </w:p>
              </w:tc>
              <w:tc>
                <w:tcPr>
                  <w:tcW w:w="1766" w:type="dxa"/>
                </w:tcPr>
                <w:p w14:paraId="1EF5E532" w14:textId="18C96304" w:rsidR="008E26D7" w:rsidRPr="00235026" w:rsidRDefault="008E26D7" w:rsidP="008E26D7">
                  <w:pPr>
                    <w:jc w:val="center"/>
                    <w:rPr>
                      <w:rFonts w:asciiTheme="majorBidi" w:hAnsiTheme="majorBidi" w:cstheme="majorBidi"/>
                      <w:b/>
                      <w:color w:val="000000" w:themeColor="text1"/>
                      <w:sz w:val="24"/>
                      <w:szCs w:val="24"/>
                    </w:rPr>
                  </w:pPr>
                  <w:r w:rsidRPr="00235026">
                    <w:rPr>
                      <w:rFonts w:asciiTheme="majorBidi" w:hAnsiTheme="majorBidi" w:cstheme="majorBidi"/>
                      <w:b/>
                      <w:color w:val="000000" w:themeColor="text1"/>
                      <w:sz w:val="24"/>
                      <w:szCs w:val="24"/>
                    </w:rPr>
                    <w:t>20</w:t>
                  </w:r>
                </w:p>
              </w:tc>
            </w:tr>
            <w:tr w:rsidR="008E26D7" w:rsidRPr="00235026" w14:paraId="12E8295F" w14:textId="77777777" w:rsidTr="003C4B98">
              <w:trPr>
                <w:trHeight w:val="284"/>
              </w:trPr>
              <w:tc>
                <w:tcPr>
                  <w:tcW w:w="825" w:type="dxa"/>
                </w:tcPr>
                <w:p w14:paraId="1BFA8144" w14:textId="77777777" w:rsidR="008E26D7" w:rsidRPr="00235026" w:rsidRDefault="008E26D7">
                  <w:pPr>
                    <w:pStyle w:val="ListParagraph"/>
                    <w:numPr>
                      <w:ilvl w:val="0"/>
                      <w:numId w:val="2"/>
                    </w:numPr>
                    <w:rPr>
                      <w:rFonts w:asciiTheme="majorBidi" w:hAnsiTheme="majorBidi" w:cstheme="majorBidi"/>
                      <w:b/>
                      <w:color w:val="000000" w:themeColor="text1"/>
                      <w:sz w:val="24"/>
                      <w:szCs w:val="24"/>
                    </w:rPr>
                  </w:pPr>
                </w:p>
              </w:tc>
              <w:tc>
                <w:tcPr>
                  <w:tcW w:w="2235" w:type="dxa"/>
                </w:tcPr>
                <w:p w14:paraId="743DCD64" w14:textId="419839CF" w:rsidR="008E26D7" w:rsidRPr="00235026" w:rsidRDefault="004555FA" w:rsidP="008E26D7">
                  <w:pPr>
                    <w:rPr>
                      <w:rFonts w:asciiTheme="majorBidi" w:hAnsiTheme="majorBidi" w:cstheme="majorBidi"/>
                      <w:bCs/>
                      <w:color w:val="000000" w:themeColor="text1"/>
                      <w:sz w:val="24"/>
                      <w:szCs w:val="24"/>
                    </w:rPr>
                  </w:pPr>
                  <w:r w:rsidRPr="00235026">
                    <w:rPr>
                      <w:rFonts w:asciiTheme="majorBidi" w:hAnsiTheme="majorBidi" w:cstheme="majorBidi"/>
                      <w:bCs/>
                      <w:sz w:val="24"/>
                      <w:szCs w:val="24"/>
                    </w:rPr>
                    <w:t xml:space="preserve">Packing </w:t>
                  </w:r>
                  <w:r w:rsidRPr="00235026">
                    <w:rPr>
                      <w:rFonts w:asciiTheme="majorBidi" w:hAnsiTheme="majorBidi" w:cstheme="majorBidi"/>
                      <w:bCs/>
                      <w:color w:val="000000" w:themeColor="text1"/>
                      <w:sz w:val="24"/>
                      <w:szCs w:val="24"/>
                    </w:rPr>
                    <w:t>of Decorative Pieces</w:t>
                  </w:r>
                </w:p>
              </w:tc>
              <w:tc>
                <w:tcPr>
                  <w:tcW w:w="1672" w:type="dxa"/>
                </w:tcPr>
                <w:p w14:paraId="01FD5E4F" w14:textId="1ACD1AAD" w:rsidR="008E26D7" w:rsidRPr="00235026" w:rsidRDefault="008E26D7" w:rsidP="008E26D7">
                  <w:pPr>
                    <w:jc w:val="center"/>
                    <w:rPr>
                      <w:rFonts w:asciiTheme="majorBidi" w:hAnsiTheme="majorBidi" w:cstheme="majorBidi"/>
                      <w:b/>
                      <w:color w:val="000000" w:themeColor="text1"/>
                      <w:sz w:val="24"/>
                      <w:szCs w:val="24"/>
                    </w:rPr>
                  </w:pPr>
                  <w:r w:rsidRPr="00235026">
                    <w:rPr>
                      <w:rFonts w:asciiTheme="majorBidi" w:hAnsiTheme="majorBidi" w:cstheme="majorBidi"/>
                      <w:b/>
                      <w:color w:val="000000" w:themeColor="text1"/>
                      <w:sz w:val="24"/>
                      <w:szCs w:val="24"/>
                    </w:rPr>
                    <w:t>04</w:t>
                  </w:r>
                </w:p>
              </w:tc>
              <w:tc>
                <w:tcPr>
                  <w:tcW w:w="1669" w:type="dxa"/>
                </w:tcPr>
                <w:p w14:paraId="70179C3E" w14:textId="60E8175F" w:rsidR="008E26D7" w:rsidRPr="00235026" w:rsidRDefault="008E26D7" w:rsidP="008E26D7">
                  <w:pPr>
                    <w:jc w:val="center"/>
                    <w:rPr>
                      <w:rFonts w:asciiTheme="majorBidi" w:hAnsiTheme="majorBidi" w:cstheme="majorBidi"/>
                      <w:b/>
                      <w:color w:val="000000" w:themeColor="text1"/>
                      <w:sz w:val="24"/>
                      <w:szCs w:val="24"/>
                    </w:rPr>
                  </w:pPr>
                  <w:r w:rsidRPr="00235026">
                    <w:rPr>
                      <w:rFonts w:asciiTheme="majorBidi" w:hAnsiTheme="majorBidi" w:cstheme="majorBidi"/>
                      <w:b/>
                      <w:color w:val="000000" w:themeColor="text1"/>
                      <w:sz w:val="24"/>
                      <w:szCs w:val="24"/>
                    </w:rPr>
                    <w:t>16</w:t>
                  </w:r>
                </w:p>
              </w:tc>
              <w:tc>
                <w:tcPr>
                  <w:tcW w:w="1766" w:type="dxa"/>
                </w:tcPr>
                <w:p w14:paraId="54D1E26C" w14:textId="00E8576A" w:rsidR="008E26D7" w:rsidRPr="00235026" w:rsidRDefault="008E26D7" w:rsidP="008E26D7">
                  <w:pPr>
                    <w:jc w:val="center"/>
                    <w:rPr>
                      <w:rFonts w:asciiTheme="majorBidi" w:hAnsiTheme="majorBidi" w:cstheme="majorBidi"/>
                      <w:b/>
                      <w:color w:val="000000" w:themeColor="text1"/>
                      <w:sz w:val="24"/>
                      <w:szCs w:val="24"/>
                    </w:rPr>
                  </w:pPr>
                  <w:r w:rsidRPr="00235026">
                    <w:rPr>
                      <w:rFonts w:asciiTheme="majorBidi" w:hAnsiTheme="majorBidi" w:cstheme="majorBidi"/>
                      <w:b/>
                      <w:color w:val="000000" w:themeColor="text1"/>
                      <w:sz w:val="24"/>
                      <w:szCs w:val="24"/>
                    </w:rPr>
                    <w:t>20</w:t>
                  </w:r>
                </w:p>
              </w:tc>
            </w:tr>
            <w:tr w:rsidR="008E26D7" w:rsidRPr="00235026" w14:paraId="5AFB81BB" w14:textId="77777777" w:rsidTr="003C4B98">
              <w:trPr>
                <w:trHeight w:val="284"/>
              </w:trPr>
              <w:tc>
                <w:tcPr>
                  <w:tcW w:w="825" w:type="dxa"/>
                </w:tcPr>
                <w:p w14:paraId="7FF13E5C" w14:textId="77777777" w:rsidR="008E26D7" w:rsidRPr="00235026" w:rsidRDefault="008E26D7">
                  <w:pPr>
                    <w:pStyle w:val="ListParagraph"/>
                    <w:numPr>
                      <w:ilvl w:val="0"/>
                      <w:numId w:val="2"/>
                    </w:numPr>
                    <w:rPr>
                      <w:rFonts w:asciiTheme="majorBidi" w:hAnsiTheme="majorBidi" w:cstheme="majorBidi"/>
                      <w:b/>
                      <w:color w:val="000000" w:themeColor="text1"/>
                      <w:sz w:val="24"/>
                      <w:szCs w:val="24"/>
                    </w:rPr>
                  </w:pPr>
                </w:p>
              </w:tc>
              <w:tc>
                <w:tcPr>
                  <w:tcW w:w="2235" w:type="dxa"/>
                </w:tcPr>
                <w:p w14:paraId="64F23E64" w14:textId="3BA61F20" w:rsidR="008E26D7" w:rsidRPr="00235026" w:rsidRDefault="004555FA" w:rsidP="008E26D7">
                  <w:pPr>
                    <w:rPr>
                      <w:rFonts w:asciiTheme="majorBidi" w:hAnsiTheme="majorBidi" w:cstheme="majorBidi"/>
                      <w:bCs/>
                      <w:sz w:val="24"/>
                      <w:szCs w:val="24"/>
                    </w:rPr>
                  </w:pPr>
                  <w:r w:rsidRPr="00235026">
                    <w:rPr>
                      <w:rFonts w:asciiTheme="majorBidi" w:hAnsiTheme="majorBidi" w:cstheme="majorBidi"/>
                      <w:bCs/>
                      <w:color w:val="000000" w:themeColor="text1"/>
                      <w:sz w:val="24"/>
                      <w:szCs w:val="24"/>
                    </w:rPr>
                    <w:t xml:space="preserve">Introduction to Earthenware  </w:t>
                  </w:r>
                </w:p>
              </w:tc>
              <w:tc>
                <w:tcPr>
                  <w:tcW w:w="1672" w:type="dxa"/>
                </w:tcPr>
                <w:p w14:paraId="3C505C9E" w14:textId="0D73E5ED" w:rsidR="008E26D7" w:rsidRPr="00235026" w:rsidRDefault="004555FA" w:rsidP="008E26D7">
                  <w:pPr>
                    <w:jc w:val="center"/>
                    <w:rPr>
                      <w:rFonts w:asciiTheme="majorBidi" w:hAnsiTheme="majorBidi" w:cstheme="majorBidi"/>
                      <w:b/>
                      <w:color w:val="000000" w:themeColor="text1"/>
                      <w:sz w:val="24"/>
                      <w:szCs w:val="24"/>
                    </w:rPr>
                  </w:pPr>
                  <w:r w:rsidRPr="00235026">
                    <w:rPr>
                      <w:rFonts w:asciiTheme="majorBidi" w:hAnsiTheme="majorBidi" w:cstheme="majorBidi"/>
                      <w:b/>
                      <w:color w:val="000000" w:themeColor="text1"/>
                      <w:sz w:val="24"/>
                      <w:szCs w:val="24"/>
                    </w:rPr>
                    <w:t>12</w:t>
                  </w:r>
                </w:p>
              </w:tc>
              <w:tc>
                <w:tcPr>
                  <w:tcW w:w="1669" w:type="dxa"/>
                </w:tcPr>
                <w:p w14:paraId="71FDEE84" w14:textId="70439CEC" w:rsidR="008E26D7" w:rsidRPr="00235026" w:rsidRDefault="004555FA" w:rsidP="008E26D7">
                  <w:pPr>
                    <w:jc w:val="center"/>
                    <w:rPr>
                      <w:rFonts w:asciiTheme="majorBidi" w:hAnsiTheme="majorBidi" w:cstheme="majorBidi"/>
                      <w:b/>
                      <w:color w:val="000000" w:themeColor="text1"/>
                      <w:sz w:val="24"/>
                      <w:szCs w:val="24"/>
                    </w:rPr>
                  </w:pPr>
                  <w:r w:rsidRPr="00235026">
                    <w:rPr>
                      <w:rFonts w:asciiTheme="majorBidi" w:hAnsiTheme="majorBidi" w:cstheme="majorBidi"/>
                      <w:b/>
                      <w:color w:val="000000" w:themeColor="text1"/>
                      <w:sz w:val="24"/>
                      <w:szCs w:val="24"/>
                    </w:rPr>
                    <w:t>48</w:t>
                  </w:r>
                </w:p>
              </w:tc>
              <w:tc>
                <w:tcPr>
                  <w:tcW w:w="1766" w:type="dxa"/>
                </w:tcPr>
                <w:p w14:paraId="35B424FB" w14:textId="1923385B" w:rsidR="008E26D7" w:rsidRPr="00235026" w:rsidRDefault="004555FA" w:rsidP="008E26D7">
                  <w:pPr>
                    <w:jc w:val="center"/>
                    <w:rPr>
                      <w:rFonts w:asciiTheme="majorBidi" w:hAnsiTheme="majorBidi" w:cstheme="majorBidi"/>
                      <w:b/>
                      <w:color w:val="000000" w:themeColor="text1"/>
                      <w:sz w:val="24"/>
                      <w:szCs w:val="24"/>
                    </w:rPr>
                  </w:pPr>
                  <w:r w:rsidRPr="00235026">
                    <w:rPr>
                      <w:rFonts w:asciiTheme="majorBidi" w:hAnsiTheme="majorBidi" w:cstheme="majorBidi"/>
                      <w:b/>
                      <w:color w:val="000000" w:themeColor="text1"/>
                      <w:sz w:val="24"/>
                      <w:szCs w:val="24"/>
                    </w:rPr>
                    <w:t>6</w:t>
                  </w:r>
                  <w:r w:rsidR="008E26D7" w:rsidRPr="00235026">
                    <w:rPr>
                      <w:rFonts w:asciiTheme="majorBidi" w:hAnsiTheme="majorBidi" w:cstheme="majorBidi"/>
                      <w:b/>
                      <w:color w:val="000000" w:themeColor="text1"/>
                      <w:sz w:val="24"/>
                      <w:szCs w:val="24"/>
                    </w:rPr>
                    <w:t>0</w:t>
                  </w:r>
                </w:p>
              </w:tc>
            </w:tr>
            <w:tr w:rsidR="00AC6C88" w:rsidRPr="00235026" w14:paraId="0178D897" w14:textId="77777777" w:rsidTr="003C4B98">
              <w:trPr>
                <w:trHeight w:val="377"/>
              </w:trPr>
              <w:tc>
                <w:tcPr>
                  <w:tcW w:w="3060" w:type="dxa"/>
                  <w:gridSpan w:val="2"/>
                </w:tcPr>
                <w:p w14:paraId="2BB780B8" w14:textId="77777777" w:rsidR="00AC6C88" w:rsidRPr="00235026" w:rsidRDefault="00AC6C88" w:rsidP="007D3827">
                  <w:pPr>
                    <w:jc w:val="center"/>
                    <w:rPr>
                      <w:rFonts w:asciiTheme="majorBidi" w:hAnsiTheme="majorBidi" w:cstheme="majorBidi"/>
                      <w:b/>
                      <w:color w:val="000000" w:themeColor="text1"/>
                      <w:sz w:val="24"/>
                      <w:szCs w:val="24"/>
                    </w:rPr>
                  </w:pPr>
                  <w:r w:rsidRPr="00235026">
                    <w:rPr>
                      <w:rFonts w:asciiTheme="majorBidi" w:hAnsiTheme="majorBidi" w:cstheme="majorBidi"/>
                      <w:b/>
                      <w:color w:val="000000" w:themeColor="text1"/>
                      <w:sz w:val="24"/>
                      <w:szCs w:val="24"/>
                    </w:rPr>
                    <w:t>Total</w:t>
                  </w:r>
                </w:p>
              </w:tc>
              <w:tc>
                <w:tcPr>
                  <w:tcW w:w="1672" w:type="dxa"/>
                </w:tcPr>
                <w:p w14:paraId="39D1CB44" w14:textId="3F58DA08" w:rsidR="00AC6C88" w:rsidRPr="00235026" w:rsidRDefault="00245B53" w:rsidP="007D3827">
                  <w:pPr>
                    <w:jc w:val="center"/>
                    <w:rPr>
                      <w:rFonts w:asciiTheme="majorBidi" w:hAnsiTheme="majorBidi" w:cstheme="majorBidi"/>
                      <w:b/>
                      <w:color w:val="000000" w:themeColor="text1"/>
                      <w:sz w:val="24"/>
                      <w:szCs w:val="24"/>
                    </w:rPr>
                  </w:pPr>
                  <w:r w:rsidRPr="00235026">
                    <w:rPr>
                      <w:rFonts w:asciiTheme="majorBidi" w:hAnsiTheme="majorBidi" w:cstheme="majorBidi"/>
                      <w:b/>
                      <w:color w:val="000000" w:themeColor="text1"/>
                      <w:sz w:val="24"/>
                      <w:szCs w:val="24"/>
                    </w:rPr>
                    <w:t>52</w:t>
                  </w:r>
                </w:p>
              </w:tc>
              <w:tc>
                <w:tcPr>
                  <w:tcW w:w="1669" w:type="dxa"/>
                </w:tcPr>
                <w:p w14:paraId="406FC0ED" w14:textId="07BE2F7E" w:rsidR="00AC6C88" w:rsidRPr="00235026" w:rsidRDefault="00245B53" w:rsidP="007D3827">
                  <w:pPr>
                    <w:jc w:val="center"/>
                    <w:rPr>
                      <w:rFonts w:asciiTheme="majorBidi" w:hAnsiTheme="majorBidi" w:cstheme="majorBidi"/>
                      <w:b/>
                      <w:color w:val="000000" w:themeColor="text1"/>
                      <w:sz w:val="24"/>
                      <w:szCs w:val="24"/>
                    </w:rPr>
                  </w:pPr>
                  <w:r w:rsidRPr="00235026">
                    <w:rPr>
                      <w:rFonts w:asciiTheme="majorBidi" w:hAnsiTheme="majorBidi" w:cstheme="majorBidi"/>
                      <w:b/>
                      <w:color w:val="000000" w:themeColor="text1"/>
                      <w:sz w:val="24"/>
                      <w:szCs w:val="24"/>
                    </w:rPr>
                    <w:t>208</w:t>
                  </w:r>
                </w:p>
              </w:tc>
              <w:tc>
                <w:tcPr>
                  <w:tcW w:w="1766" w:type="dxa"/>
                </w:tcPr>
                <w:p w14:paraId="1A491A0B" w14:textId="073698B6" w:rsidR="00AC6C88" w:rsidRPr="00235026" w:rsidRDefault="00245B53" w:rsidP="007D3827">
                  <w:pPr>
                    <w:jc w:val="center"/>
                    <w:rPr>
                      <w:rFonts w:asciiTheme="majorBidi" w:hAnsiTheme="majorBidi" w:cstheme="majorBidi"/>
                      <w:b/>
                      <w:color w:val="000000" w:themeColor="text1"/>
                      <w:sz w:val="24"/>
                      <w:szCs w:val="24"/>
                    </w:rPr>
                  </w:pPr>
                  <w:r w:rsidRPr="00235026">
                    <w:rPr>
                      <w:rFonts w:asciiTheme="majorBidi" w:hAnsiTheme="majorBidi" w:cstheme="majorBidi"/>
                      <w:b/>
                      <w:color w:val="000000" w:themeColor="text1"/>
                      <w:sz w:val="24"/>
                      <w:szCs w:val="24"/>
                    </w:rPr>
                    <w:t>260</w:t>
                  </w:r>
                </w:p>
              </w:tc>
            </w:tr>
          </w:tbl>
          <w:p w14:paraId="5EE432A8" w14:textId="77777777" w:rsidR="007D3827" w:rsidRPr="00235026" w:rsidRDefault="007D3827" w:rsidP="007D3827">
            <w:pPr>
              <w:rPr>
                <w:rFonts w:asciiTheme="majorBidi" w:hAnsiTheme="majorBidi" w:cstheme="majorBidi"/>
                <w:b/>
                <w:color w:val="000000" w:themeColor="text1"/>
                <w:sz w:val="24"/>
                <w:szCs w:val="24"/>
              </w:rPr>
            </w:pPr>
          </w:p>
        </w:tc>
      </w:tr>
      <w:tr w:rsidR="007D3827" w:rsidRPr="00684CDA" w14:paraId="0FB96C59" w14:textId="77777777" w:rsidTr="008E26D7">
        <w:tc>
          <w:tcPr>
            <w:tcW w:w="2065" w:type="dxa"/>
          </w:tcPr>
          <w:p w14:paraId="36594A2D" w14:textId="77777777" w:rsidR="00CC0EF5" w:rsidRPr="00DD1022" w:rsidRDefault="007D3827" w:rsidP="00CC0EF5">
            <w:pPr>
              <w:rPr>
                <w:rFonts w:asciiTheme="majorBidi" w:hAnsiTheme="majorBidi" w:cstheme="majorBidi"/>
                <w:b/>
                <w:color w:val="000000" w:themeColor="text1"/>
                <w:sz w:val="24"/>
                <w:szCs w:val="24"/>
              </w:rPr>
            </w:pPr>
            <w:r w:rsidRPr="00DD1022">
              <w:rPr>
                <w:rFonts w:asciiTheme="majorBidi" w:hAnsiTheme="majorBidi" w:cstheme="majorBidi"/>
                <w:b/>
                <w:color w:val="000000" w:themeColor="text1"/>
                <w:sz w:val="24"/>
                <w:szCs w:val="24"/>
              </w:rPr>
              <w:softHyphen/>
            </w:r>
            <w:r w:rsidRPr="00DD1022">
              <w:rPr>
                <w:rFonts w:asciiTheme="majorBidi" w:hAnsiTheme="majorBidi" w:cstheme="majorBidi"/>
                <w:b/>
                <w:color w:val="000000" w:themeColor="text1"/>
                <w:sz w:val="24"/>
                <w:szCs w:val="24"/>
              </w:rPr>
              <w:softHyphen/>
            </w:r>
            <w:r w:rsidRPr="00DD1022">
              <w:rPr>
                <w:rFonts w:asciiTheme="majorBidi" w:hAnsiTheme="majorBidi" w:cstheme="majorBidi"/>
                <w:b/>
                <w:color w:val="000000" w:themeColor="text1"/>
                <w:sz w:val="24"/>
                <w:szCs w:val="24"/>
              </w:rPr>
              <w:softHyphen/>
              <w:t xml:space="preserve">Course Execution </w:t>
            </w:r>
          </w:p>
          <w:p w14:paraId="3A74BB44" w14:textId="1A7F68CE" w:rsidR="007D3827" w:rsidRPr="00684CDA" w:rsidRDefault="007D3827" w:rsidP="00CC0EF5">
            <w:pPr>
              <w:rPr>
                <w:rFonts w:asciiTheme="majorBidi" w:hAnsiTheme="majorBidi" w:cstheme="majorBidi"/>
                <w:b/>
                <w:color w:val="000000" w:themeColor="text1"/>
                <w:sz w:val="24"/>
                <w:szCs w:val="24"/>
              </w:rPr>
            </w:pPr>
            <w:r w:rsidRPr="00DD1022">
              <w:rPr>
                <w:rFonts w:asciiTheme="majorBidi" w:hAnsiTheme="majorBidi" w:cstheme="majorBidi"/>
                <w:b/>
                <w:color w:val="000000" w:themeColor="text1"/>
                <w:sz w:val="24"/>
                <w:szCs w:val="24"/>
              </w:rPr>
              <w:t>Plan</w:t>
            </w:r>
          </w:p>
          <w:p w14:paraId="67E02B30" w14:textId="77777777" w:rsidR="007D3827" w:rsidRPr="00684CDA" w:rsidRDefault="007D3827" w:rsidP="007D3827">
            <w:pPr>
              <w:rPr>
                <w:rFonts w:asciiTheme="majorBidi" w:hAnsiTheme="majorBidi" w:cstheme="majorBidi"/>
                <w:b/>
                <w:color w:val="000000" w:themeColor="text1"/>
                <w:sz w:val="24"/>
                <w:szCs w:val="24"/>
              </w:rPr>
            </w:pPr>
          </w:p>
        </w:tc>
        <w:tc>
          <w:tcPr>
            <w:tcW w:w="8393" w:type="dxa"/>
          </w:tcPr>
          <w:p w14:paraId="26493337" w14:textId="06754F47" w:rsidR="00E229DF" w:rsidRPr="00235026" w:rsidRDefault="00443095" w:rsidP="00E229DF">
            <w:pPr>
              <w:rPr>
                <w:rFonts w:asciiTheme="majorBidi" w:hAnsiTheme="majorBidi" w:cstheme="majorBidi"/>
                <w:color w:val="000000" w:themeColor="text1"/>
                <w:sz w:val="24"/>
                <w:szCs w:val="24"/>
              </w:rPr>
            </w:pPr>
            <w:r w:rsidRPr="00235026">
              <w:rPr>
                <w:rFonts w:asciiTheme="majorBidi" w:hAnsiTheme="majorBidi" w:cstheme="majorBidi"/>
                <w:color w:val="000000" w:themeColor="text1"/>
                <w:sz w:val="24"/>
                <w:szCs w:val="24"/>
              </w:rPr>
              <w:t>T</w:t>
            </w:r>
            <w:r w:rsidR="00E229DF" w:rsidRPr="00235026">
              <w:rPr>
                <w:rFonts w:asciiTheme="majorBidi" w:hAnsiTheme="majorBidi" w:cstheme="majorBidi"/>
                <w:color w:val="000000" w:themeColor="text1"/>
                <w:sz w:val="24"/>
                <w:szCs w:val="24"/>
              </w:rPr>
              <w:t xml:space="preserve">otal duration of the course: </w:t>
            </w:r>
            <w:r w:rsidR="00C9497F" w:rsidRPr="00235026">
              <w:rPr>
                <w:rFonts w:asciiTheme="majorBidi" w:hAnsiTheme="majorBidi" w:cstheme="majorBidi"/>
                <w:b/>
                <w:bCs/>
                <w:color w:val="000000" w:themeColor="text1"/>
                <w:sz w:val="24"/>
                <w:szCs w:val="24"/>
              </w:rPr>
              <w:t>3</w:t>
            </w:r>
            <w:r w:rsidR="00C9497F" w:rsidRPr="00235026">
              <w:rPr>
                <w:rFonts w:asciiTheme="majorBidi" w:hAnsiTheme="majorBidi" w:cstheme="majorBidi"/>
                <w:b/>
                <w:color w:val="000000" w:themeColor="text1"/>
                <w:sz w:val="24"/>
                <w:szCs w:val="24"/>
              </w:rPr>
              <w:t xml:space="preserve"> months </w:t>
            </w:r>
          </w:p>
          <w:p w14:paraId="613E8DF5" w14:textId="56F8D999" w:rsidR="00E229DF" w:rsidRPr="00235026" w:rsidRDefault="00E229DF" w:rsidP="00E229DF">
            <w:pPr>
              <w:rPr>
                <w:rFonts w:asciiTheme="majorBidi" w:hAnsiTheme="majorBidi" w:cstheme="majorBidi"/>
                <w:color w:val="000000" w:themeColor="text1"/>
                <w:sz w:val="24"/>
                <w:szCs w:val="24"/>
              </w:rPr>
            </w:pPr>
            <w:r w:rsidRPr="00235026">
              <w:rPr>
                <w:rFonts w:asciiTheme="majorBidi" w:hAnsiTheme="majorBidi" w:cstheme="majorBidi"/>
                <w:color w:val="000000" w:themeColor="text1"/>
                <w:sz w:val="24"/>
                <w:szCs w:val="24"/>
              </w:rPr>
              <w:t xml:space="preserve">Class hours: </w:t>
            </w:r>
            <w:r w:rsidR="00457D23" w:rsidRPr="00235026">
              <w:rPr>
                <w:rFonts w:asciiTheme="majorBidi" w:hAnsiTheme="majorBidi" w:cstheme="majorBidi"/>
                <w:b/>
                <w:bCs/>
                <w:color w:val="000000" w:themeColor="text1"/>
                <w:sz w:val="24"/>
                <w:szCs w:val="24"/>
              </w:rPr>
              <w:t>4</w:t>
            </w:r>
            <w:r w:rsidRPr="00235026">
              <w:rPr>
                <w:rFonts w:asciiTheme="majorBidi" w:hAnsiTheme="majorBidi" w:cstheme="majorBidi"/>
                <w:b/>
                <w:color w:val="000000" w:themeColor="text1"/>
                <w:sz w:val="24"/>
                <w:szCs w:val="24"/>
              </w:rPr>
              <w:t xml:space="preserve"> hours per day</w:t>
            </w:r>
          </w:p>
          <w:p w14:paraId="37D8ED0F" w14:textId="4502B885" w:rsidR="00E229DF" w:rsidRPr="00235026" w:rsidRDefault="00E229DF" w:rsidP="00E229DF">
            <w:pPr>
              <w:rPr>
                <w:rFonts w:asciiTheme="majorBidi" w:hAnsiTheme="majorBidi" w:cstheme="majorBidi"/>
                <w:bCs/>
                <w:color w:val="000000" w:themeColor="text1"/>
                <w:sz w:val="24"/>
                <w:szCs w:val="24"/>
              </w:rPr>
            </w:pPr>
            <w:r w:rsidRPr="00235026">
              <w:rPr>
                <w:rFonts w:asciiTheme="majorBidi" w:hAnsiTheme="majorBidi" w:cstheme="majorBidi"/>
                <w:bCs/>
                <w:color w:val="000000" w:themeColor="text1"/>
                <w:sz w:val="24"/>
                <w:szCs w:val="24"/>
              </w:rPr>
              <w:t xml:space="preserve">Theory: </w:t>
            </w:r>
            <w:r w:rsidR="00C9497F" w:rsidRPr="00235026">
              <w:rPr>
                <w:rFonts w:asciiTheme="majorBidi" w:hAnsiTheme="majorBidi" w:cstheme="majorBidi"/>
                <w:b/>
                <w:color w:val="000000" w:themeColor="text1"/>
                <w:sz w:val="24"/>
                <w:szCs w:val="24"/>
              </w:rPr>
              <w:t>2</w:t>
            </w:r>
            <w:r w:rsidR="00FB04D3" w:rsidRPr="00235026">
              <w:rPr>
                <w:rFonts w:asciiTheme="majorBidi" w:hAnsiTheme="majorBidi" w:cstheme="majorBidi"/>
                <w:b/>
                <w:color w:val="000000" w:themeColor="text1"/>
                <w:sz w:val="24"/>
                <w:szCs w:val="24"/>
              </w:rPr>
              <w:t>0</w:t>
            </w:r>
            <w:r w:rsidRPr="00235026">
              <w:rPr>
                <w:rFonts w:asciiTheme="majorBidi" w:hAnsiTheme="majorBidi" w:cstheme="majorBidi"/>
                <w:b/>
                <w:color w:val="000000" w:themeColor="text1"/>
                <w:sz w:val="24"/>
                <w:szCs w:val="24"/>
              </w:rPr>
              <w:t>%</w:t>
            </w:r>
          </w:p>
          <w:p w14:paraId="180B385C" w14:textId="2A11FB26" w:rsidR="00E229DF" w:rsidRPr="00235026" w:rsidRDefault="00E229DF" w:rsidP="00E229DF">
            <w:pPr>
              <w:rPr>
                <w:rFonts w:asciiTheme="majorBidi" w:hAnsiTheme="majorBidi" w:cstheme="majorBidi"/>
                <w:bCs/>
                <w:color w:val="000000" w:themeColor="text1"/>
                <w:sz w:val="24"/>
                <w:szCs w:val="24"/>
              </w:rPr>
            </w:pPr>
            <w:r w:rsidRPr="00235026">
              <w:rPr>
                <w:rFonts w:asciiTheme="majorBidi" w:hAnsiTheme="majorBidi" w:cstheme="majorBidi"/>
                <w:bCs/>
                <w:color w:val="000000" w:themeColor="text1"/>
                <w:sz w:val="24"/>
                <w:szCs w:val="24"/>
              </w:rPr>
              <w:t xml:space="preserve">Practical: </w:t>
            </w:r>
            <w:r w:rsidR="00FB04D3" w:rsidRPr="00235026">
              <w:rPr>
                <w:rFonts w:asciiTheme="majorBidi" w:hAnsiTheme="majorBidi" w:cstheme="majorBidi"/>
                <w:b/>
                <w:color w:val="000000" w:themeColor="text1"/>
                <w:sz w:val="24"/>
                <w:szCs w:val="24"/>
              </w:rPr>
              <w:t>80</w:t>
            </w:r>
            <w:r w:rsidRPr="00235026">
              <w:rPr>
                <w:rFonts w:asciiTheme="majorBidi" w:hAnsiTheme="majorBidi" w:cstheme="majorBidi"/>
                <w:b/>
                <w:color w:val="000000" w:themeColor="text1"/>
                <w:sz w:val="24"/>
                <w:szCs w:val="24"/>
              </w:rPr>
              <w:t>%</w:t>
            </w:r>
          </w:p>
          <w:p w14:paraId="017DE815" w14:textId="77777777" w:rsidR="00E229DF" w:rsidRPr="00235026" w:rsidRDefault="00E229DF" w:rsidP="00E229DF">
            <w:pPr>
              <w:rPr>
                <w:rFonts w:asciiTheme="majorBidi" w:hAnsiTheme="majorBidi" w:cstheme="majorBidi"/>
                <w:color w:val="000000" w:themeColor="text1"/>
                <w:sz w:val="24"/>
                <w:szCs w:val="24"/>
              </w:rPr>
            </w:pPr>
            <w:r w:rsidRPr="00235026">
              <w:rPr>
                <w:rFonts w:asciiTheme="majorBidi" w:hAnsiTheme="majorBidi" w:cstheme="majorBidi"/>
                <w:color w:val="000000" w:themeColor="text1"/>
                <w:sz w:val="24"/>
                <w:szCs w:val="24"/>
              </w:rPr>
              <w:t xml:space="preserve">Weekly hours: </w:t>
            </w:r>
            <w:r w:rsidRPr="00235026">
              <w:rPr>
                <w:rFonts w:asciiTheme="majorBidi" w:hAnsiTheme="majorBidi" w:cstheme="majorBidi"/>
                <w:b/>
                <w:color w:val="000000" w:themeColor="text1"/>
                <w:sz w:val="24"/>
                <w:szCs w:val="24"/>
              </w:rPr>
              <w:t>20 hours per week</w:t>
            </w:r>
          </w:p>
          <w:p w14:paraId="1DE5B0B9" w14:textId="25A22F74" w:rsidR="007D3827" w:rsidRPr="00235026" w:rsidRDefault="00E229DF" w:rsidP="00E229DF">
            <w:pPr>
              <w:rPr>
                <w:rFonts w:asciiTheme="majorBidi" w:hAnsiTheme="majorBidi" w:cstheme="majorBidi"/>
                <w:b/>
                <w:color w:val="000000" w:themeColor="text1"/>
                <w:sz w:val="24"/>
                <w:szCs w:val="24"/>
              </w:rPr>
            </w:pPr>
            <w:r w:rsidRPr="00235026">
              <w:rPr>
                <w:rFonts w:asciiTheme="majorBidi" w:hAnsiTheme="majorBidi" w:cstheme="majorBidi"/>
                <w:color w:val="000000" w:themeColor="text1"/>
                <w:sz w:val="24"/>
                <w:szCs w:val="24"/>
              </w:rPr>
              <w:t xml:space="preserve">Total contact hours: </w:t>
            </w:r>
            <w:r w:rsidR="00B90B99" w:rsidRPr="00235026">
              <w:rPr>
                <w:rFonts w:asciiTheme="majorBidi" w:hAnsiTheme="majorBidi" w:cstheme="majorBidi"/>
                <w:b/>
                <w:bCs/>
                <w:color w:val="000000" w:themeColor="text1"/>
                <w:sz w:val="24"/>
                <w:szCs w:val="24"/>
              </w:rPr>
              <w:t>26</w:t>
            </w:r>
            <w:r w:rsidRPr="00235026">
              <w:rPr>
                <w:rFonts w:asciiTheme="majorBidi" w:hAnsiTheme="majorBidi" w:cstheme="majorBidi"/>
                <w:b/>
                <w:bCs/>
                <w:color w:val="000000" w:themeColor="text1"/>
                <w:sz w:val="24"/>
                <w:szCs w:val="24"/>
              </w:rPr>
              <w:t>0</w:t>
            </w:r>
            <w:r w:rsidRPr="00235026">
              <w:rPr>
                <w:rFonts w:asciiTheme="majorBidi" w:hAnsiTheme="majorBidi" w:cstheme="majorBidi"/>
                <w:b/>
                <w:color w:val="000000" w:themeColor="text1"/>
                <w:sz w:val="24"/>
                <w:szCs w:val="24"/>
              </w:rPr>
              <w:t xml:space="preserve"> hours</w:t>
            </w:r>
          </w:p>
        </w:tc>
      </w:tr>
      <w:tr w:rsidR="007D3827" w:rsidRPr="00684CDA" w14:paraId="3EBF3D66" w14:textId="77777777" w:rsidTr="008E26D7">
        <w:tc>
          <w:tcPr>
            <w:tcW w:w="2065" w:type="dxa"/>
          </w:tcPr>
          <w:p w14:paraId="577E3C37" w14:textId="5FCAE353" w:rsidR="007D3827" w:rsidRPr="00684CDA" w:rsidRDefault="007D3827" w:rsidP="007D3827">
            <w:pPr>
              <w:rPr>
                <w:rFonts w:asciiTheme="majorBidi" w:hAnsiTheme="majorBidi" w:cstheme="majorBidi"/>
                <w:b/>
                <w:color w:val="000000" w:themeColor="text1"/>
                <w:sz w:val="24"/>
                <w:szCs w:val="24"/>
              </w:rPr>
            </w:pPr>
            <w:r w:rsidRPr="00684CDA">
              <w:rPr>
                <w:rFonts w:asciiTheme="majorBidi" w:hAnsiTheme="majorBidi" w:cstheme="majorBidi"/>
                <w:b/>
                <w:color w:val="000000" w:themeColor="text1"/>
                <w:sz w:val="24"/>
                <w:szCs w:val="24"/>
              </w:rPr>
              <w:t xml:space="preserve">Companies offering jobs in </w:t>
            </w:r>
            <w:r w:rsidRPr="00684CDA">
              <w:rPr>
                <w:rFonts w:asciiTheme="majorBidi" w:hAnsiTheme="majorBidi" w:cstheme="majorBidi"/>
                <w:b/>
                <w:color w:val="000000" w:themeColor="text1"/>
                <w:sz w:val="24"/>
                <w:szCs w:val="24"/>
              </w:rPr>
              <w:lastRenderedPageBreak/>
              <w:t>the respective trade</w:t>
            </w:r>
          </w:p>
        </w:tc>
        <w:tc>
          <w:tcPr>
            <w:tcW w:w="8393" w:type="dxa"/>
          </w:tcPr>
          <w:p w14:paraId="4E3CF75A" w14:textId="497C2665" w:rsidR="00F11E11" w:rsidRPr="00235026" w:rsidRDefault="00F11E11" w:rsidP="00F11E11">
            <w:pPr>
              <w:autoSpaceDE w:val="0"/>
              <w:autoSpaceDN w:val="0"/>
              <w:adjustRightInd w:val="0"/>
              <w:rPr>
                <w:rFonts w:asciiTheme="majorBidi" w:hAnsiTheme="majorBidi" w:cstheme="majorBidi"/>
                <w:sz w:val="24"/>
                <w:szCs w:val="24"/>
              </w:rPr>
            </w:pPr>
            <w:r w:rsidRPr="00235026">
              <w:rPr>
                <w:rFonts w:asciiTheme="majorBidi" w:hAnsiTheme="majorBidi" w:cstheme="majorBidi"/>
                <w:sz w:val="24"/>
                <w:szCs w:val="24"/>
              </w:rPr>
              <w:lastRenderedPageBreak/>
              <w:t>Besides overseas employment, the following Pakistani companies/firms/Organizations are also offering jobs as well, with</w:t>
            </w:r>
          </w:p>
          <w:p w14:paraId="6F0D4C68" w14:textId="29C50D05" w:rsidR="00C9497F" w:rsidRPr="00235026" w:rsidRDefault="00C9497F" w:rsidP="00C9497F">
            <w:pPr>
              <w:autoSpaceDE w:val="0"/>
              <w:autoSpaceDN w:val="0"/>
              <w:adjustRightInd w:val="0"/>
              <w:rPr>
                <w:rFonts w:asciiTheme="majorBidi" w:hAnsiTheme="majorBidi" w:cstheme="majorBidi"/>
                <w:sz w:val="24"/>
                <w:szCs w:val="24"/>
              </w:rPr>
            </w:pPr>
            <w:r w:rsidRPr="00235026">
              <w:rPr>
                <w:rFonts w:asciiTheme="majorBidi" w:hAnsiTheme="majorBidi" w:cstheme="majorBidi"/>
                <w:sz w:val="24"/>
                <w:szCs w:val="24"/>
              </w:rPr>
              <w:lastRenderedPageBreak/>
              <w:t>details as under</w:t>
            </w:r>
          </w:p>
          <w:p w14:paraId="6C393162" w14:textId="52D71CC7" w:rsidR="00C9497F" w:rsidRPr="00235026" w:rsidRDefault="00457D23">
            <w:pPr>
              <w:numPr>
                <w:ilvl w:val="0"/>
                <w:numId w:val="6"/>
              </w:numPr>
              <w:spacing w:before="100" w:beforeAutospacing="1" w:after="100" w:afterAutospacing="1"/>
              <w:rPr>
                <w:rFonts w:asciiTheme="majorBidi" w:eastAsia="Times New Roman" w:hAnsiTheme="majorBidi" w:cstheme="majorBidi"/>
                <w:sz w:val="24"/>
                <w:szCs w:val="24"/>
              </w:rPr>
            </w:pPr>
            <w:r w:rsidRPr="00235026">
              <w:rPr>
                <w:rFonts w:asciiTheme="majorBidi" w:eastAsia="Times New Roman" w:hAnsiTheme="majorBidi" w:cstheme="majorBidi"/>
                <w:sz w:val="24"/>
                <w:szCs w:val="24"/>
              </w:rPr>
              <w:t>Ceramic Tableware Industry</w:t>
            </w:r>
          </w:p>
          <w:p w14:paraId="69286353" w14:textId="4B4A387B" w:rsidR="00C9497F" w:rsidRPr="00235026" w:rsidRDefault="00457D23">
            <w:pPr>
              <w:numPr>
                <w:ilvl w:val="0"/>
                <w:numId w:val="6"/>
              </w:numPr>
              <w:spacing w:before="100" w:beforeAutospacing="1" w:after="100" w:afterAutospacing="1"/>
              <w:rPr>
                <w:rFonts w:asciiTheme="majorBidi" w:eastAsia="Times New Roman" w:hAnsiTheme="majorBidi" w:cstheme="majorBidi"/>
                <w:sz w:val="24"/>
                <w:szCs w:val="24"/>
              </w:rPr>
            </w:pPr>
            <w:r w:rsidRPr="00235026">
              <w:rPr>
                <w:rFonts w:asciiTheme="majorBidi" w:eastAsia="Times New Roman" w:hAnsiTheme="majorBidi" w:cstheme="majorBidi"/>
                <w:sz w:val="24"/>
                <w:szCs w:val="24"/>
              </w:rPr>
              <w:t>Tiles Industry</w:t>
            </w:r>
          </w:p>
          <w:p w14:paraId="4D77688E" w14:textId="10DE9D2B" w:rsidR="00C9497F" w:rsidRPr="00235026" w:rsidRDefault="00457D23">
            <w:pPr>
              <w:numPr>
                <w:ilvl w:val="0"/>
                <w:numId w:val="6"/>
              </w:numPr>
              <w:spacing w:before="100" w:beforeAutospacing="1" w:after="100" w:afterAutospacing="1"/>
              <w:rPr>
                <w:rFonts w:asciiTheme="majorBidi" w:eastAsia="Times New Roman" w:hAnsiTheme="majorBidi" w:cstheme="majorBidi"/>
                <w:sz w:val="24"/>
                <w:szCs w:val="24"/>
              </w:rPr>
            </w:pPr>
            <w:r w:rsidRPr="00235026">
              <w:rPr>
                <w:rFonts w:asciiTheme="majorBidi" w:eastAsia="Times New Roman" w:hAnsiTheme="majorBidi" w:cstheme="majorBidi"/>
                <w:sz w:val="24"/>
                <w:szCs w:val="24"/>
              </w:rPr>
              <w:t>Sanitaryware Industry</w:t>
            </w:r>
          </w:p>
          <w:p w14:paraId="78F2DDA8" w14:textId="7EFC80D0" w:rsidR="00C9497F" w:rsidRPr="00235026" w:rsidRDefault="00457D23">
            <w:pPr>
              <w:numPr>
                <w:ilvl w:val="0"/>
                <w:numId w:val="6"/>
              </w:numPr>
              <w:spacing w:before="100" w:beforeAutospacing="1" w:after="100" w:afterAutospacing="1"/>
              <w:rPr>
                <w:rFonts w:asciiTheme="majorBidi" w:eastAsia="Times New Roman" w:hAnsiTheme="majorBidi" w:cstheme="majorBidi"/>
                <w:sz w:val="24"/>
                <w:szCs w:val="24"/>
              </w:rPr>
            </w:pPr>
            <w:r w:rsidRPr="00235026">
              <w:rPr>
                <w:rFonts w:asciiTheme="majorBidi" w:eastAsia="Times New Roman" w:hAnsiTheme="majorBidi" w:cstheme="majorBidi"/>
                <w:sz w:val="24"/>
                <w:szCs w:val="24"/>
              </w:rPr>
              <w:t xml:space="preserve">Refractory Bricks Industry </w:t>
            </w:r>
          </w:p>
          <w:p w14:paraId="4B075BB2" w14:textId="3FE47339" w:rsidR="00C9497F" w:rsidRPr="00235026" w:rsidRDefault="00457D23">
            <w:pPr>
              <w:numPr>
                <w:ilvl w:val="0"/>
                <w:numId w:val="6"/>
              </w:numPr>
              <w:spacing w:before="100" w:beforeAutospacing="1" w:after="100" w:afterAutospacing="1"/>
              <w:rPr>
                <w:rFonts w:asciiTheme="majorBidi" w:eastAsia="Times New Roman" w:hAnsiTheme="majorBidi" w:cstheme="majorBidi"/>
                <w:sz w:val="24"/>
                <w:szCs w:val="24"/>
              </w:rPr>
            </w:pPr>
            <w:r w:rsidRPr="00235026">
              <w:rPr>
                <w:rFonts w:asciiTheme="majorBidi" w:eastAsia="Times New Roman" w:hAnsiTheme="majorBidi" w:cstheme="majorBidi"/>
                <w:sz w:val="24"/>
                <w:szCs w:val="24"/>
              </w:rPr>
              <w:t>Glass Industry</w:t>
            </w:r>
          </w:p>
          <w:p w14:paraId="774979B3" w14:textId="77777777" w:rsidR="007D3827" w:rsidRPr="00235026" w:rsidRDefault="00457D23">
            <w:pPr>
              <w:numPr>
                <w:ilvl w:val="0"/>
                <w:numId w:val="6"/>
              </w:numPr>
              <w:spacing w:before="100" w:beforeAutospacing="1" w:after="100" w:afterAutospacing="1"/>
              <w:rPr>
                <w:rFonts w:asciiTheme="majorBidi" w:eastAsia="Times New Roman" w:hAnsiTheme="majorBidi" w:cstheme="majorBidi"/>
                <w:sz w:val="24"/>
                <w:szCs w:val="24"/>
              </w:rPr>
            </w:pPr>
            <w:r w:rsidRPr="00235026">
              <w:rPr>
                <w:rFonts w:asciiTheme="majorBidi" w:eastAsia="Times New Roman" w:hAnsiTheme="majorBidi" w:cstheme="majorBidi"/>
                <w:sz w:val="24"/>
                <w:szCs w:val="24"/>
              </w:rPr>
              <w:t>Handicraft Industry</w:t>
            </w:r>
          </w:p>
          <w:p w14:paraId="20FA8514" w14:textId="77777777" w:rsidR="00457D23" w:rsidRPr="00235026" w:rsidRDefault="00457D23">
            <w:pPr>
              <w:numPr>
                <w:ilvl w:val="0"/>
                <w:numId w:val="6"/>
              </w:numPr>
              <w:spacing w:before="100" w:beforeAutospacing="1" w:after="100" w:afterAutospacing="1"/>
              <w:rPr>
                <w:rFonts w:asciiTheme="majorBidi" w:eastAsia="Times New Roman" w:hAnsiTheme="majorBidi" w:cstheme="majorBidi"/>
                <w:sz w:val="24"/>
                <w:szCs w:val="24"/>
              </w:rPr>
            </w:pPr>
            <w:r w:rsidRPr="00235026">
              <w:rPr>
                <w:rFonts w:asciiTheme="majorBidi" w:eastAsia="Times New Roman" w:hAnsiTheme="majorBidi" w:cstheme="majorBidi"/>
                <w:sz w:val="24"/>
                <w:szCs w:val="24"/>
              </w:rPr>
              <w:t>Electrical Porcelain Industry</w:t>
            </w:r>
          </w:p>
          <w:p w14:paraId="20D8F86D" w14:textId="1D1E7D20" w:rsidR="00BB4625" w:rsidRPr="00235026" w:rsidRDefault="00BB4625">
            <w:pPr>
              <w:numPr>
                <w:ilvl w:val="0"/>
                <w:numId w:val="6"/>
              </w:numPr>
              <w:spacing w:before="100" w:beforeAutospacing="1" w:after="100" w:afterAutospacing="1"/>
              <w:rPr>
                <w:rFonts w:asciiTheme="majorBidi" w:eastAsia="Times New Roman" w:hAnsiTheme="majorBidi" w:cstheme="majorBidi"/>
                <w:sz w:val="24"/>
                <w:szCs w:val="24"/>
              </w:rPr>
            </w:pPr>
            <w:r w:rsidRPr="00235026">
              <w:rPr>
                <w:rFonts w:asciiTheme="majorBidi" w:eastAsia="Times New Roman" w:hAnsiTheme="majorBidi" w:cstheme="majorBidi"/>
                <w:sz w:val="24"/>
                <w:szCs w:val="24"/>
              </w:rPr>
              <w:t>Enameling Industry</w:t>
            </w:r>
          </w:p>
        </w:tc>
      </w:tr>
      <w:tr w:rsidR="007D3827" w:rsidRPr="00684CDA" w14:paraId="0B516526" w14:textId="77777777" w:rsidTr="008E26D7">
        <w:tc>
          <w:tcPr>
            <w:tcW w:w="2065" w:type="dxa"/>
          </w:tcPr>
          <w:p w14:paraId="3C2B0AE9" w14:textId="73C73340" w:rsidR="007D3827" w:rsidRPr="00684CDA" w:rsidRDefault="007D3827" w:rsidP="007D3827">
            <w:pPr>
              <w:rPr>
                <w:rFonts w:asciiTheme="majorBidi" w:hAnsiTheme="majorBidi" w:cstheme="majorBidi"/>
                <w:b/>
                <w:color w:val="000000" w:themeColor="text1"/>
                <w:sz w:val="24"/>
                <w:szCs w:val="24"/>
              </w:rPr>
            </w:pPr>
            <w:r w:rsidRPr="00684CDA">
              <w:rPr>
                <w:rFonts w:asciiTheme="majorBidi" w:hAnsiTheme="majorBidi" w:cstheme="majorBidi"/>
                <w:b/>
                <w:color w:val="000000" w:themeColor="text1"/>
                <w:sz w:val="24"/>
                <w:szCs w:val="24"/>
              </w:rPr>
              <w:lastRenderedPageBreak/>
              <w:t xml:space="preserve">No of </w:t>
            </w:r>
            <w:r w:rsidR="00FF3B65">
              <w:rPr>
                <w:rFonts w:asciiTheme="majorBidi" w:hAnsiTheme="majorBidi" w:cstheme="majorBidi"/>
                <w:b/>
                <w:color w:val="000000" w:themeColor="text1"/>
                <w:sz w:val="24"/>
                <w:szCs w:val="24"/>
              </w:rPr>
              <w:t>Trainees</w:t>
            </w:r>
          </w:p>
        </w:tc>
        <w:tc>
          <w:tcPr>
            <w:tcW w:w="8393" w:type="dxa"/>
          </w:tcPr>
          <w:p w14:paraId="5A4E5CF7" w14:textId="13186B0F" w:rsidR="007D3827" w:rsidRPr="00235026" w:rsidRDefault="007D3827" w:rsidP="007D3827">
            <w:pPr>
              <w:rPr>
                <w:rFonts w:asciiTheme="majorBidi" w:hAnsiTheme="majorBidi" w:cstheme="majorBidi"/>
                <w:b/>
                <w:color w:val="000000" w:themeColor="text1"/>
                <w:sz w:val="24"/>
                <w:szCs w:val="24"/>
              </w:rPr>
            </w:pPr>
            <w:r w:rsidRPr="00235026">
              <w:rPr>
                <w:rFonts w:asciiTheme="majorBidi" w:hAnsiTheme="majorBidi" w:cstheme="majorBidi"/>
                <w:color w:val="000000" w:themeColor="text1"/>
                <w:sz w:val="24"/>
                <w:szCs w:val="24"/>
              </w:rPr>
              <w:t>25</w:t>
            </w:r>
          </w:p>
        </w:tc>
      </w:tr>
      <w:tr w:rsidR="007D3827" w:rsidRPr="00684CDA" w14:paraId="07C45436" w14:textId="77777777" w:rsidTr="008E26D7">
        <w:tc>
          <w:tcPr>
            <w:tcW w:w="2065" w:type="dxa"/>
          </w:tcPr>
          <w:p w14:paraId="5538CCB8" w14:textId="2ACFD0F4" w:rsidR="007D3827" w:rsidRPr="00684CDA" w:rsidRDefault="007D3827" w:rsidP="007D3827">
            <w:pPr>
              <w:rPr>
                <w:rFonts w:asciiTheme="majorBidi" w:hAnsiTheme="majorBidi" w:cstheme="majorBidi"/>
                <w:b/>
                <w:color w:val="000000" w:themeColor="text1"/>
                <w:sz w:val="24"/>
                <w:szCs w:val="24"/>
              </w:rPr>
            </w:pPr>
            <w:r w:rsidRPr="00684CDA">
              <w:rPr>
                <w:rFonts w:asciiTheme="majorBidi" w:hAnsiTheme="majorBidi" w:cstheme="majorBidi"/>
                <w:b/>
                <w:color w:val="000000" w:themeColor="text1"/>
                <w:sz w:val="24"/>
                <w:szCs w:val="24"/>
              </w:rPr>
              <w:t>Learning Place</w:t>
            </w:r>
          </w:p>
        </w:tc>
        <w:tc>
          <w:tcPr>
            <w:tcW w:w="8393" w:type="dxa"/>
          </w:tcPr>
          <w:p w14:paraId="7F129AA9" w14:textId="7C69D381" w:rsidR="007D3827" w:rsidRPr="00235026" w:rsidRDefault="007D3827" w:rsidP="007D3827">
            <w:pPr>
              <w:rPr>
                <w:rFonts w:asciiTheme="majorBidi" w:hAnsiTheme="majorBidi" w:cstheme="majorBidi"/>
                <w:b/>
                <w:color w:val="000000" w:themeColor="text1"/>
                <w:sz w:val="24"/>
                <w:szCs w:val="24"/>
              </w:rPr>
            </w:pPr>
            <w:r w:rsidRPr="00235026">
              <w:rPr>
                <w:rFonts w:asciiTheme="majorBidi" w:hAnsiTheme="majorBidi" w:cstheme="majorBidi"/>
                <w:color w:val="000000" w:themeColor="text1"/>
                <w:sz w:val="24"/>
                <w:szCs w:val="24"/>
              </w:rPr>
              <w:t>Classroom / Lab</w:t>
            </w:r>
            <w:r w:rsidR="001673C1" w:rsidRPr="00235026">
              <w:rPr>
                <w:rFonts w:asciiTheme="majorBidi" w:hAnsiTheme="majorBidi" w:cstheme="majorBidi"/>
                <w:color w:val="000000" w:themeColor="text1"/>
                <w:sz w:val="24"/>
                <w:szCs w:val="24"/>
              </w:rPr>
              <w:t>/Industry</w:t>
            </w:r>
          </w:p>
        </w:tc>
      </w:tr>
      <w:tr w:rsidR="007D3827" w:rsidRPr="00684CDA" w14:paraId="421B2789" w14:textId="77777777" w:rsidTr="008E26D7">
        <w:tc>
          <w:tcPr>
            <w:tcW w:w="2065" w:type="dxa"/>
          </w:tcPr>
          <w:p w14:paraId="7FF24304" w14:textId="083BF862" w:rsidR="007D3827" w:rsidRPr="00684CDA" w:rsidRDefault="007D3827" w:rsidP="007D3827">
            <w:pPr>
              <w:rPr>
                <w:rFonts w:asciiTheme="majorBidi" w:hAnsiTheme="majorBidi" w:cstheme="majorBidi"/>
                <w:b/>
                <w:color w:val="000000" w:themeColor="text1"/>
                <w:sz w:val="24"/>
                <w:szCs w:val="24"/>
              </w:rPr>
            </w:pPr>
            <w:r w:rsidRPr="009E08D0">
              <w:rPr>
                <w:rFonts w:asciiTheme="majorBidi" w:hAnsiTheme="majorBidi" w:cstheme="majorBidi"/>
                <w:b/>
                <w:color w:val="000000" w:themeColor="text1"/>
                <w:sz w:val="24"/>
                <w:szCs w:val="24"/>
              </w:rPr>
              <w:t>Instructional Resources</w:t>
            </w:r>
          </w:p>
        </w:tc>
        <w:tc>
          <w:tcPr>
            <w:tcW w:w="8393" w:type="dxa"/>
          </w:tcPr>
          <w:p w14:paraId="32A21B9C" w14:textId="77777777" w:rsidR="00DD1022" w:rsidRPr="00235026" w:rsidRDefault="00DD1022" w:rsidP="00DD1022">
            <w:pPr>
              <w:pStyle w:val="NormalWeb"/>
            </w:pPr>
            <w:r w:rsidRPr="00235026">
              <w:rPr>
                <w:rStyle w:val="Strong"/>
              </w:rPr>
              <w:t>Recommended Books / Instructional Resources</w:t>
            </w:r>
          </w:p>
          <w:p w14:paraId="75E1AE89" w14:textId="78003242" w:rsidR="00DD1022" w:rsidRPr="00235026" w:rsidRDefault="00DD1022">
            <w:pPr>
              <w:pStyle w:val="NormalWeb"/>
              <w:numPr>
                <w:ilvl w:val="0"/>
                <w:numId w:val="9"/>
              </w:numPr>
              <w:spacing w:after="0" w:afterAutospacing="0"/>
            </w:pPr>
            <w:r w:rsidRPr="00235026">
              <w:rPr>
                <w:rFonts w:asciiTheme="majorBidi" w:hAnsiTheme="majorBidi" w:cstheme="majorBidi"/>
                <w:b/>
                <w:color w:val="000000" w:themeColor="text1"/>
              </w:rPr>
              <w:t>Ceramic Pottery Cluster Gujrat- Pakistan</w:t>
            </w:r>
          </w:p>
          <w:p w14:paraId="1C67D3C0" w14:textId="05EDAEC8" w:rsidR="00DD1022" w:rsidRPr="00235026" w:rsidRDefault="00DD1022" w:rsidP="00DD1022">
            <w:pPr>
              <w:pStyle w:val="NormalWeb"/>
              <w:spacing w:before="0" w:beforeAutospacing="0" w:after="0" w:afterAutospacing="0"/>
              <w:ind w:left="360"/>
              <w:rPr>
                <w:rStyle w:val="Strong"/>
                <w:rFonts w:asciiTheme="majorBidi" w:hAnsiTheme="majorBidi" w:cstheme="majorBidi"/>
                <w:b w:val="0"/>
                <w:bCs w:val="0"/>
                <w:color w:val="000000" w:themeColor="text1"/>
              </w:rPr>
            </w:pPr>
            <w:r w:rsidRPr="00235026">
              <w:rPr>
                <w:rStyle w:val="Strong"/>
                <w:rFonts w:asciiTheme="majorBidi" w:hAnsiTheme="majorBidi" w:cstheme="majorBidi"/>
                <w:color w:val="000000" w:themeColor="text1"/>
              </w:rPr>
              <w:t xml:space="preserve">Author: </w:t>
            </w:r>
            <w:r w:rsidRPr="00235026">
              <w:rPr>
                <w:rStyle w:val="Strong"/>
                <w:rFonts w:asciiTheme="majorBidi" w:hAnsiTheme="majorBidi" w:cstheme="majorBidi"/>
                <w:b w:val="0"/>
                <w:bCs w:val="0"/>
                <w:color w:val="000000" w:themeColor="text1"/>
              </w:rPr>
              <w:t>SMEDA Pakistan</w:t>
            </w:r>
          </w:p>
          <w:p w14:paraId="51ED32B8" w14:textId="2B1FB478" w:rsidR="00DD1022" w:rsidRPr="00235026" w:rsidRDefault="00DD1022" w:rsidP="00DD1022">
            <w:pPr>
              <w:pStyle w:val="NormalWeb"/>
              <w:spacing w:before="0" w:beforeAutospacing="0" w:after="0" w:afterAutospacing="0"/>
              <w:ind w:left="360"/>
              <w:rPr>
                <w:rStyle w:val="Strong"/>
                <w:b w:val="0"/>
                <w:bCs w:val="0"/>
              </w:rPr>
            </w:pPr>
            <w:r w:rsidRPr="00235026">
              <w:rPr>
                <w:rStyle w:val="Strong"/>
                <w:rFonts w:asciiTheme="majorBidi" w:hAnsiTheme="majorBidi" w:cstheme="majorBidi"/>
                <w:color w:val="000000" w:themeColor="text1"/>
              </w:rPr>
              <w:t>Recommended for:</w:t>
            </w:r>
            <w:r w:rsidRPr="00235026">
              <w:rPr>
                <w:rStyle w:val="Strong"/>
                <w:b w:val="0"/>
                <w:bCs w:val="0"/>
              </w:rPr>
              <w:t xml:space="preserve"> a case study on ceramic pottery industry in the city Gujrat.</w:t>
            </w:r>
          </w:p>
          <w:p w14:paraId="6C46D652" w14:textId="56333415" w:rsidR="00DD1022" w:rsidRPr="00235026" w:rsidRDefault="00DD1022">
            <w:pPr>
              <w:pStyle w:val="NormalWeb"/>
              <w:numPr>
                <w:ilvl w:val="0"/>
                <w:numId w:val="9"/>
              </w:numPr>
              <w:spacing w:before="0" w:beforeAutospacing="0"/>
            </w:pPr>
            <w:r w:rsidRPr="00235026">
              <w:rPr>
                <w:rStyle w:val="Strong"/>
              </w:rPr>
              <w:t>Pottery Science: Materials, Processes and Products</w:t>
            </w:r>
            <w:r w:rsidRPr="00235026">
              <w:br/>
            </w:r>
            <w:r w:rsidRPr="00235026">
              <w:rPr>
                <w:rStyle w:val="Strong"/>
              </w:rPr>
              <w:t>Author:</w:t>
            </w:r>
            <w:r w:rsidRPr="00235026">
              <w:t xml:space="preserve"> Allen Dinsdale</w:t>
            </w:r>
            <w:r w:rsidRPr="00235026">
              <w:br/>
            </w:r>
            <w:r w:rsidRPr="00235026">
              <w:rPr>
                <w:rStyle w:val="Strong"/>
              </w:rPr>
              <w:t>Recommended for:</w:t>
            </w:r>
            <w:r w:rsidRPr="00235026">
              <w:t xml:space="preserve"> pottery materials, ceramic processing, product formation, drying, firing, and scientific understanding of pottery production.</w:t>
            </w:r>
          </w:p>
          <w:p w14:paraId="7498F016" w14:textId="77777777" w:rsidR="00DD1022" w:rsidRPr="00235026" w:rsidRDefault="00DD1022">
            <w:pPr>
              <w:pStyle w:val="NormalWeb"/>
              <w:numPr>
                <w:ilvl w:val="0"/>
                <w:numId w:val="9"/>
              </w:numPr>
            </w:pPr>
            <w:r w:rsidRPr="00235026">
              <w:rPr>
                <w:rStyle w:val="Strong"/>
              </w:rPr>
              <w:t>Clay and Glazes for the Potter</w:t>
            </w:r>
            <w:r w:rsidRPr="00235026">
              <w:br/>
            </w:r>
            <w:r w:rsidRPr="00235026">
              <w:rPr>
                <w:rStyle w:val="Strong"/>
              </w:rPr>
              <w:t>Author:</w:t>
            </w:r>
            <w:r w:rsidRPr="00235026">
              <w:t xml:space="preserve"> Daniel Rhodes</w:t>
            </w:r>
            <w:r w:rsidRPr="00235026">
              <w:br/>
            </w:r>
            <w:r w:rsidRPr="00235026">
              <w:rPr>
                <w:rStyle w:val="Strong"/>
              </w:rPr>
              <w:t>Revised by:</w:t>
            </w:r>
            <w:r w:rsidRPr="00235026">
              <w:t xml:space="preserve"> Robin Hopper</w:t>
            </w:r>
            <w:r w:rsidRPr="00235026">
              <w:br/>
            </w:r>
            <w:r w:rsidRPr="00235026">
              <w:rPr>
                <w:rStyle w:val="Strong"/>
              </w:rPr>
              <w:t>Recommended for:</w:t>
            </w:r>
            <w:r w:rsidRPr="00235026">
              <w:t xml:space="preserve"> clay bodies, ceramic raw materials, glaze preparation, glaze defects, and practical pottery technology.</w:t>
            </w:r>
          </w:p>
          <w:p w14:paraId="2A3F7634" w14:textId="77777777" w:rsidR="00DD1022" w:rsidRPr="00235026" w:rsidRDefault="00DD1022">
            <w:pPr>
              <w:pStyle w:val="NormalWeb"/>
              <w:numPr>
                <w:ilvl w:val="0"/>
                <w:numId w:val="9"/>
              </w:numPr>
            </w:pPr>
            <w:r w:rsidRPr="00235026">
              <w:rPr>
                <w:rStyle w:val="Strong"/>
              </w:rPr>
              <w:t>The Potter’s Dictionary of Materials and Techniques</w:t>
            </w:r>
            <w:r w:rsidRPr="00235026">
              <w:br/>
            </w:r>
            <w:r w:rsidRPr="00235026">
              <w:rPr>
                <w:rStyle w:val="Strong"/>
              </w:rPr>
              <w:t>Authors:</w:t>
            </w:r>
            <w:r w:rsidRPr="00235026">
              <w:t xml:space="preserve"> Frank Hamer and Janet Hamer</w:t>
            </w:r>
            <w:r w:rsidRPr="00235026">
              <w:br/>
            </w:r>
            <w:r w:rsidRPr="00235026">
              <w:rPr>
                <w:rStyle w:val="Strong"/>
              </w:rPr>
              <w:t>Recommended for:</w:t>
            </w:r>
            <w:r w:rsidRPr="00235026">
              <w:t xml:space="preserve"> ceramic terms, materials, processes, tools, defects, techniques, and quick reference for trainers and trainees.</w:t>
            </w:r>
          </w:p>
          <w:p w14:paraId="5FA66641" w14:textId="77777777" w:rsidR="00DD1022" w:rsidRPr="00235026" w:rsidRDefault="00DD1022">
            <w:pPr>
              <w:pStyle w:val="NormalWeb"/>
              <w:numPr>
                <w:ilvl w:val="0"/>
                <w:numId w:val="9"/>
              </w:numPr>
            </w:pPr>
            <w:r w:rsidRPr="00235026">
              <w:rPr>
                <w:rStyle w:val="Strong"/>
              </w:rPr>
              <w:t>Ceramics: A Potter’s Handbook</w:t>
            </w:r>
            <w:r w:rsidRPr="00235026">
              <w:br/>
            </w:r>
            <w:r w:rsidRPr="00235026">
              <w:rPr>
                <w:rStyle w:val="Strong"/>
              </w:rPr>
              <w:t>Authors:</w:t>
            </w:r>
            <w:r w:rsidRPr="00235026">
              <w:t xml:space="preserve"> Glenn C. Nelson and Richard Burkett</w:t>
            </w:r>
            <w:r w:rsidRPr="00235026">
              <w:br/>
            </w:r>
            <w:r w:rsidRPr="00235026">
              <w:rPr>
                <w:rStyle w:val="Strong"/>
              </w:rPr>
              <w:t>Recommended for:</w:t>
            </w:r>
            <w:r w:rsidRPr="00235026">
              <w:t xml:space="preserve"> basic pottery methods, ceramic processes, forming techniques, decoration, glazing, and studio/workshop practices.</w:t>
            </w:r>
          </w:p>
          <w:p w14:paraId="0DADC2C1" w14:textId="77777777" w:rsidR="00DD1022" w:rsidRPr="00235026" w:rsidRDefault="00DD1022">
            <w:pPr>
              <w:pStyle w:val="NormalWeb"/>
              <w:numPr>
                <w:ilvl w:val="0"/>
                <w:numId w:val="9"/>
              </w:numPr>
            </w:pPr>
            <w:r w:rsidRPr="00235026">
              <w:rPr>
                <w:rStyle w:val="Strong"/>
              </w:rPr>
              <w:t>Mold Making for Ceramics</w:t>
            </w:r>
            <w:r w:rsidRPr="00235026">
              <w:br/>
            </w:r>
            <w:r w:rsidRPr="00235026">
              <w:rPr>
                <w:rStyle w:val="Strong"/>
              </w:rPr>
              <w:t>Author:</w:t>
            </w:r>
            <w:r w:rsidRPr="00235026">
              <w:t xml:space="preserve"> Donald E. Frith</w:t>
            </w:r>
            <w:r w:rsidRPr="00235026">
              <w:br/>
            </w:r>
            <w:r w:rsidRPr="00235026">
              <w:rPr>
                <w:rStyle w:val="Strong"/>
              </w:rPr>
              <w:t>Recommended for:</w:t>
            </w:r>
            <w:r w:rsidRPr="00235026">
              <w:t xml:space="preserve"> plaster mold making, casting molds, working molds, slip casting, and ceramic product formation.</w:t>
            </w:r>
          </w:p>
          <w:p w14:paraId="5E15123F" w14:textId="059BB1E5" w:rsidR="00DD1022" w:rsidRPr="00235026" w:rsidRDefault="001454A5">
            <w:pPr>
              <w:pStyle w:val="NormalWeb"/>
              <w:numPr>
                <w:ilvl w:val="0"/>
                <w:numId w:val="9"/>
              </w:numPr>
            </w:pPr>
            <w:r w:rsidRPr="00235026">
              <w:rPr>
                <w:rStyle w:val="Strong"/>
              </w:rPr>
              <w:t>The Kiln Book: Materials, Specification &amp; Construction</w:t>
            </w:r>
            <w:r w:rsidR="00DD1022" w:rsidRPr="00235026">
              <w:br/>
            </w:r>
            <w:r w:rsidR="00DD1022" w:rsidRPr="00235026">
              <w:rPr>
                <w:rStyle w:val="Strong"/>
              </w:rPr>
              <w:t>Author:</w:t>
            </w:r>
            <w:r w:rsidR="00DD1022" w:rsidRPr="00235026">
              <w:t xml:space="preserve"> </w:t>
            </w:r>
            <w:r w:rsidRPr="00235026">
              <w:t>Frederick L. Olsen</w:t>
            </w:r>
            <w:r w:rsidR="00DD1022" w:rsidRPr="00235026">
              <w:br/>
            </w:r>
            <w:r w:rsidR="00DD1022" w:rsidRPr="00235026">
              <w:rPr>
                <w:rStyle w:val="Strong"/>
              </w:rPr>
              <w:t>Recommended for:</w:t>
            </w:r>
            <w:r w:rsidR="00DD1022" w:rsidRPr="00235026">
              <w:t xml:space="preserve"> </w:t>
            </w:r>
            <w:r w:rsidRPr="00235026">
              <w:t>kiln types, kiln design, construction materials, firing systems, maintenance, and kiln-operation principles.</w:t>
            </w:r>
          </w:p>
          <w:p w14:paraId="0C01F4DB" w14:textId="7A6BDEE0" w:rsidR="00DD1022" w:rsidRPr="00235026" w:rsidRDefault="001454A5" w:rsidP="001454A5">
            <w:pPr>
              <w:pStyle w:val="NormalWeb"/>
              <w:numPr>
                <w:ilvl w:val="0"/>
                <w:numId w:val="9"/>
              </w:numPr>
            </w:pPr>
            <w:r w:rsidRPr="00235026">
              <w:rPr>
                <w:rStyle w:val="Strong"/>
              </w:rPr>
              <w:t>The Complete Guide to Low-Fire Glazes for Potters and Sculptors</w:t>
            </w:r>
            <w:r w:rsidR="00DD1022" w:rsidRPr="00235026">
              <w:br/>
            </w:r>
            <w:r w:rsidR="00DD1022" w:rsidRPr="00235026">
              <w:rPr>
                <w:rStyle w:val="Strong"/>
              </w:rPr>
              <w:t>Author:</w:t>
            </w:r>
            <w:r w:rsidR="00DD1022" w:rsidRPr="00235026">
              <w:t xml:space="preserve"> </w:t>
            </w:r>
            <w:r w:rsidRPr="00235026">
              <w:t>Ben Carter</w:t>
            </w:r>
            <w:r w:rsidR="00DD1022" w:rsidRPr="00235026">
              <w:br/>
            </w:r>
            <w:r w:rsidR="00DD1022" w:rsidRPr="00235026">
              <w:rPr>
                <w:rStyle w:val="Strong"/>
              </w:rPr>
              <w:t>Recommended for:</w:t>
            </w:r>
            <w:r w:rsidR="00DD1022" w:rsidRPr="00235026">
              <w:t xml:space="preserve"> </w:t>
            </w:r>
            <w:r w:rsidRPr="00235026">
              <w:t>earthenware and other low-fired ceramic bodies, glaze preparation, glaze application, low-temperature firing, and surface finishing</w:t>
            </w:r>
          </w:p>
        </w:tc>
      </w:tr>
    </w:tbl>
    <w:p w14:paraId="7C13C513" w14:textId="77777777" w:rsidR="00996F8B" w:rsidRDefault="00996F8B" w:rsidP="0005535C">
      <w:pPr>
        <w:spacing w:after="0"/>
        <w:jc w:val="center"/>
        <w:rPr>
          <w:rFonts w:asciiTheme="majorBidi" w:hAnsiTheme="majorBidi" w:cstheme="majorBidi"/>
          <w:b/>
          <w:bCs/>
          <w:color w:val="000000" w:themeColor="text1"/>
          <w:sz w:val="24"/>
          <w:szCs w:val="24"/>
        </w:rPr>
      </w:pPr>
    </w:p>
    <w:p w14:paraId="46EE775A" w14:textId="77777777" w:rsidR="00996F8B" w:rsidRDefault="00996F8B" w:rsidP="0005535C">
      <w:pPr>
        <w:spacing w:after="0"/>
        <w:jc w:val="center"/>
        <w:rPr>
          <w:rFonts w:asciiTheme="majorBidi" w:hAnsiTheme="majorBidi" w:cstheme="majorBidi"/>
          <w:b/>
          <w:bCs/>
          <w:color w:val="000000" w:themeColor="text1"/>
          <w:sz w:val="24"/>
          <w:szCs w:val="24"/>
        </w:rPr>
      </w:pPr>
    </w:p>
    <w:p w14:paraId="6733CC97" w14:textId="1D7C5C52" w:rsidR="0005535C" w:rsidRPr="00684CDA" w:rsidRDefault="007D3827" w:rsidP="0005535C">
      <w:pPr>
        <w:spacing w:after="0"/>
        <w:jc w:val="center"/>
        <w:rPr>
          <w:rFonts w:asciiTheme="majorBidi" w:hAnsiTheme="majorBidi" w:cstheme="majorBidi"/>
          <w:b/>
          <w:bCs/>
          <w:color w:val="000000" w:themeColor="text1"/>
          <w:sz w:val="24"/>
          <w:szCs w:val="24"/>
        </w:rPr>
      </w:pPr>
      <w:r w:rsidRPr="00684CDA">
        <w:rPr>
          <w:rFonts w:asciiTheme="majorBidi" w:hAnsiTheme="majorBidi" w:cstheme="majorBidi"/>
          <w:b/>
          <w:bCs/>
          <w:color w:val="000000" w:themeColor="text1"/>
          <w:sz w:val="24"/>
          <w:szCs w:val="24"/>
        </w:rPr>
        <w:lastRenderedPageBreak/>
        <w:t>DETAIL OF COURSE CONTENTS</w:t>
      </w:r>
    </w:p>
    <w:tbl>
      <w:tblPr>
        <w:tblStyle w:val="TableGrid"/>
        <w:tblW w:w="0" w:type="auto"/>
        <w:tblLook w:val="04A0" w:firstRow="1" w:lastRow="0" w:firstColumn="1" w:lastColumn="0" w:noHBand="0" w:noVBand="1"/>
      </w:tblPr>
      <w:tblGrid>
        <w:gridCol w:w="2379"/>
        <w:gridCol w:w="2265"/>
        <w:gridCol w:w="3402"/>
        <w:gridCol w:w="2637"/>
      </w:tblGrid>
      <w:tr w:rsidR="00E24E5C" w:rsidRPr="00684CDA" w14:paraId="573AD068" w14:textId="77777777" w:rsidTr="00FE78FF">
        <w:tc>
          <w:tcPr>
            <w:tcW w:w="2379" w:type="dxa"/>
          </w:tcPr>
          <w:p w14:paraId="4011E653" w14:textId="77777777" w:rsidR="00E24E5C" w:rsidRPr="00684CDA" w:rsidRDefault="00E24E5C" w:rsidP="00C15BBD">
            <w:pPr>
              <w:jc w:val="center"/>
              <w:rPr>
                <w:rFonts w:asciiTheme="majorBidi" w:hAnsiTheme="majorBidi" w:cstheme="majorBidi"/>
                <w:b/>
                <w:bCs/>
                <w:color w:val="000000" w:themeColor="text1"/>
                <w:sz w:val="24"/>
                <w:szCs w:val="24"/>
              </w:rPr>
            </w:pPr>
            <w:bookmarkStart w:id="0" w:name="_Hlk223303016"/>
            <w:bookmarkStart w:id="1" w:name="_Hlk223383764"/>
            <w:r w:rsidRPr="00684CDA">
              <w:rPr>
                <w:rFonts w:asciiTheme="majorBidi" w:hAnsiTheme="majorBidi" w:cstheme="majorBidi"/>
                <w:b/>
                <w:color w:val="000000" w:themeColor="text1"/>
                <w:sz w:val="24"/>
                <w:szCs w:val="24"/>
              </w:rPr>
              <w:t>Module Title</w:t>
            </w:r>
          </w:p>
        </w:tc>
        <w:tc>
          <w:tcPr>
            <w:tcW w:w="2265" w:type="dxa"/>
          </w:tcPr>
          <w:p w14:paraId="09BDC1AB" w14:textId="77777777" w:rsidR="00E24E5C" w:rsidRPr="00684CDA" w:rsidRDefault="00E24E5C" w:rsidP="00C15BBD">
            <w:pPr>
              <w:jc w:val="center"/>
              <w:rPr>
                <w:rFonts w:asciiTheme="majorBidi" w:hAnsiTheme="majorBidi" w:cstheme="majorBidi"/>
                <w:b/>
                <w:bCs/>
                <w:color w:val="000000" w:themeColor="text1"/>
                <w:sz w:val="24"/>
                <w:szCs w:val="24"/>
              </w:rPr>
            </w:pPr>
            <w:r w:rsidRPr="00684CDA">
              <w:rPr>
                <w:rFonts w:asciiTheme="majorBidi" w:hAnsiTheme="majorBidi" w:cstheme="majorBidi"/>
                <w:b/>
                <w:color w:val="000000" w:themeColor="text1"/>
                <w:sz w:val="24"/>
                <w:szCs w:val="24"/>
              </w:rPr>
              <w:t>Learning Units</w:t>
            </w:r>
          </w:p>
        </w:tc>
        <w:tc>
          <w:tcPr>
            <w:tcW w:w="3402" w:type="dxa"/>
          </w:tcPr>
          <w:p w14:paraId="4FBB6EF3" w14:textId="3B6734E1" w:rsidR="00E24E5C" w:rsidRPr="00684CDA" w:rsidRDefault="00E24E5C" w:rsidP="004C6625">
            <w:pPr>
              <w:jc w:val="center"/>
              <w:rPr>
                <w:rFonts w:asciiTheme="majorBidi" w:hAnsiTheme="majorBidi" w:cstheme="majorBidi"/>
                <w:b/>
                <w:bCs/>
                <w:color w:val="000000" w:themeColor="text1"/>
                <w:sz w:val="24"/>
                <w:szCs w:val="24"/>
              </w:rPr>
            </w:pPr>
            <w:r w:rsidRPr="00684CDA">
              <w:rPr>
                <w:rFonts w:asciiTheme="majorBidi" w:hAnsiTheme="majorBidi" w:cstheme="majorBidi"/>
                <w:b/>
                <w:bCs/>
                <w:color w:val="000000" w:themeColor="text1"/>
                <w:sz w:val="24"/>
                <w:szCs w:val="24"/>
              </w:rPr>
              <w:t xml:space="preserve">Learning </w:t>
            </w:r>
            <w:r w:rsidR="004C6625" w:rsidRPr="00684CDA">
              <w:rPr>
                <w:rFonts w:asciiTheme="majorBidi" w:hAnsiTheme="majorBidi" w:cstheme="majorBidi"/>
                <w:b/>
                <w:bCs/>
                <w:color w:val="000000" w:themeColor="text1"/>
                <w:sz w:val="24"/>
                <w:szCs w:val="24"/>
              </w:rPr>
              <w:t>E</w:t>
            </w:r>
            <w:r w:rsidRPr="00684CDA">
              <w:rPr>
                <w:rFonts w:asciiTheme="majorBidi" w:hAnsiTheme="majorBidi" w:cstheme="majorBidi"/>
                <w:b/>
                <w:bCs/>
                <w:color w:val="000000" w:themeColor="text1"/>
                <w:sz w:val="24"/>
                <w:szCs w:val="24"/>
              </w:rPr>
              <w:t>lements</w:t>
            </w:r>
          </w:p>
        </w:tc>
        <w:tc>
          <w:tcPr>
            <w:tcW w:w="2637" w:type="dxa"/>
          </w:tcPr>
          <w:p w14:paraId="649C3219" w14:textId="77777777" w:rsidR="00E24E5C" w:rsidRPr="00684CDA" w:rsidRDefault="00E24E5C" w:rsidP="00C15BBD">
            <w:pPr>
              <w:jc w:val="center"/>
              <w:rPr>
                <w:rFonts w:asciiTheme="majorBidi" w:hAnsiTheme="majorBidi" w:cstheme="majorBidi"/>
                <w:b/>
                <w:bCs/>
                <w:color w:val="000000" w:themeColor="text1"/>
                <w:sz w:val="24"/>
                <w:szCs w:val="24"/>
              </w:rPr>
            </w:pPr>
            <w:r w:rsidRPr="00684CDA">
              <w:rPr>
                <w:rFonts w:asciiTheme="majorBidi" w:hAnsiTheme="majorBidi" w:cstheme="majorBidi"/>
                <w:b/>
                <w:bCs/>
                <w:color w:val="000000" w:themeColor="text1"/>
                <w:sz w:val="24"/>
                <w:szCs w:val="24"/>
              </w:rPr>
              <w:t>Task/Practical</w:t>
            </w:r>
          </w:p>
        </w:tc>
      </w:tr>
      <w:bookmarkEnd w:id="0"/>
      <w:bookmarkEnd w:id="1"/>
      <w:tr w:rsidR="00DC2D07" w:rsidRPr="00684CDA" w14:paraId="3AAEE8E1" w14:textId="77777777" w:rsidTr="006241C8">
        <w:tc>
          <w:tcPr>
            <w:tcW w:w="2379" w:type="dxa"/>
            <w:vMerge w:val="restart"/>
          </w:tcPr>
          <w:p w14:paraId="2238B0BA" w14:textId="345CA077" w:rsidR="00DC2D07" w:rsidRPr="00684CDA" w:rsidRDefault="00DC2D07" w:rsidP="00DC2D07">
            <w:pPr>
              <w:rPr>
                <w:rFonts w:asciiTheme="majorBidi" w:hAnsiTheme="majorBidi" w:cstheme="majorBidi"/>
                <w:b/>
                <w:bCs/>
                <w:color w:val="000000" w:themeColor="text1"/>
                <w:sz w:val="24"/>
                <w:szCs w:val="24"/>
              </w:rPr>
            </w:pPr>
            <w:r w:rsidRPr="00684CDA">
              <w:rPr>
                <w:rFonts w:asciiTheme="majorBidi" w:hAnsiTheme="majorBidi" w:cstheme="majorBidi"/>
                <w:b/>
                <w:bCs/>
                <w:color w:val="000000" w:themeColor="text1"/>
                <w:sz w:val="24"/>
                <w:szCs w:val="24"/>
              </w:rPr>
              <w:t xml:space="preserve">Introduction to </w:t>
            </w:r>
            <w:r>
              <w:rPr>
                <w:rFonts w:asciiTheme="majorBidi" w:hAnsiTheme="majorBidi" w:cstheme="majorBidi"/>
                <w:b/>
                <w:bCs/>
                <w:color w:val="000000" w:themeColor="text1"/>
                <w:sz w:val="24"/>
                <w:szCs w:val="24"/>
              </w:rPr>
              <w:t>Ceramic</w:t>
            </w:r>
            <w:r w:rsidRPr="00684CDA">
              <w:rPr>
                <w:rFonts w:asciiTheme="majorBidi" w:hAnsiTheme="majorBidi" w:cstheme="majorBidi"/>
                <w:b/>
                <w:bCs/>
                <w:color w:val="000000" w:themeColor="text1"/>
                <w:sz w:val="24"/>
                <w:szCs w:val="24"/>
              </w:rPr>
              <w:t xml:space="preserve"> Technology</w:t>
            </w:r>
          </w:p>
        </w:tc>
        <w:tc>
          <w:tcPr>
            <w:tcW w:w="2265" w:type="dxa"/>
          </w:tcPr>
          <w:p w14:paraId="5BB42A2C" w14:textId="114E0B9F" w:rsidR="00DC2D07" w:rsidRPr="00684CDA" w:rsidRDefault="00DC2D07" w:rsidP="00DC2D07">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1</w:t>
            </w:r>
          </w:p>
          <w:p w14:paraId="1F95FD14" w14:textId="62DC53E6" w:rsidR="00DC2D07" w:rsidRPr="00684CDA"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heme="majorBidi" w:hAnsiTheme="majorBidi" w:cstheme="majorBidi"/>
                <w:b w:val="0"/>
                <w:bCs w:val="0"/>
                <w:color w:val="000000" w:themeColor="text1"/>
                <w:sz w:val="24"/>
                <w:szCs w:val="24"/>
              </w:rPr>
            </w:pPr>
            <w:r>
              <w:rPr>
                <w:rStyle w:val="MSGENFONTSTYLENAMETEMPLATEROLENUMBERMSGENFONTSTYLENAMEBYROLETEXT2MSGENFONTSTYLEMODIFERNOTBOLD"/>
                <w:rFonts w:asciiTheme="majorBidi" w:hAnsiTheme="majorBidi" w:cstheme="majorBidi"/>
                <w:b w:val="0"/>
                <w:bCs w:val="0"/>
                <w:color w:val="000000" w:themeColor="text1"/>
                <w:sz w:val="24"/>
                <w:szCs w:val="24"/>
              </w:rPr>
              <w:t>Overview of Ceramic Technology</w:t>
            </w:r>
          </w:p>
        </w:tc>
        <w:tc>
          <w:tcPr>
            <w:tcW w:w="3402" w:type="dxa"/>
          </w:tcPr>
          <w:p w14:paraId="705805CA" w14:textId="34BC572C" w:rsidR="00DC2D07" w:rsidRDefault="00DC2D07" w:rsidP="00DC2D07">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Introduction to</w:t>
            </w:r>
            <w:r w:rsidR="00B962E3">
              <w:rPr>
                <w:rFonts w:asciiTheme="majorBidi" w:eastAsia="Arial" w:hAnsiTheme="majorBidi" w:cstheme="majorBidi"/>
                <w:color w:val="000000" w:themeColor="text1"/>
                <w:sz w:val="24"/>
                <w:szCs w:val="24"/>
                <w:lang w:bidi="en-US"/>
              </w:rPr>
              <w:t xml:space="preserve"> </w:t>
            </w:r>
            <w:r>
              <w:rPr>
                <w:rFonts w:asciiTheme="majorBidi" w:eastAsia="Arial" w:hAnsiTheme="majorBidi" w:cstheme="majorBidi"/>
                <w:color w:val="000000" w:themeColor="text1"/>
                <w:sz w:val="24"/>
                <w:szCs w:val="24"/>
                <w:lang w:bidi="en-US"/>
              </w:rPr>
              <w:t>pottery association</w:t>
            </w:r>
          </w:p>
          <w:p w14:paraId="57BC1D27" w14:textId="0ED1855F" w:rsidR="00DC2D07" w:rsidRPr="005539BB" w:rsidRDefault="00DC2D07" w:rsidP="00DC2D07">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Introduction to NAVTTC</w:t>
            </w:r>
          </w:p>
          <w:p w14:paraId="371187F6" w14:textId="77270AED" w:rsidR="00DC2D07" w:rsidRDefault="00DC2D07" w:rsidP="00DC2D07">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Definition of ceramics</w:t>
            </w:r>
          </w:p>
          <w:p w14:paraId="6B8AB6E9" w14:textId="77777777" w:rsidR="00B962E3" w:rsidRDefault="00B962E3" w:rsidP="00DC2D07">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B962E3">
              <w:rPr>
                <w:rFonts w:asciiTheme="majorBidi" w:eastAsia="Arial" w:hAnsiTheme="majorBidi" w:cstheme="majorBidi"/>
                <w:color w:val="000000" w:themeColor="text1"/>
                <w:sz w:val="24"/>
                <w:szCs w:val="24"/>
                <w:lang w:bidi="en-US"/>
              </w:rPr>
              <w:t xml:space="preserve">Overview of employment opportunities in the ceramic industry </w:t>
            </w:r>
          </w:p>
          <w:p w14:paraId="191E322A" w14:textId="4E995625" w:rsidR="00B962E3" w:rsidRDefault="00B962E3" w:rsidP="00DC2D07">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B962E3">
              <w:rPr>
                <w:rFonts w:asciiTheme="majorBidi" w:eastAsia="Arial" w:hAnsiTheme="majorBidi" w:cstheme="majorBidi"/>
                <w:color w:val="000000" w:themeColor="text1"/>
                <w:sz w:val="24"/>
                <w:szCs w:val="24"/>
                <w:lang w:bidi="en-US"/>
              </w:rPr>
              <w:t>Overview of local and international quality requirements in ceramics</w:t>
            </w:r>
          </w:p>
          <w:p w14:paraId="096A4333" w14:textId="18FC10D3" w:rsidR="00DC2D07" w:rsidRDefault="00DC2D07" w:rsidP="00DC2D07">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Importance of digital marketing in ceramic industry</w:t>
            </w:r>
          </w:p>
          <w:p w14:paraId="2BCA2F08" w14:textId="79D87A7C" w:rsidR="00DC2D07" w:rsidRPr="005539BB" w:rsidRDefault="00DC2D07" w:rsidP="00DC2D07">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Concept of workplace ethics and professional behavior</w:t>
            </w:r>
          </w:p>
        </w:tc>
        <w:tc>
          <w:tcPr>
            <w:tcW w:w="2637" w:type="dxa"/>
          </w:tcPr>
          <w:p w14:paraId="067B13B0" w14:textId="7F9B46F2" w:rsidR="00DC2D07" w:rsidRPr="00684CDA" w:rsidRDefault="00DC2D07" w:rsidP="006241C8">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6B52C7">
              <w:rPr>
                <w:rFonts w:asciiTheme="majorBidi" w:hAnsiTheme="majorBidi" w:cstheme="majorBidi"/>
                <w:sz w:val="24"/>
                <w:szCs w:val="24"/>
                <w:lang w:val="en-PK"/>
              </w:rPr>
              <w:t xml:space="preserve">Trainees will be </w:t>
            </w:r>
            <w:r w:rsidR="00E1530C" w:rsidRPr="006B52C7">
              <w:rPr>
                <w:rFonts w:asciiTheme="majorBidi" w:hAnsiTheme="majorBidi" w:cstheme="majorBidi"/>
                <w:sz w:val="24"/>
                <w:szCs w:val="24"/>
                <w:lang w:val="en-PK"/>
              </w:rPr>
              <w:t>introduced</w:t>
            </w:r>
            <w:r w:rsidRPr="006B52C7">
              <w:rPr>
                <w:rFonts w:asciiTheme="majorBidi" w:hAnsiTheme="majorBidi" w:cstheme="majorBidi"/>
                <w:sz w:val="24"/>
                <w:szCs w:val="24"/>
                <w:lang w:val="en-PK"/>
              </w:rPr>
              <w:t xml:space="preserve"> </w:t>
            </w:r>
            <w:r w:rsidR="00754AE2">
              <w:rPr>
                <w:rFonts w:asciiTheme="majorBidi" w:hAnsiTheme="majorBidi" w:cstheme="majorBidi"/>
                <w:sz w:val="24"/>
                <w:szCs w:val="24"/>
                <w:lang w:val="en-PK"/>
              </w:rPr>
              <w:t xml:space="preserve">to </w:t>
            </w:r>
            <w:r w:rsidRPr="006B52C7">
              <w:rPr>
                <w:rFonts w:asciiTheme="majorBidi" w:hAnsiTheme="majorBidi" w:cstheme="majorBidi"/>
                <w:sz w:val="24"/>
                <w:szCs w:val="24"/>
                <w:lang w:val="en-PK"/>
              </w:rPr>
              <w:t>the course and its objectives. They will introduce themselves to the class and complete a worksheet identifying two ceramic-industry job roles and two quality requirements.</w:t>
            </w:r>
          </w:p>
        </w:tc>
      </w:tr>
      <w:tr w:rsidR="00DC2D07" w:rsidRPr="00684CDA" w14:paraId="261B42E1" w14:textId="77777777" w:rsidTr="006241C8">
        <w:trPr>
          <w:trHeight w:val="1889"/>
        </w:trPr>
        <w:tc>
          <w:tcPr>
            <w:tcW w:w="2379" w:type="dxa"/>
            <w:vMerge/>
          </w:tcPr>
          <w:p w14:paraId="6328E471" w14:textId="77777777" w:rsidR="00DC2D07" w:rsidRPr="00684CDA" w:rsidRDefault="00DC2D07" w:rsidP="00DC2D07">
            <w:pPr>
              <w:rPr>
                <w:rFonts w:asciiTheme="majorBidi" w:hAnsiTheme="majorBidi" w:cstheme="majorBidi"/>
                <w:b/>
                <w:color w:val="000000" w:themeColor="text1"/>
                <w:sz w:val="24"/>
                <w:szCs w:val="24"/>
              </w:rPr>
            </w:pPr>
          </w:p>
        </w:tc>
        <w:tc>
          <w:tcPr>
            <w:tcW w:w="2265" w:type="dxa"/>
          </w:tcPr>
          <w:p w14:paraId="2A856EDB" w14:textId="5CB6CE67" w:rsidR="00DC2D07" w:rsidRPr="00684CDA" w:rsidRDefault="00DC2D07" w:rsidP="00DC2D07">
            <w:pPr>
              <w:widowControl w:val="0"/>
              <w:tabs>
                <w:tab w:val="center" w:pos="1226"/>
              </w:tabs>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2</w:t>
            </w:r>
            <w:r w:rsidRPr="00684CDA">
              <w:rPr>
                <w:rStyle w:val="MSGENFONTSTYLENAMETEMPLATEROLENUMBERMSGENFONTSTYLENAMEBYROLETEXT2MSGENFONTSTYLEMODIFERNOTBOLD"/>
                <w:rFonts w:asciiTheme="majorBidi" w:hAnsiTheme="majorBidi" w:cstheme="majorBidi"/>
                <w:color w:val="000000" w:themeColor="text1"/>
                <w:sz w:val="24"/>
                <w:szCs w:val="24"/>
              </w:rPr>
              <w:tab/>
            </w:r>
          </w:p>
          <w:p w14:paraId="08D7A03A" w14:textId="5C884371" w:rsidR="00DC2D07" w:rsidRPr="00684CDA"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heme="majorBidi" w:hAnsiTheme="majorBidi" w:cstheme="majorBidi"/>
                <w:b w:val="0"/>
                <w:bCs w:val="0"/>
                <w:color w:val="000000" w:themeColor="text1"/>
                <w:sz w:val="24"/>
                <w:szCs w:val="24"/>
              </w:rPr>
            </w:pPr>
            <w:r>
              <w:rPr>
                <w:rFonts w:ascii="Times New Roman" w:hAnsi="Times New Roman" w:cs="Times New Roman"/>
                <w:bCs/>
              </w:rPr>
              <w:t>Ceramic Industry</w:t>
            </w:r>
          </w:p>
        </w:tc>
        <w:tc>
          <w:tcPr>
            <w:tcW w:w="3402" w:type="dxa"/>
          </w:tcPr>
          <w:p w14:paraId="33EF9E0C" w14:textId="49D1FF28" w:rsidR="00DC2D07" w:rsidRDefault="00DC2D07" w:rsidP="00DC2D07">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Types of ceramics industr</w:t>
            </w:r>
            <w:r w:rsidR="00B962E3">
              <w:rPr>
                <w:rFonts w:asciiTheme="majorBidi" w:eastAsia="Arial" w:hAnsiTheme="majorBidi" w:cstheme="majorBidi"/>
                <w:color w:val="000000" w:themeColor="text1"/>
                <w:sz w:val="24"/>
                <w:szCs w:val="24"/>
                <w:lang w:bidi="en-US"/>
              </w:rPr>
              <w:t>ies</w:t>
            </w:r>
            <w:r>
              <w:rPr>
                <w:rFonts w:asciiTheme="majorBidi" w:eastAsia="Arial" w:hAnsiTheme="majorBidi" w:cstheme="majorBidi"/>
                <w:color w:val="000000" w:themeColor="text1"/>
                <w:sz w:val="24"/>
                <w:szCs w:val="24"/>
                <w:lang w:bidi="en-US"/>
              </w:rPr>
              <w:t xml:space="preserve"> in Pakistan</w:t>
            </w:r>
          </w:p>
          <w:p w14:paraId="0A8EF6FF" w14:textId="7E640810" w:rsidR="00DC2D07" w:rsidRDefault="00DC2D07" w:rsidP="00DC2D07">
            <w:pPr>
              <w:pStyle w:val="ListParagraph"/>
              <w:widowControl w:val="0"/>
              <w:numPr>
                <w:ilvl w:val="0"/>
                <w:numId w:val="11"/>
              </w:numPr>
              <w:spacing w:after="160" w:line="259" w:lineRule="auto"/>
              <w:ind w:left="6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Tableware</w:t>
            </w:r>
          </w:p>
          <w:p w14:paraId="29A656CD" w14:textId="47F3B8EC" w:rsidR="00DC2D07" w:rsidRDefault="00DC2D07" w:rsidP="00DC2D07">
            <w:pPr>
              <w:pStyle w:val="ListParagraph"/>
              <w:widowControl w:val="0"/>
              <w:numPr>
                <w:ilvl w:val="0"/>
                <w:numId w:val="11"/>
              </w:numPr>
              <w:spacing w:after="160" w:line="259" w:lineRule="auto"/>
              <w:ind w:left="6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Sanitaryware</w:t>
            </w:r>
          </w:p>
          <w:p w14:paraId="4952D176" w14:textId="5AB6588B" w:rsidR="00DC2D07" w:rsidRDefault="00DC2D07" w:rsidP="00DC2D07">
            <w:pPr>
              <w:pStyle w:val="ListParagraph"/>
              <w:widowControl w:val="0"/>
              <w:numPr>
                <w:ilvl w:val="0"/>
                <w:numId w:val="11"/>
              </w:numPr>
              <w:spacing w:after="160" w:line="259" w:lineRule="auto"/>
              <w:ind w:left="6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 xml:space="preserve">Electrical porcelain </w:t>
            </w:r>
          </w:p>
          <w:p w14:paraId="05BF03B4" w14:textId="77777777" w:rsidR="00DC2D07" w:rsidRDefault="00DC2D07" w:rsidP="00DC2D07">
            <w:pPr>
              <w:pStyle w:val="ListParagraph"/>
              <w:widowControl w:val="0"/>
              <w:numPr>
                <w:ilvl w:val="0"/>
                <w:numId w:val="11"/>
              </w:numPr>
              <w:spacing w:after="160" w:line="259" w:lineRule="auto"/>
              <w:ind w:left="670" w:hanging="270"/>
              <w:rPr>
                <w:rFonts w:asciiTheme="majorBidi" w:eastAsia="Arial" w:hAnsiTheme="majorBidi" w:cstheme="majorBidi"/>
                <w:color w:val="000000" w:themeColor="text1"/>
                <w:sz w:val="24"/>
                <w:szCs w:val="24"/>
                <w:lang w:bidi="en-US"/>
              </w:rPr>
            </w:pPr>
            <w:r w:rsidRPr="005539BB">
              <w:rPr>
                <w:rFonts w:asciiTheme="majorBidi" w:eastAsia="Arial" w:hAnsiTheme="majorBidi" w:cstheme="majorBidi"/>
                <w:color w:val="000000" w:themeColor="text1"/>
                <w:sz w:val="24"/>
                <w:szCs w:val="24"/>
                <w:lang w:bidi="en-US"/>
              </w:rPr>
              <w:t>Tiles</w:t>
            </w:r>
          </w:p>
          <w:p w14:paraId="194FA466" w14:textId="6C721013" w:rsidR="00443095" w:rsidRPr="005539BB" w:rsidRDefault="00443095" w:rsidP="00DC2D07">
            <w:pPr>
              <w:pStyle w:val="ListParagraph"/>
              <w:widowControl w:val="0"/>
              <w:numPr>
                <w:ilvl w:val="0"/>
                <w:numId w:val="11"/>
              </w:numPr>
              <w:spacing w:after="160" w:line="259" w:lineRule="auto"/>
              <w:ind w:left="6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Earthenware</w:t>
            </w:r>
          </w:p>
        </w:tc>
        <w:tc>
          <w:tcPr>
            <w:tcW w:w="2637" w:type="dxa"/>
          </w:tcPr>
          <w:p w14:paraId="1F62A331" w14:textId="53EB75AF" w:rsidR="00DC2D07" w:rsidRPr="00684CDA" w:rsidRDefault="00DC2D07" w:rsidP="006241C8">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6B52C7">
              <w:rPr>
                <w:rFonts w:asciiTheme="majorBidi" w:hAnsiTheme="majorBidi" w:cstheme="majorBidi"/>
                <w:sz w:val="24"/>
                <w:szCs w:val="24"/>
                <w:lang w:val="en-PK"/>
              </w:rPr>
              <w:t>Trainees are provided with different ceramic samples. They will identify their respective industry categories and record the results on a worksheet.</w:t>
            </w:r>
          </w:p>
        </w:tc>
      </w:tr>
      <w:tr w:rsidR="00DC2D07" w:rsidRPr="00684CDA" w14:paraId="02611622" w14:textId="77777777" w:rsidTr="006241C8">
        <w:tc>
          <w:tcPr>
            <w:tcW w:w="2379" w:type="dxa"/>
            <w:vMerge/>
          </w:tcPr>
          <w:p w14:paraId="7EE16E6D" w14:textId="77777777" w:rsidR="00DC2D07" w:rsidRPr="00684CDA" w:rsidRDefault="00DC2D07" w:rsidP="00DC2D07">
            <w:pPr>
              <w:rPr>
                <w:rFonts w:asciiTheme="majorBidi" w:hAnsiTheme="majorBidi" w:cstheme="majorBidi"/>
                <w:b/>
                <w:color w:val="000000" w:themeColor="text1"/>
                <w:sz w:val="24"/>
                <w:szCs w:val="24"/>
              </w:rPr>
            </w:pPr>
          </w:p>
        </w:tc>
        <w:tc>
          <w:tcPr>
            <w:tcW w:w="2265" w:type="dxa"/>
          </w:tcPr>
          <w:p w14:paraId="4143DA30" w14:textId="6BAAD6AC" w:rsidR="00DC2D07" w:rsidRPr="00684CDA" w:rsidRDefault="00DC2D07" w:rsidP="00DC2D07">
            <w:pPr>
              <w:widowControl w:val="0"/>
              <w:tabs>
                <w:tab w:val="center" w:pos="1226"/>
              </w:tabs>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3</w:t>
            </w:r>
            <w:r w:rsidRPr="00684CDA">
              <w:rPr>
                <w:rStyle w:val="MSGENFONTSTYLENAMETEMPLATEROLENUMBERMSGENFONTSTYLENAMEBYROLETEXT2MSGENFONTSTYLEMODIFERNOTBOLD"/>
                <w:rFonts w:asciiTheme="majorBidi" w:hAnsiTheme="majorBidi" w:cstheme="majorBidi"/>
                <w:color w:val="000000" w:themeColor="text1"/>
                <w:sz w:val="24"/>
                <w:szCs w:val="24"/>
              </w:rPr>
              <w:tab/>
            </w:r>
          </w:p>
          <w:p w14:paraId="6F6480AE" w14:textId="3A428F8E" w:rsidR="00DC2D07" w:rsidRPr="005539BB"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heme="majorBidi" w:hAnsiTheme="majorBidi" w:cstheme="majorBidi"/>
                <w:b w:val="0"/>
                <w:bCs w:val="0"/>
                <w:color w:val="000000" w:themeColor="text1"/>
                <w:sz w:val="24"/>
                <w:szCs w:val="24"/>
              </w:rPr>
            </w:pPr>
            <w:r>
              <w:rPr>
                <w:rFonts w:asciiTheme="majorBidi" w:eastAsia="Arial" w:hAnsiTheme="majorBidi" w:cstheme="majorBidi"/>
                <w:color w:val="000000" w:themeColor="text1"/>
                <w:sz w:val="24"/>
                <w:szCs w:val="24"/>
                <w:lang w:bidi="en-US"/>
              </w:rPr>
              <w:t xml:space="preserve">Overview of Ceramics Tableware </w:t>
            </w:r>
          </w:p>
        </w:tc>
        <w:tc>
          <w:tcPr>
            <w:tcW w:w="3402" w:type="dxa"/>
          </w:tcPr>
          <w:p w14:paraId="03679B0A" w14:textId="66A41B3E" w:rsidR="00DC2D07" w:rsidRPr="00684CDA" w:rsidRDefault="00DC2D07" w:rsidP="00DC2D07">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Introduction to earthenware</w:t>
            </w:r>
          </w:p>
          <w:p w14:paraId="38B3767F" w14:textId="22FD7DA7" w:rsidR="00DC2D07" w:rsidRDefault="00DC2D07" w:rsidP="00DC2D07">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Overview of stoneware</w:t>
            </w:r>
          </w:p>
          <w:p w14:paraId="728558CF" w14:textId="495B36F2" w:rsidR="00DC2D07" w:rsidRDefault="00DC2D07" w:rsidP="00DC2D07">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 xml:space="preserve">Introduction to </w:t>
            </w:r>
            <w:r w:rsidR="00B962E3">
              <w:rPr>
                <w:rFonts w:asciiTheme="majorBidi" w:eastAsia="Arial" w:hAnsiTheme="majorBidi" w:cstheme="majorBidi"/>
                <w:color w:val="000000" w:themeColor="text1"/>
                <w:sz w:val="24"/>
                <w:szCs w:val="24"/>
                <w:lang w:bidi="en-US"/>
              </w:rPr>
              <w:t>Whitestone products</w:t>
            </w:r>
          </w:p>
          <w:p w14:paraId="692B82B1" w14:textId="4C818E42" w:rsidR="00DC2D07" w:rsidRPr="005539BB" w:rsidRDefault="00B962E3" w:rsidP="00DC2D07">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 xml:space="preserve">Overview of </w:t>
            </w:r>
            <w:r w:rsidR="00DC2D07" w:rsidRPr="005539BB">
              <w:rPr>
                <w:rFonts w:asciiTheme="majorBidi" w:eastAsia="Arial" w:hAnsiTheme="majorBidi" w:cstheme="majorBidi"/>
                <w:color w:val="000000" w:themeColor="text1"/>
                <w:sz w:val="24"/>
                <w:szCs w:val="24"/>
                <w:lang w:bidi="en-US"/>
              </w:rPr>
              <w:t>Porcelain products</w:t>
            </w:r>
          </w:p>
        </w:tc>
        <w:tc>
          <w:tcPr>
            <w:tcW w:w="2637" w:type="dxa"/>
          </w:tcPr>
          <w:p w14:paraId="4541A4EE" w14:textId="49A57513" w:rsidR="00DC2D07" w:rsidRPr="00684CDA" w:rsidRDefault="00DC2D07" w:rsidP="006241C8">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6B52C7">
              <w:rPr>
                <w:rFonts w:asciiTheme="majorBidi" w:hAnsiTheme="majorBidi" w:cstheme="majorBidi"/>
                <w:sz w:val="24"/>
                <w:szCs w:val="24"/>
                <w:lang w:val="en-PK"/>
              </w:rPr>
              <w:t>Trainees are provided with different ceramic tableware products. They will classify them as earthenware, stoneware, Whitestone, or porcelain and record the results.</w:t>
            </w:r>
          </w:p>
        </w:tc>
      </w:tr>
      <w:tr w:rsidR="00DC2D07" w:rsidRPr="00684CDA" w14:paraId="6A9C1F13" w14:textId="77777777" w:rsidTr="006241C8">
        <w:tc>
          <w:tcPr>
            <w:tcW w:w="2379" w:type="dxa"/>
            <w:vMerge/>
          </w:tcPr>
          <w:p w14:paraId="619AB765" w14:textId="77777777" w:rsidR="00DC2D07" w:rsidRPr="00684CDA" w:rsidRDefault="00DC2D07" w:rsidP="00DC2D07">
            <w:pPr>
              <w:rPr>
                <w:rFonts w:asciiTheme="majorBidi" w:hAnsiTheme="majorBidi" w:cstheme="majorBidi"/>
                <w:b/>
                <w:color w:val="000000" w:themeColor="text1"/>
                <w:sz w:val="24"/>
                <w:szCs w:val="24"/>
              </w:rPr>
            </w:pPr>
          </w:p>
        </w:tc>
        <w:tc>
          <w:tcPr>
            <w:tcW w:w="2265" w:type="dxa"/>
          </w:tcPr>
          <w:p w14:paraId="48F5D2E8" w14:textId="30ECC1AF" w:rsidR="00DC2D07" w:rsidRPr="00684CDA" w:rsidRDefault="00DC2D07" w:rsidP="00DC2D07">
            <w:pPr>
              <w:widowControl w:val="0"/>
              <w:tabs>
                <w:tab w:val="center" w:pos="1226"/>
              </w:tabs>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4</w:t>
            </w:r>
            <w:r w:rsidRPr="00684CDA">
              <w:rPr>
                <w:rStyle w:val="MSGENFONTSTYLENAMETEMPLATEROLENUMBERMSGENFONTSTYLENAMEBYROLETEXT2MSGENFONTSTYLEMODIFERNOTBOLD"/>
                <w:rFonts w:asciiTheme="majorBidi" w:hAnsiTheme="majorBidi" w:cstheme="majorBidi"/>
                <w:color w:val="000000" w:themeColor="text1"/>
                <w:sz w:val="24"/>
                <w:szCs w:val="24"/>
              </w:rPr>
              <w:tab/>
            </w:r>
          </w:p>
          <w:p w14:paraId="00E0DE3B" w14:textId="22945FA5" w:rsidR="00DC2D07" w:rsidRPr="00684CDA"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heme="majorBidi" w:hAnsiTheme="majorBidi" w:cstheme="majorBidi"/>
                <w:color w:val="000000" w:themeColor="text1"/>
                <w:sz w:val="24"/>
                <w:szCs w:val="24"/>
              </w:rPr>
            </w:pPr>
            <w:r>
              <w:rPr>
                <w:rStyle w:val="MSGENFONTSTYLENAMETEMPLATEROLENUMBERMSGENFONTSTYLENAMEBYROLETEXT2MSGENFONTSTYLEMODIFERNOTBOLD"/>
                <w:rFonts w:asciiTheme="majorBidi" w:hAnsiTheme="majorBidi" w:cstheme="majorBidi"/>
                <w:b w:val="0"/>
                <w:bCs w:val="0"/>
                <w:color w:val="000000" w:themeColor="text1"/>
                <w:sz w:val="24"/>
                <w:szCs w:val="24"/>
              </w:rPr>
              <w:t>Overview of Ceramic Process</w:t>
            </w:r>
          </w:p>
        </w:tc>
        <w:tc>
          <w:tcPr>
            <w:tcW w:w="3402" w:type="dxa"/>
          </w:tcPr>
          <w:p w14:paraId="3D3416B8" w14:textId="2A6573C7" w:rsidR="00DC2D07" w:rsidRDefault="00DC2D07" w:rsidP="00DC2D07">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 xml:space="preserve">Procedure of ceramic </w:t>
            </w:r>
            <w:r w:rsidR="00B962E3">
              <w:rPr>
                <w:rFonts w:asciiTheme="majorBidi" w:eastAsia="Arial" w:hAnsiTheme="majorBidi" w:cstheme="majorBidi"/>
                <w:color w:val="000000" w:themeColor="text1"/>
                <w:sz w:val="24"/>
                <w:szCs w:val="24"/>
                <w:lang w:bidi="en-US"/>
              </w:rPr>
              <w:t>production</w:t>
            </w:r>
          </w:p>
          <w:p w14:paraId="1258655E" w14:textId="2B6FBC98" w:rsidR="00DC2D07" w:rsidRPr="00A44F4D" w:rsidRDefault="00DC2D07" w:rsidP="00DC2D07">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Stages of ceramic production</w:t>
            </w:r>
          </w:p>
          <w:p w14:paraId="71BA6A72" w14:textId="4CB957BF" w:rsidR="00DC2D07" w:rsidRPr="00A44F4D" w:rsidRDefault="00DC2D07" w:rsidP="00DC2D07">
            <w:pPr>
              <w:widowControl w:val="0"/>
              <w:spacing w:after="160" w:line="259" w:lineRule="auto"/>
              <w:rPr>
                <w:rFonts w:asciiTheme="majorBidi" w:eastAsia="Arial" w:hAnsiTheme="majorBidi" w:cstheme="majorBidi"/>
                <w:color w:val="000000" w:themeColor="text1"/>
                <w:sz w:val="24"/>
                <w:szCs w:val="24"/>
                <w:lang w:bidi="en-US"/>
              </w:rPr>
            </w:pPr>
          </w:p>
        </w:tc>
        <w:tc>
          <w:tcPr>
            <w:tcW w:w="2637" w:type="dxa"/>
          </w:tcPr>
          <w:p w14:paraId="17928244" w14:textId="0BEE768A" w:rsidR="00DC2D07" w:rsidRPr="00684CDA" w:rsidRDefault="00DC2D07" w:rsidP="006241C8">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6B52C7">
              <w:rPr>
                <w:rFonts w:asciiTheme="majorBidi" w:hAnsiTheme="majorBidi" w:cstheme="majorBidi"/>
                <w:sz w:val="24"/>
                <w:szCs w:val="24"/>
                <w:lang w:val="en-PK"/>
              </w:rPr>
              <w:t>Trainees will be given a demonstration of the ceramic-production process during an industry visit. They will observe the process and prepare a flowchart showing its major stages.</w:t>
            </w:r>
          </w:p>
        </w:tc>
      </w:tr>
      <w:tr w:rsidR="00DC2D07" w:rsidRPr="00684CDA" w14:paraId="32F72C1B" w14:textId="77777777" w:rsidTr="006241C8">
        <w:tc>
          <w:tcPr>
            <w:tcW w:w="2379" w:type="dxa"/>
            <w:vMerge/>
          </w:tcPr>
          <w:p w14:paraId="02611AD6" w14:textId="77777777" w:rsidR="00DC2D07" w:rsidRPr="00684CDA" w:rsidRDefault="00DC2D07" w:rsidP="00DC2D07">
            <w:pPr>
              <w:rPr>
                <w:rFonts w:asciiTheme="majorBidi" w:hAnsiTheme="majorBidi" w:cstheme="majorBidi"/>
                <w:b/>
                <w:color w:val="000000" w:themeColor="text1"/>
                <w:sz w:val="24"/>
                <w:szCs w:val="24"/>
              </w:rPr>
            </w:pPr>
          </w:p>
        </w:tc>
        <w:tc>
          <w:tcPr>
            <w:tcW w:w="2265" w:type="dxa"/>
          </w:tcPr>
          <w:p w14:paraId="3A1772B8" w14:textId="78394769" w:rsidR="00DC2D07" w:rsidRPr="00684CDA" w:rsidRDefault="00DC2D07" w:rsidP="00DC2D07">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5</w:t>
            </w:r>
          </w:p>
          <w:p w14:paraId="124B84F0" w14:textId="1185AD92" w:rsidR="00DC2D07" w:rsidRPr="00A44F4D"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Pr>
                <w:rStyle w:val="MSGENFONTSTYLENAMETEMPLATEROLENUMBERMSGENFONTSTYLENAMEBYROLETEXT2MSGENFONTSTYLEMODIFERNOTBOLD"/>
                <w:rFonts w:asciiTheme="majorBidi" w:hAnsiTheme="majorBidi" w:cstheme="majorBidi"/>
                <w:b w:val="0"/>
                <w:bCs w:val="0"/>
                <w:color w:val="000000" w:themeColor="text1"/>
                <w:sz w:val="24"/>
                <w:szCs w:val="24"/>
              </w:rPr>
              <w:lastRenderedPageBreak/>
              <w:t>Identify Machines Used in Ceramic</w:t>
            </w:r>
            <w:r w:rsidR="00207596">
              <w:rPr>
                <w:rStyle w:val="MSGENFONTSTYLENAMETEMPLATEROLENUMBERMSGENFONTSTYLENAMEBYROLETEXT2MSGENFONTSTYLEMODIFERNOTBOLD"/>
                <w:rFonts w:asciiTheme="majorBidi" w:hAnsiTheme="majorBidi" w:cstheme="majorBidi"/>
                <w:b w:val="0"/>
                <w:bCs w:val="0"/>
                <w:color w:val="000000" w:themeColor="text1"/>
                <w:sz w:val="24"/>
                <w:szCs w:val="24"/>
              </w:rPr>
              <w:t xml:space="preserve"> </w:t>
            </w:r>
            <w:r w:rsidR="00207596" w:rsidRPr="00207596">
              <w:rPr>
                <w:rStyle w:val="MSGENFONTSTYLENAMETEMPLATEROLENUMBERMSGENFONTSTYLENAMEBYROLETEXT2MSGENFONTSTYLEMODIFERNOTBOLD"/>
                <w:rFonts w:asciiTheme="majorBidi" w:hAnsiTheme="majorBidi" w:cstheme="majorBidi"/>
                <w:b w:val="0"/>
                <w:bCs w:val="0"/>
                <w:color w:val="000000" w:themeColor="text1"/>
                <w:sz w:val="24"/>
                <w:szCs w:val="24"/>
              </w:rPr>
              <w:t>Production</w:t>
            </w:r>
          </w:p>
        </w:tc>
        <w:tc>
          <w:tcPr>
            <w:tcW w:w="3402" w:type="dxa"/>
          </w:tcPr>
          <w:p w14:paraId="6435766D" w14:textId="398C1B5E" w:rsidR="00DC2D07" w:rsidRDefault="00DC2D07" w:rsidP="00DC2D07">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lastRenderedPageBreak/>
              <w:t>Types of machines</w:t>
            </w:r>
            <w:r w:rsidR="00B962E3">
              <w:rPr>
                <w:rFonts w:asciiTheme="majorBidi" w:eastAsia="Arial" w:hAnsiTheme="majorBidi" w:cstheme="majorBidi"/>
                <w:color w:val="000000" w:themeColor="text1"/>
                <w:sz w:val="24"/>
                <w:szCs w:val="24"/>
                <w:lang w:bidi="en-US"/>
              </w:rPr>
              <w:t xml:space="preserve"> used</w:t>
            </w:r>
            <w:r>
              <w:rPr>
                <w:rFonts w:asciiTheme="majorBidi" w:eastAsia="Arial" w:hAnsiTheme="majorBidi" w:cstheme="majorBidi"/>
                <w:color w:val="000000" w:themeColor="text1"/>
                <w:sz w:val="24"/>
                <w:szCs w:val="24"/>
                <w:lang w:bidi="en-US"/>
              </w:rPr>
              <w:t xml:space="preserve"> in ceramic industry</w:t>
            </w:r>
          </w:p>
          <w:p w14:paraId="720D2509" w14:textId="2DC07EBD" w:rsidR="00DC2D07" w:rsidRPr="003159B8" w:rsidRDefault="00DC2D07" w:rsidP="00DC2D07">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3159B8">
              <w:rPr>
                <w:rFonts w:asciiTheme="majorBidi" w:eastAsia="Arial" w:hAnsiTheme="majorBidi" w:cstheme="majorBidi"/>
                <w:color w:val="000000" w:themeColor="text1"/>
                <w:sz w:val="24"/>
                <w:szCs w:val="24"/>
                <w:lang w:bidi="en-US"/>
              </w:rPr>
              <w:lastRenderedPageBreak/>
              <w:t>Functions of machines in ceramic industry</w:t>
            </w:r>
          </w:p>
          <w:p w14:paraId="5ED24040" w14:textId="77777777" w:rsidR="00DC2D07" w:rsidRDefault="00B962E3" w:rsidP="00DC2D07">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B962E3">
              <w:rPr>
                <w:rFonts w:asciiTheme="majorBidi" w:eastAsia="Arial" w:hAnsiTheme="majorBidi" w:cstheme="majorBidi"/>
                <w:color w:val="000000" w:themeColor="text1"/>
                <w:sz w:val="24"/>
                <w:szCs w:val="24"/>
                <w:lang w:bidi="en-US"/>
              </w:rPr>
              <w:t>Types of tools and equipment used with ceramic-production machines</w:t>
            </w:r>
          </w:p>
          <w:p w14:paraId="7A3B020B" w14:textId="77777777" w:rsidR="00B962E3" w:rsidRDefault="00B962E3" w:rsidP="00B962E3">
            <w:pPr>
              <w:pStyle w:val="ListParagraph"/>
              <w:widowControl w:val="0"/>
              <w:numPr>
                <w:ilvl w:val="0"/>
                <w:numId w:val="11"/>
              </w:numPr>
              <w:spacing w:after="160" w:line="259" w:lineRule="auto"/>
              <w:ind w:left="6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Hand tools</w:t>
            </w:r>
          </w:p>
          <w:p w14:paraId="334DEDE8" w14:textId="77777777" w:rsidR="00B962E3" w:rsidRDefault="00B962E3" w:rsidP="00B962E3">
            <w:pPr>
              <w:pStyle w:val="ListParagraph"/>
              <w:widowControl w:val="0"/>
              <w:numPr>
                <w:ilvl w:val="0"/>
                <w:numId w:val="11"/>
              </w:numPr>
              <w:spacing w:after="160" w:line="259" w:lineRule="auto"/>
              <w:ind w:left="6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Material handling tools</w:t>
            </w:r>
          </w:p>
          <w:p w14:paraId="1EFA8353" w14:textId="04E7766A" w:rsidR="00B962E3" w:rsidRPr="003159B8" w:rsidRDefault="00B962E3" w:rsidP="00B962E3">
            <w:pPr>
              <w:pStyle w:val="ListParagraph"/>
              <w:widowControl w:val="0"/>
              <w:numPr>
                <w:ilvl w:val="0"/>
                <w:numId w:val="11"/>
              </w:numPr>
              <w:spacing w:after="160" w:line="259" w:lineRule="auto"/>
              <w:ind w:left="6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Measuring tools</w:t>
            </w:r>
          </w:p>
        </w:tc>
        <w:tc>
          <w:tcPr>
            <w:tcW w:w="2637" w:type="dxa"/>
          </w:tcPr>
          <w:p w14:paraId="0B8CC891" w14:textId="627B78E4" w:rsidR="00DC2D07" w:rsidRPr="00684CDA" w:rsidRDefault="00DC2D07" w:rsidP="006241C8">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6B52C7">
              <w:rPr>
                <w:rFonts w:asciiTheme="majorBidi" w:hAnsiTheme="majorBidi" w:cstheme="majorBidi"/>
                <w:sz w:val="24"/>
                <w:szCs w:val="24"/>
                <w:lang w:val="en-PK"/>
              </w:rPr>
              <w:lastRenderedPageBreak/>
              <w:t>Trainees are provided with ceramic-</w:t>
            </w:r>
            <w:r w:rsidRPr="006B52C7">
              <w:rPr>
                <w:rFonts w:asciiTheme="majorBidi" w:hAnsiTheme="majorBidi" w:cstheme="majorBidi"/>
                <w:sz w:val="24"/>
                <w:szCs w:val="24"/>
                <w:lang w:val="en-PK"/>
              </w:rPr>
              <w:lastRenderedPageBreak/>
              <w:t>production machines, models, or photographs. They will identify the machines, state their functions, and record the findings on a worksheet.</w:t>
            </w:r>
          </w:p>
        </w:tc>
      </w:tr>
      <w:tr w:rsidR="00DC2D07" w:rsidRPr="00684CDA" w14:paraId="680E15EF" w14:textId="77777777" w:rsidTr="006241C8">
        <w:tc>
          <w:tcPr>
            <w:tcW w:w="2379" w:type="dxa"/>
            <w:vMerge w:val="restart"/>
          </w:tcPr>
          <w:p w14:paraId="037BF214" w14:textId="57CEAD59" w:rsidR="00DC2D07" w:rsidRPr="00684CDA" w:rsidRDefault="00DC2D07" w:rsidP="00DC2D07">
            <w:pPr>
              <w:rPr>
                <w:rFonts w:asciiTheme="majorBidi" w:hAnsiTheme="majorBidi" w:cstheme="majorBidi"/>
                <w:b/>
                <w:bCs/>
                <w:color w:val="000000" w:themeColor="text1"/>
                <w:sz w:val="24"/>
                <w:szCs w:val="24"/>
              </w:rPr>
            </w:pPr>
            <w:r w:rsidRPr="00684CDA">
              <w:rPr>
                <w:rFonts w:asciiTheme="majorBidi" w:hAnsiTheme="majorBidi" w:cstheme="majorBidi"/>
                <w:b/>
                <w:bCs/>
                <w:sz w:val="24"/>
                <w:szCs w:val="24"/>
              </w:rPr>
              <w:lastRenderedPageBreak/>
              <w:t>Apply Work Health and Safety Practices (WHS) and fire safety</w:t>
            </w:r>
          </w:p>
        </w:tc>
        <w:tc>
          <w:tcPr>
            <w:tcW w:w="2265" w:type="dxa"/>
          </w:tcPr>
          <w:p w14:paraId="2EDD25DF" w14:textId="069EF08D" w:rsidR="00DC2D07" w:rsidRPr="00684CDA" w:rsidRDefault="00DC2D07" w:rsidP="00DC2D07">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6</w:t>
            </w:r>
          </w:p>
          <w:p w14:paraId="75029D1F" w14:textId="71F32A6B" w:rsidR="00DC2D07" w:rsidRPr="00684CDA" w:rsidRDefault="00DC2D07" w:rsidP="00DC2D07">
            <w:pPr>
              <w:pStyle w:val="ListParagraph"/>
              <w:widowControl w:val="0"/>
              <w:numPr>
                <w:ilvl w:val="0"/>
                <w:numId w:val="10"/>
              </w:numPr>
              <w:spacing w:after="160" w:line="259" w:lineRule="auto"/>
              <w:ind w:left="270" w:hanging="270"/>
              <w:rPr>
                <w:rFonts w:asciiTheme="majorBidi" w:hAnsiTheme="majorBidi" w:cstheme="majorBidi"/>
                <w:sz w:val="24"/>
                <w:szCs w:val="24"/>
              </w:rPr>
            </w:pPr>
            <w:r w:rsidRPr="00684CDA">
              <w:rPr>
                <w:rFonts w:asciiTheme="majorBidi" w:eastAsia="Arial" w:hAnsiTheme="majorBidi" w:cstheme="majorBidi"/>
                <w:color w:val="000000" w:themeColor="text1"/>
                <w:sz w:val="24"/>
                <w:szCs w:val="24"/>
                <w:lang w:bidi="en-US"/>
              </w:rPr>
              <w:t>Workplace</w:t>
            </w:r>
            <w:r w:rsidRPr="00684CDA">
              <w:rPr>
                <w:rFonts w:asciiTheme="majorBidi" w:hAnsiTheme="majorBidi" w:cstheme="majorBidi"/>
                <w:sz w:val="24"/>
                <w:szCs w:val="24"/>
              </w:rPr>
              <w:t xml:space="preserve"> Health </w:t>
            </w:r>
            <w:r w:rsidR="00B962E3" w:rsidRPr="00684CDA">
              <w:rPr>
                <w:rFonts w:asciiTheme="majorBidi" w:hAnsiTheme="majorBidi" w:cstheme="majorBidi"/>
                <w:sz w:val="24"/>
                <w:szCs w:val="24"/>
              </w:rPr>
              <w:t>and</w:t>
            </w:r>
            <w:r w:rsidRPr="00684CDA">
              <w:rPr>
                <w:rFonts w:asciiTheme="majorBidi" w:hAnsiTheme="majorBidi" w:cstheme="majorBidi"/>
                <w:sz w:val="24"/>
                <w:szCs w:val="24"/>
              </w:rPr>
              <w:t xml:space="preserve"> Safety</w:t>
            </w:r>
          </w:p>
          <w:p w14:paraId="2171A79D" w14:textId="77777777" w:rsidR="00DC2D07" w:rsidRPr="00684CDA" w:rsidRDefault="00DC2D07" w:rsidP="00DC2D07">
            <w:pPr>
              <w:pStyle w:val="ListParagraph"/>
              <w:rPr>
                <w:rFonts w:asciiTheme="majorBidi" w:hAnsiTheme="majorBidi" w:cstheme="majorBidi"/>
                <w:b/>
                <w:bCs/>
                <w:color w:val="000000" w:themeColor="text1"/>
                <w:sz w:val="24"/>
                <w:szCs w:val="24"/>
              </w:rPr>
            </w:pPr>
          </w:p>
        </w:tc>
        <w:tc>
          <w:tcPr>
            <w:tcW w:w="3402" w:type="dxa"/>
          </w:tcPr>
          <w:p w14:paraId="393D2EB1" w14:textId="40232555" w:rsidR="00DC2D07" w:rsidRPr="00A42533" w:rsidRDefault="00DC2D07" w:rsidP="00DC2D07">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A42533">
              <w:rPr>
                <w:rFonts w:asciiTheme="majorBidi" w:eastAsia="Arial" w:hAnsiTheme="majorBidi" w:cstheme="majorBidi"/>
                <w:color w:val="000000" w:themeColor="text1"/>
                <w:sz w:val="24"/>
                <w:szCs w:val="24"/>
                <w:lang w:bidi="en-US"/>
              </w:rPr>
              <w:t>Importance of workplace health and safety</w:t>
            </w:r>
          </w:p>
          <w:p w14:paraId="7B350970" w14:textId="259E922D" w:rsidR="00DC2D07" w:rsidRPr="00A42533" w:rsidRDefault="00DC2D07" w:rsidP="00DC2D07">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A42533">
              <w:rPr>
                <w:rFonts w:asciiTheme="majorBidi" w:eastAsia="Arial" w:hAnsiTheme="majorBidi" w:cstheme="majorBidi"/>
                <w:color w:val="000000" w:themeColor="text1"/>
                <w:sz w:val="24"/>
                <w:szCs w:val="24"/>
                <w:lang w:bidi="en-US"/>
              </w:rPr>
              <w:t>Identification of workplace hazards</w:t>
            </w:r>
          </w:p>
          <w:p w14:paraId="3CB7FAA2" w14:textId="61C52BDA" w:rsidR="00DC2D07" w:rsidRPr="00A42533" w:rsidRDefault="00DC2D07" w:rsidP="00DC2D07">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A42533">
              <w:rPr>
                <w:rFonts w:asciiTheme="majorBidi" w:eastAsia="Arial" w:hAnsiTheme="majorBidi" w:cstheme="majorBidi"/>
                <w:color w:val="000000" w:themeColor="text1"/>
                <w:sz w:val="24"/>
                <w:szCs w:val="24"/>
                <w:lang w:bidi="en-US"/>
              </w:rPr>
              <w:t>Concept of unsafe acts and unsafe conditions</w:t>
            </w:r>
          </w:p>
          <w:p w14:paraId="7916F6E2" w14:textId="273C2F6D" w:rsidR="00DC2D07" w:rsidRPr="00A42533" w:rsidRDefault="00DC2D07" w:rsidP="00DC2D07">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A42533">
              <w:rPr>
                <w:rFonts w:asciiTheme="majorBidi" w:eastAsia="Arial" w:hAnsiTheme="majorBidi" w:cstheme="majorBidi"/>
                <w:color w:val="000000" w:themeColor="text1"/>
                <w:sz w:val="24"/>
                <w:szCs w:val="24"/>
                <w:lang w:bidi="en-US"/>
              </w:rPr>
              <w:t>Methods of accident prevention</w:t>
            </w:r>
          </w:p>
          <w:p w14:paraId="010A3ABC" w14:textId="1275901C" w:rsidR="00DC2D07" w:rsidRPr="00A42533" w:rsidRDefault="00DC2D07" w:rsidP="00DC2D07">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A42533">
              <w:rPr>
                <w:rFonts w:asciiTheme="majorBidi" w:eastAsia="Arial" w:hAnsiTheme="majorBidi" w:cstheme="majorBidi"/>
                <w:color w:val="000000" w:themeColor="text1"/>
                <w:sz w:val="24"/>
                <w:szCs w:val="24"/>
                <w:lang w:bidi="en-US"/>
              </w:rPr>
              <w:t>Types of safety signs and symbols</w:t>
            </w:r>
          </w:p>
          <w:p w14:paraId="58490FA1" w14:textId="2471026B" w:rsidR="00DC2D07" w:rsidRPr="00684CDA" w:rsidRDefault="00B962E3" w:rsidP="00DC2D07">
            <w:pPr>
              <w:pStyle w:val="ListParagraph"/>
              <w:widowControl w:val="0"/>
              <w:numPr>
                <w:ilvl w:val="0"/>
                <w:numId w:val="10"/>
              </w:numPr>
              <w:spacing w:after="160" w:line="259" w:lineRule="auto"/>
              <w:ind w:left="270" w:hanging="270"/>
              <w:rPr>
                <w:rFonts w:asciiTheme="majorBidi" w:hAnsiTheme="majorBidi" w:cstheme="majorBidi"/>
                <w:sz w:val="24"/>
                <w:szCs w:val="24"/>
              </w:rPr>
            </w:pPr>
            <w:r w:rsidRPr="00B962E3">
              <w:rPr>
                <w:rFonts w:asciiTheme="majorBidi" w:eastAsia="Arial" w:hAnsiTheme="majorBidi" w:cstheme="majorBidi"/>
                <w:color w:val="000000" w:themeColor="text1"/>
                <w:sz w:val="24"/>
                <w:szCs w:val="24"/>
                <w:lang w:bidi="en-US"/>
              </w:rPr>
              <w:t>Procedure for reporting incidents and workplace hazards</w:t>
            </w:r>
          </w:p>
        </w:tc>
        <w:tc>
          <w:tcPr>
            <w:tcW w:w="2637" w:type="dxa"/>
          </w:tcPr>
          <w:p w14:paraId="05E973DA" w14:textId="7A674641" w:rsidR="00DC2D07" w:rsidRPr="00684CDA" w:rsidRDefault="00DC2D07" w:rsidP="006241C8">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6B52C7">
              <w:rPr>
                <w:rFonts w:asciiTheme="majorBidi" w:hAnsiTheme="majorBidi" w:cstheme="majorBidi"/>
                <w:sz w:val="24"/>
                <w:szCs w:val="24"/>
                <w:lang w:val="en-PK"/>
              </w:rPr>
              <w:t>Trainees will be given a demonstration of workplace safety-inspection procedures. They will inspect the workshop or training laboratory, identify workplace hazards, and complete a safety-inspection checklist.</w:t>
            </w:r>
          </w:p>
        </w:tc>
      </w:tr>
      <w:tr w:rsidR="00DC2D07" w:rsidRPr="00684CDA" w14:paraId="682D8CB8" w14:textId="77777777" w:rsidTr="006241C8">
        <w:tc>
          <w:tcPr>
            <w:tcW w:w="2379" w:type="dxa"/>
            <w:vMerge/>
          </w:tcPr>
          <w:p w14:paraId="7F6C6450" w14:textId="77777777" w:rsidR="00DC2D07" w:rsidRPr="00684CDA" w:rsidRDefault="00DC2D07" w:rsidP="00DC2D07">
            <w:pPr>
              <w:rPr>
                <w:rFonts w:asciiTheme="majorBidi" w:hAnsiTheme="majorBidi" w:cstheme="majorBidi"/>
                <w:b/>
                <w:bCs/>
                <w:color w:val="000000" w:themeColor="text1"/>
                <w:sz w:val="24"/>
                <w:szCs w:val="24"/>
              </w:rPr>
            </w:pPr>
          </w:p>
        </w:tc>
        <w:tc>
          <w:tcPr>
            <w:tcW w:w="2265" w:type="dxa"/>
          </w:tcPr>
          <w:p w14:paraId="7DDA6016" w14:textId="5665A23B" w:rsidR="00DC2D07" w:rsidRPr="00684CDA" w:rsidRDefault="00DC2D07" w:rsidP="00DC2D07">
            <w:pPr>
              <w:widowControl w:val="0"/>
              <w:spacing w:after="160" w:line="259" w:lineRule="auto"/>
              <w:rPr>
                <w:rFonts w:asciiTheme="majorBidi" w:hAnsiTheme="majorBidi" w:cstheme="majorBidi"/>
                <w:b/>
                <w:bCs/>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7</w:t>
            </w:r>
          </w:p>
          <w:p w14:paraId="19CAB1B4" w14:textId="594D40B9" w:rsidR="00DC2D07" w:rsidRPr="00684CDA" w:rsidRDefault="00DC2D07" w:rsidP="00DC2D07">
            <w:pPr>
              <w:pStyle w:val="ListParagraph"/>
              <w:widowControl w:val="0"/>
              <w:numPr>
                <w:ilvl w:val="0"/>
                <w:numId w:val="10"/>
              </w:numPr>
              <w:spacing w:after="160" w:line="259" w:lineRule="auto"/>
              <w:ind w:left="270" w:hanging="270"/>
              <w:rPr>
                <w:rFonts w:asciiTheme="majorBidi" w:hAnsiTheme="majorBidi" w:cstheme="majorBidi"/>
                <w:color w:val="000000" w:themeColor="text1"/>
                <w:sz w:val="24"/>
                <w:szCs w:val="24"/>
              </w:rPr>
            </w:pPr>
            <w:r w:rsidRPr="00684CDA">
              <w:rPr>
                <w:rFonts w:asciiTheme="majorBidi" w:hAnsiTheme="majorBidi" w:cstheme="majorBidi"/>
                <w:sz w:val="24"/>
                <w:szCs w:val="24"/>
              </w:rPr>
              <w:t xml:space="preserve">Personal Protective </w:t>
            </w:r>
            <w:r w:rsidRPr="00684CDA">
              <w:rPr>
                <w:rFonts w:asciiTheme="majorBidi" w:eastAsia="Arial" w:hAnsiTheme="majorBidi" w:cstheme="majorBidi"/>
                <w:color w:val="000000" w:themeColor="text1"/>
                <w:sz w:val="24"/>
                <w:szCs w:val="24"/>
                <w:lang w:bidi="en-US"/>
              </w:rPr>
              <w:t>Equipment</w:t>
            </w:r>
            <w:r w:rsidRPr="00684CDA">
              <w:rPr>
                <w:rFonts w:asciiTheme="majorBidi" w:hAnsiTheme="majorBidi" w:cstheme="majorBidi"/>
                <w:sz w:val="24"/>
                <w:szCs w:val="24"/>
              </w:rPr>
              <w:t xml:space="preserve"> (PPE)</w:t>
            </w:r>
          </w:p>
        </w:tc>
        <w:tc>
          <w:tcPr>
            <w:tcW w:w="3402" w:type="dxa"/>
          </w:tcPr>
          <w:p w14:paraId="042D30E2" w14:textId="1A1F1D31" w:rsidR="00DC2D07" w:rsidRPr="00684CDA" w:rsidRDefault="00DC2D07" w:rsidP="00DC2D07">
            <w:pPr>
              <w:pStyle w:val="ListParagraph"/>
              <w:widowControl w:val="0"/>
              <w:numPr>
                <w:ilvl w:val="0"/>
                <w:numId w:val="10"/>
              </w:numPr>
              <w:spacing w:after="160" w:line="259" w:lineRule="auto"/>
              <w:ind w:left="270" w:hanging="270"/>
              <w:rPr>
                <w:rFonts w:asciiTheme="majorBidi" w:hAnsiTheme="majorBidi" w:cstheme="majorBidi"/>
                <w:color w:val="000000" w:themeColor="text1"/>
                <w:sz w:val="24"/>
                <w:szCs w:val="24"/>
              </w:rPr>
            </w:pPr>
            <w:r w:rsidRPr="00684CDA">
              <w:rPr>
                <w:rFonts w:asciiTheme="majorBidi" w:hAnsiTheme="majorBidi" w:cstheme="majorBidi"/>
                <w:color w:val="000000" w:themeColor="text1"/>
                <w:sz w:val="24"/>
                <w:szCs w:val="24"/>
              </w:rPr>
              <w:t>Types</w:t>
            </w:r>
            <w:r>
              <w:rPr>
                <w:rFonts w:asciiTheme="majorBidi" w:hAnsiTheme="majorBidi" w:cstheme="majorBidi"/>
                <w:color w:val="000000" w:themeColor="text1"/>
                <w:sz w:val="24"/>
                <w:szCs w:val="24"/>
              </w:rPr>
              <w:t xml:space="preserve"> and uses</w:t>
            </w:r>
            <w:r w:rsidRPr="00684CDA">
              <w:rPr>
                <w:rFonts w:asciiTheme="majorBidi" w:hAnsiTheme="majorBidi" w:cstheme="majorBidi"/>
                <w:color w:val="000000" w:themeColor="text1"/>
                <w:sz w:val="24"/>
                <w:szCs w:val="24"/>
              </w:rPr>
              <w:t xml:space="preserve"> of PPE</w:t>
            </w:r>
          </w:p>
          <w:p w14:paraId="39D1B3A9" w14:textId="77777777" w:rsidR="00DC2D07" w:rsidRPr="00684CDA" w:rsidRDefault="00DC2D07" w:rsidP="00DC2D07">
            <w:pPr>
              <w:pStyle w:val="ListParagraph"/>
              <w:numPr>
                <w:ilvl w:val="0"/>
                <w:numId w:val="7"/>
              </w:numPr>
              <w:ind w:left="654" w:hanging="284"/>
              <w:rPr>
                <w:rFonts w:ascii="Times New Roman" w:hAnsi="Times New Roman" w:cs="Times New Roman"/>
                <w:sz w:val="24"/>
                <w:szCs w:val="24"/>
              </w:rPr>
            </w:pPr>
            <w:r w:rsidRPr="00684CDA">
              <w:rPr>
                <w:rFonts w:ascii="Times New Roman" w:hAnsi="Times New Roman" w:cs="Times New Roman"/>
                <w:sz w:val="24"/>
                <w:szCs w:val="24"/>
              </w:rPr>
              <w:t>Safety helmets</w:t>
            </w:r>
          </w:p>
          <w:p w14:paraId="6BE3B2DD" w14:textId="77777777" w:rsidR="00DC2D07" w:rsidRPr="003159B8" w:rsidRDefault="00DC2D07" w:rsidP="00DC2D07">
            <w:pPr>
              <w:pStyle w:val="ListParagraph"/>
              <w:numPr>
                <w:ilvl w:val="0"/>
                <w:numId w:val="7"/>
              </w:numPr>
              <w:ind w:left="654" w:hanging="284"/>
              <w:rPr>
                <w:rFonts w:ascii="Times New Roman" w:hAnsi="Times New Roman" w:cs="Times New Roman"/>
                <w:sz w:val="24"/>
                <w:szCs w:val="24"/>
              </w:rPr>
            </w:pPr>
            <w:r w:rsidRPr="003159B8">
              <w:rPr>
                <w:rFonts w:ascii="Times New Roman" w:hAnsi="Times New Roman" w:cs="Times New Roman"/>
                <w:sz w:val="24"/>
                <w:szCs w:val="24"/>
              </w:rPr>
              <w:t>Gloves</w:t>
            </w:r>
          </w:p>
          <w:p w14:paraId="1951B442" w14:textId="77777777" w:rsidR="00DC2D07" w:rsidRPr="003159B8" w:rsidRDefault="00DC2D07" w:rsidP="00DC2D07">
            <w:pPr>
              <w:pStyle w:val="ListParagraph"/>
              <w:numPr>
                <w:ilvl w:val="0"/>
                <w:numId w:val="7"/>
              </w:numPr>
              <w:ind w:left="654" w:hanging="284"/>
              <w:rPr>
                <w:rFonts w:ascii="Times New Roman" w:hAnsi="Times New Roman" w:cs="Times New Roman"/>
                <w:sz w:val="24"/>
                <w:szCs w:val="24"/>
              </w:rPr>
            </w:pPr>
            <w:r w:rsidRPr="003159B8">
              <w:rPr>
                <w:rFonts w:ascii="Times New Roman" w:hAnsi="Times New Roman" w:cs="Times New Roman"/>
                <w:sz w:val="24"/>
                <w:szCs w:val="24"/>
              </w:rPr>
              <w:t>Safety goggles</w:t>
            </w:r>
          </w:p>
          <w:p w14:paraId="6E7D1813" w14:textId="77777777" w:rsidR="00DC2D07" w:rsidRPr="003159B8" w:rsidRDefault="00DC2D07" w:rsidP="00DC2D07">
            <w:pPr>
              <w:pStyle w:val="ListParagraph"/>
              <w:numPr>
                <w:ilvl w:val="0"/>
                <w:numId w:val="7"/>
              </w:numPr>
              <w:ind w:left="654" w:hanging="284"/>
              <w:rPr>
                <w:rFonts w:ascii="Times New Roman" w:hAnsi="Times New Roman" w:cs="Times New Roman"/>
                <w:sz w:val="24"/>
                <w:szCs w:val="24"/>
              </w:rPr>
            </w:pPr>
            <w:r w:rsidRPr="003159B8">
              <w:rPr>
                <w:rFonts w:ascii="Times New Roman" w:hAnsi="Times New Roman" w:cs="Times New Roman"/>
                <w:sz w:val="24"/>
                <w:szCs w:val="24"/>
              </w:rPr>
              <w:t>Ear protection</w:t>
            </w:r>
          </w:p>
          <w:p w14:paraId="50117169" w14:textId="77777777" w:rsidR="00DC2D07" w:rsidRPr="003159B8" w:rsidRDefault="00DC2D07" w:rsidP="00DC2D07">
            <w:pPr>
              <w:pStyle w:val="ListParagraph"/>
              <w:numPr>
                <w:ilvl w:val="0"/>
                <w:numId w:val="7"/>
              </w:numPr>
              <w:ind w:left="654" w:hanging="284"/>
              <w:rPr>
                <w:rFonts w:ascii="Times New Roman" w:hAnsi="Times New Roman" w:cs="Times New Roman"/>
                <w:sz w:val="24"/>
                <w:szCs w:val="24"/>
              </w:rPr>
            </w:pPr>
            <w:r w:rsidRPr="003159B8">
              <w:rPr>
                <w:rFonts w:ascii="Times New Roman" w:hAnsi="Times New Roman" w:cs="Times New Roman"/>
                <w:sz w:val="24"/>
                <w:szCs w:val="24"/>
              </w:rPr>
              <w:t>Safety shoes</w:t>
            </w:r>
          </w:p>
          <w:p w14:paraId="4838A12F" w14:textId="77777777" w:rsidR="00DC2D07" w:rsidRPr="003159B8" w:rsidRDefault="00DC2D07" w:rsidP="00DC2D07">
            <w:pPr>
              <w:pStyle w:val="ListParagraph"/>
              <w:numPr>
                <w:ilvl w:val="0"/>
                <w:numId w:val="7"/>
              </w:numPr>
              <w:ind w:left="654" w:hanging="284"/>
              <w:rPr>
                <w:rFonts w:ascii="Times New Roman" w:hAnsi="Times New Roman" w:cs="Times New Roman"/>
                <w:sz w:val="24"/>
                <w:szCs w:val="24"/>
              </w:rPr>
            </w:pPr>
            <w:r w:rsidRPr="003159B8">
              <w:rPr>
                <w:rFonts w:ascii="Times New Roman" w:hAnsi="Times New Roman" w:cs="Times New Roman"/>
                <w:sz w:val="24"/>
                <w:szCs w:val="24"/>
              </w:rPr>
              <w:t>Apron</w:t>
            </w:r>
          </w:p>
          <w:p w14:paraId="3F8C7253" w14:textId="77777777" w:rsidR="00DC2D07" w:rsidRPr="003159B8" w:rsidRDefault="00DC2D07" w:rsidP="00DC2D07">
            <w:pPr>
              <w:pStyle w:val="ListParagraph"/>
              <w:numPr>
                <w:ilvl w:val="0"/>
                <w:numId w:val="7"/>
              </w:numPr>
              <w:ind w:left="654" w:hanging="284"/>
              <w:rPr>
                <w:rFonts w:ascii="Times New Roman" w:hAnsi="Times New Roman" w:cs="Times New Roman"/>
                <w:sz w:val="24"/>
                <w:szCs w:val="24"/>
              </w:rPr>
            </w:pPr>
            <w:r w:rsidRPr="003159B8">
              <w:rPr>
                <w:rFonts w:ascii="Times New Roman" w:hAnsi="Times New Roman" w:cs="Times New Roman"/>
                <w:sz w:val="24"/>
                <w:szCs w:val="24"/>
              </w:rPr>
              <w:t>Dust mask / respirator</w:t>
            </w:r>
          </w:p>
          <w:p w14:paraId="0A0AA35C" w14:textId="77777777" w:rsidR="00DC2D07" w:rsidRPr="003159B8" w:rsidRDefault="00DC2D07" w:rsidP="00DC2D07">
            <w:pPr>
              <w:pStyle w:val="ListParagraph"/>
              <w:numPr>
                <w:ilvl w:val="0"/>
                <w:numId w:val="7"/>
              </w:numPr>
              <w:ind w:left="654" w:hanging="284"/>
              <w:rPr>
                <w:rFonts w:ascii="Times New Roman" w:hAnsi="Times New Roman" w:cs="Times New Roman"/>
                <w:sz w:val="24"/>
                <w:szCs w:val="24"/>
              </w:rPr>
            </w:pPr>
            <w:r w:rsidRPr="003159B8">
              <w:rPr>
                <w:rFonts w:ascii="Times New Roman" w:hAnsi="Times New Roman" w:cs="Times New Roman"/>
                <w:sz w:val="24"/>
                <w:szCs w:val="24"/>
              </w:rPr>
              <w:t>Heat-resistant gloves</w:t>
            </w:r>
          </w:p>
          <w:p w14:paraId="7E87EC97" w14:textId="39458426" w:rsidR="00DC2D07" w:rsidRPr="00684CDA" w:rsidRDefault="00DC2D07" w:rsidP="00DC2D07">
            <w:pPr>
              <w:pStyle w:val="ListParagraph"/>
              <w:widowControl w:val="0"/>
              <w:numPr>
                <w:ilvl w:val="0"/>
                <w:numId w:val="10"/>
              </w:numPr>
              <w:spacing w:after="160" w:line="259" w:lineRule="auto"/>
              <w:ind w:left="270" w:hanging="270"/>
              <w:rPr>
                <w:rFonts w:asciiTheme="majorBidi" w:hAnsiTheme="majorBidi" w:cstheme="majorBidi"/>
                <w:color w:val="000000" w:themeColor="text1"/>
                <w:sz w:val="24"/>
                <w:szCs w:val="24"/>
              </w:rPr>
            </w:pPr>
            <w:r w:rsidRPr="001B1A6D">
              <w:rPr>
                <w:rFonts w:asciiTheme="majorBidi" w:eastAsia="Arial" w:hAnsiTheme="majorBidi" w:cstheme="majorBidi"/>
                <w:color w:val="000000" w:themeColor="text1"/>
                <w:sz w:val="24"/>
                <w:szCs w:val="24"/>
                <w:lang w:bidi="en-US"/>
              </w:rPr>
              <w:t xml:space="preserve">Procedure of </w:t>
            </w:r>
            <w:r w:rsidR="00B962E3">
              <w:rPr>
                <w:rFonts w:asciiTheme="majorBidi" w:eastAsia="Arial" w:hAnsiTheme="majorBidi" w:cstheme="majorBidi"/>
                <w:color w:val="000000" w:themeColor="text1"/>
                <w:sz w:val="24"/>
                <w:szCs w:val="24"/>
                <w:lang w:bidi="en-US"/>
              </w:rPr>
              <w:t>maintaining</w:t>
            </w:r>
            <w:r w:rsidRPr="001B1A6D">
              <w:rPr>
                <w:rFonts w:asciiTheme="majorBidi" w:eastAsia="Arial" w:hAnsiTheme="majorBidi" w:cstheme="majorBidi"/>
                <w:color w:val="000000" w:themeColor="text1"/>
                <w:sz w:val="24"/>
                <w:szCs w:val="24"/>
                <w:lang w:bidi="en-US"/>
              </w:rPr>
              <w:t xml:space="preserve"> and stor</w:t>
            </w:r>
            <w:r w:rsidR="00B962E3">
              <w:rPr>
                <w:rFonts w:asciiTheme="majorBidi" w:eastAsia="Arial" w:hAnsiTheme="majorBidi" w:cstheme="majorBidi"/>
                <w:color w:val="000000" w:themeColor="text1"/>
                <w:sz w:val="24"/>
                <w:szCs w:val="24"/>
                <w:lang w:bidi="en-US"/>
              </w:rPr>
              <w:t>ing</w:t>
            </w:r>
            <w:r w:rsidRPr="001B1A6D">
              <w:rPr>
                <w:rFonts w:asciiTheme="majorBidi" w:eastAsia="Arial" w:hAnsiTheme="majorBidi" w:cstheme="majorBidi"/>
                <w:color w:val="000000" w:themeColor="text1"/>
                <w:sz w:val="24"/>
                <w:szCs w:val="24"/>
                <w:lang w:bidi="en-US"/>
              </w:rPr>
              <w:t xml:space="preserve"> of PPE</w:t>
            </w:r>
          </w:p>
        </w:tc>
        <w:tc>
          <w:tcPr>
            <w:tcW w:w="2637" w:type="dxa"/>
          </w:tcPr>
          <w:p w14:paraId="36BC12E4" w14:textId="6304E7EB" w:rsidR="00DC2D07" w:rsidRPr="00684CDA" w:rsidRDefault="00DC2D07" w:rsidP="006241C8">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6B52C7">
              <w:rPr>
                <w:rFonts w:asciiTheme="majorBidi" w:hAnsiTheme="majorBidi" w:cstheme="majorBidi"/>
                <w:sz w:val="24"/>
                <w:szCs w:val="24"/>
                <w:lang w:val="en-PK"/>
              </w:rPr>
              <w:t>Trainees are provided with different types of personal protective equipment. They will select the appropriate PPE for a given ceramic-workshop task and demonstrate its correct inspection, wearing, removal, and storage.</w:t>
            </w:r>
          </w:p>
        </w:tc>
      </w:tr>
      <w:tr w:rsidR="00DC2D07" w:rsidRPr="00684CDA" w14:paraId="772EBD9E" w14:textId="77777777" w:rsidTr="006241C8">
        <w:tc>
          <w:tcPr>
            <w:tcW w:w="2379" w:type="dxa"/>
            <w:vMerge/>
          </w:tcPr>
          <w:p w14:paraId="367C4B28" w14:textId="77777777" w:rsidR="00DC2D07" w:rsidRPr="00684CDA" w:rsidRDefault="00DC2D07" w:rsidP="00DC2D07">
            <w:pPr>
              <w:rPr>
                <w:rFonts w:asciiTheme="majorBidi" w:hAnsiTheme="majorBidi" w:cstheme="majorBidi"/>
                <w:b/>
                <w:bCs/>
                <w:color w:val="000000" w:themeColor="text1"/>
                <w:sz w:val="24"/>
                <w:szCs w:val="24"/>
              </w:rPr>
            </w:pPr>
          </w:p>
        </w:tc>
        <w:tc>
          <w:tcPr>
            <w:tcW w:w="2265" w:type="dxa"/>
          </w:tcPr>
          <w:p w14:paraId="72ADB31A" w14:textId="26940FD6" w:rsidR="00DC2D07" w:rsidRPr="00684CDA" w:rsidRDefault="00DC2D07" w:rsidP="00DC2D07">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8</w:t>
            </w:r>
          </w:p>
          <w:p w14:paraId="3BB777AB" w14:textId="529B39E0" w:rsidR="00DC2D07" w:rsidRPr="00684CDA" w:rsidRDefault="00DC2D07" w:rsidP="00DC2D07">
            <w:pPr>
              <w:pStyle w:val="ListParagraph"/>
              <w:widowControl w:val="0"/>
              <w:numPr>
                <w:ilvl w:val="0"/>
                <w:numId w:val="10"/>
              </w:numPr>
              <w:spacing w:after="160" w:line="259" w:lineRule="auto"/>
              <w:ind w:left="270" w:hanging="270"/>
              <w:rPr>
                <w:rFonts w:asciiTheme="majorBidi" w:eastAsia="Arial" w:hAnsiTheme="majorBidi" w:cstheme="majorBidi"/>
                <w:bCs/>
                <w:color w:val="000000" w:themeColor="text1"/>
                <w:sz w:val="24"/>
                <w:szCs w:val="24"/>
                <w:lang w:bidi="en-US"/>
              </w:rPr>
            </w:pPr>
            <w:r w:rsidRPr="00684CDA">
              <w:rPr>
                <w:rFonts w:asciiTheme="majorBidi" w:hAnsiTheme="majorBidi" w:cstheme="majorBidi"/>
                <w:bCs/>
                <w:sz w:val="24"/>
                <w:szCs w:val="24"/>
              </w:rPr>
              <w:t xml:space="preserve">Workplace Policies </w:t>
            </w:r>
            <w:r>
              <w:rPr>
                <w:rFonts w:asciiTheme="majorBidi" w:hAnsiTheme="majorBidi" w:cstheme="majorBidi"/>
                <w:bCs/>
                <w:sz w:val="24"/>
                <w:szCs w:val="24"/>
              </w:rPr>
              <w:t>a</w:t>
            </w:r>
            <w:r w:rsidRPr="00684CDA">
              <w:rPr>
                <w:rFonts w:asciiTheme="majorBidi" w:hAnsiTheme="majorBidi" w:cstheme="majorBidi"/>
                <w:bCs/>
                <w:sz w:val="24"/>
                <w:szCs w:val="24"/>
              </w:rPr>
              <w:t xml:space="preserve">nd </w:t>
            </w:r>
            <w:r w:rsidRPr="00684CDA">
              <w:rPr>
                <w:rFonts w:asciiTheme="majorBidi" w:eastAsia="Arial" w:hAnsiTheme="majorBidi" w:cstheme="majorBidi"/>
                <w:color w:val="000000" w:themeColor="text1"/>
                <w:sz w:val="24"/>
                <w:szCs w:val="24"/>
                <w:lang w:bidi="en-US"/>
              </w:rPr>
              <w:t>Procedures</w:t>
            </w:r>
          </w:p>
        </w:tc>
        <w:tc>
          <w:tcPr>
            <w:tcW w:w="3402" w:type="dxa"/>
          </w:tcPr>
          <w:p w14:paraId="45767D92" w14:textId="67630BB2" w:rsidR="00DC2D07" w:rsidRPr="00684CDA" w:rsidRDefault="00DC2D07" w:rsidP="00DC2D07">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684CDA">
              <w:rPr>
                <w:rFonts w:asciiTheme="majorBidi" w:eastAsia="Arial" w:hAnsiTheme="majorBidi" w:cstheme="majorBidi"/>
                <w:color w:val="000000" w:themeColor="text1"/>
                <w:sz w:val="24"/>
                <w:szCs w:val="24"/>
                <w:lang w:bidi="en-US"/>
              </w:rPr>
              <w:t>Overview of reporting channels</w:t>
            </w:r>
          </w:p>
          <w:p w14:paraId="21608339" w14:textId="4EFC17AB" w:rsidR="00DC2D07" w:rsidRPr="00684CDA" w:rsidRDefault="00DC2D07" w:rsidP="00DC2D07">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684CDA">
              <w:rPr>
                <w:rFonts w:asciiTheme="majorBidi" w:eastAsia="Arial" w:hAnsiTheme="majorBidi" w:cstheme="majorBidi"/>
                <w:color w:val="000000" w:themeColor="text1"/>
                <w:sz w:val="24"/>
                <w:szCs w:val="24"/>
                <w:lang w:bidi="en-US"/>
              </w:rPr>
              <w:t xml:space="preserve">Purpose and scope of </w:t>
            </w:r>
            <w:r>
              <w:rPr>
                <w:rFonts w:asciiTheme="majorBidi" w:eastAsia="Arial" w:hAnsiTheme="majorBidi" w:cstheme="majorBidi"/>
                <w:color w:val="000000" w:themeColor="text1"/>
                <w:sz w:val="24"/>
                <w:szCs w:val="24"/>
                <w:lang w:bidi="en-US"/>
              </w:rPr>
              <w:t xml:space="preserve">workplace </w:t>
            </w:r>
            <w:r w:rsidRPr="00684CDA">
              <w:rPr>
                <w:rFonts w:asciiTheme="majorBidi" w:eastAsia="Arial" w:hAnsiTheme="majorBidi" w:cstheme="majorBidi"/>
                <w:color w:val="000000" w:themeColor="text1"/>
                <w:sz w:val="24"/>
                <w:szCs w:val="24"/>
                <w:lang w:bidi="en-US"/>
              </w:rPr>
              <w:t>policies</w:t>
            </w:r>
          </w:p>
          <w:p w14:paraId="2958C1D0" w14:textId="0D758B87" w:rsidR="00DC2D07" w:rsidRPr="00684CDA" w:rsidRDefault="00DC2D07" w:rsidP="00DC2D07">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Sources of workplace</w:t>
            </w:r>
            <w:r w:rsidRPr="00684CDA">
              <w:rPr>
                <w:rFonts w:asciiTheme="majorBidi" w:eastAsia="Arial" w:hAnsiTheme="majorBidi" w:cstheme="majorBidi"/>
                <w:color w:val="000000" w:themeColor="text1"/>
                <w:sz w:val="24"/>
                <w:szCs w:val="24"/>
                <w:lang w:bidi="en-US"/>
              </w:rPr>
              <w:t xml:space="preserve"> policy information</w:t>
            </w:r>
          </w:p>
        </w:tc>
        <w:tc>
          <w:tcPr>
            <w:tcW w:w="2637" w:type="dxa"/>
          </w:tcPr>
          <w:p w14:paraId="10891D1E" w14:textId="55138E2D" w:rsidR="00DC2D07" w:rsidRPr="00684CDA" w:rsidRDefault="00DC2D07" w:rsidP="006241C8">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6B52C7">
              <w:rPr>
                <w:rFonts w:asciiTheme="majorBidi" w:hAnsiTheme="majorBidi" w:cstheme="majorBidi"/>
                <w:sz w:val="24"/>
                <w:szCs w:val="24"/>
                <w:lang w:val="en-PK"/>
              </w:rPr>
              <w:t>Trainees are provided with sample workplace policies and reporting procedures. They will select one policy and write its purpose, scope, importance, and relevant reporting channel.</w:t>
            </w:r>
          </w:p>
        </w:tc>
      </w:tr>
      <w:tr w:rsidR="00DC2D07" w:rsidRPr="00684CDA" w14:paraId="0379F811" w14:textId="77777777" w:rsidTr="006241C8">
        <w:tc>
          <w:tcPr>
            <w:tcW w:w="2379" w:type="dxa"/>
            <w:vMerge/>
          </w:tcPr>
          <w:p w14:paraId="572D5FAA" w14:textId="77777777" w:rsidR="00DC2D07" w:rsidRPr="00684CDA" w:rsidRDefault="00DC2D07" w:rsidP="00DC2D07">
            <w:pPr>
              <w:rPr>
                <w:rFonts w:asciiTheme="majorBidi" w:hAnsiTheme="majorBidi" w:cstheme="majorBidi"/>
                <w:b/>
                <w:bCs/>
                <w:color w:val="000000" w:themeColor="text1"/>
                <w:sz w:val="24"/>
                <w:szCs w:val="24"/>
              </w:rPr>
            </w:pPr>
          </w:p>
        </w:tc>
        <w:tc>
          <w:tcPr>
            <w:tcW w:w="2265" w:type="dxa"/>
          </w:tcPr>
          <w:p w14:paraId="7B954D26" w14:textId="074FDD9F" w:rsidR="00DC2D07" w:rsidRPr="00684CDA" w:rsidRDefault="00DC2D07" w:rsidP="00DC2D07">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9</w:t>
            </w:r>
          </w:p>
          <w:p w14:paraId="7F8B4A8E" w14:textId="2C46CE65" w:rsidR="00DC2D07" w:rsidRPr="00684CDA" w:rsidRDefault="00DC2D07" w:rsidP="00DC2D07">
            <w:pPr>
              <w:pStyle w:val="ListParagraph"/>
              <w:widowControl w:val="0"/>
              <w:numPr>
                <w:ilvl w:val="0"/>
                <w:numId w:val="10"/>
              </w:numPr>
              <w:spacing w:after="160" w:line="259" w:lineRule="auto"/>
              <w:ind w:left="270" w:hanging="270"/>
              <w:rPr>
                <w:rFonts w:asciiTheme="majorBidi" w:eastAsia="Arial" w:hAnsiTheme="majorBidi" w:cstheme="majorBidi"/>
                <w:bCs/>
                <w:color w:val="000000" w:themeColor="text1"/>
                <w:sz w:val="24"/>
                <w:szCs w:val="24"/>
                <w:lang w:bidi="en-US"/>
              </w:rPr>
            </w:pPr>
            <w:r w:rsidRPr="00684CDA">
              <w:rPr>
                <w:rFonts w:asciiTheme="majorBidi" w:eastAsia="Arial" w:hAnsiTheme="majorBidi" w:cstheme="majorBidi"/>
                <w:color w:val="000000" w:themeColor="text1"/>
                <w:sz w:val="24"/>
                <w:szCs w:val="24"/>
                <w:lang w:bidi="en-US"/>
              </w:rPr>
              <w:t xml:space="preserve">Fire Safety </w:t>
            </w:r>
            <w:r w:rsidR="004834DD" w:rsidRPr="00684CDA">
              <w:rPr>
                <w:rFonts w:asciiTheme="majorBidi" w:eastAsia="Arial" w:hAnsiTheme="majorBidi" w:cstheme="majorBidi"/>
                <w:color w:val="000000" w:themeColor="text1"/>
                <w:sz w:val="24"/>
                <w:szCs w:val="24"/>
                <w:lang w:bidi="en-US"/>
              </w:rPr>
              <w:t>and</w:t>
            </w:r>
            <w:r w:rsidRPr="00684CDA">
              <w:rPr>
                <w:rFonts w:asciiTheme="majorBidi" w:eastAsia="Arial" w:hAnsiTheme="majorBidi" w:cstheme="majorBidi"/>
                <w:color w:val="000000" w:themeColor="text1"/>
                <w:sz w:val="24"/>
                <w:szCs w:val="24"/>
                <w:lang w:bidi="en-US"/>
              </w:rPr>
              <w:t xml:space="preserve"> </w:t>
            </w:r>
            <w:r w:rsidRPr="00684CDA">
              <w:rPr>
                <w:rFonts w:asciiTheme="majorBidi" w:eastAsia="Arial" w:hAnsiTheme="majorBidi" w:cstheme="majorBidi"/>
                <w:color w:val="000000" w:themeColor="text1"/>
                <w:sz w:val="24"/>
                <w:szCs w:val="24"/>
                <w:lang w:bidi="en-US"/>
              </w:rPr>
              <w:lastRenderedPageBreak/>
              <w:t>Emergency Response</w:t>
            </w:r>
          </w:p>
        </w:tc>
        <w:tc>
          <w:tcPr>
            <w:tcW w:w="3402" w:type="dxa"/>
          </w:tcPr>
          <w:p w14:paraId="162B6F2E" w14:textId="6FB2EB63" w:rsidR="00DC2D07" w:rsidRPr="008B5137" w:rsidRDefault="00DC2D07" w:rsidP="00DC2D07">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8B5137">
              <w:rPr>
                <w:rFonts w:asciiTheme="majorBidi" w:eastAsia="Arial" w:hAnsiTheme="majorBidi" w:cstheme="majorBidi"/>
                <w:color w:val="000000" w:themeColor="text1"/>
                <w:sz w:val="24"/>
                <w:szCs w:val="24"/>
                <w:lang w:bidi="en-US"/>
              </w:rPr>
              <w:lastRenderedPageBreak/>
              <w:t>Introduction to common causes of fire</w:t>
            </w:r>
            <w:r w:rsidR="000942A5">
              <w:rPr>
                <w:rFonts w:asciiTheme="majorBidi" w:eastAsia="Arial" w:hAnsiTheme="majorBidi" w:cstheme="majorBidi"/>
                <w:color w:val="000000" w:themeColor="text1"/>
                <w:sz w:val="24"/>
                <w:szCs w:val="24"/>
                <w:lang w:bidi="en-US"/>
              </w:rPr>
              <w:t>s</w:t>
            </w:r>
            <w:r w:rsidRPr="008B5137">
              <w:rPr>
                <w:rFonts w:asciiTheme="majorBidi" w:eastAsia="Arial" w:hAnsiTheme="majorBidi" w:cstheme="majorBidi"/>
                <w:color w:val="000000" w:themeColor="text1"/>
                <w:sz w:val="24"/>
                <w:szCs w:val="24"/>
                <w:lang w:bidi="en-US"/>
              </w:rPr>
              <w:t xml:space="preserve"> in workshops</w:t>
            </w:r>
          </w:p>
          <w:p w14:paraId="1B54EA5D" w14:textId="5ACEDA56" w:rsidR="00DC2D07" w:rsidRPr="008B5137" w:rsidRDefault="00DC2D07" w:rsidP="00DC2D07">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8B5137">
              <w:rPr>
                <w:rFonts w:asciiTheme="majorBidi" w:eastAsia="Arial" w:hAnsiTheme="majorBidi" w:cstheme="majorBidi"/>
                <w:color w:val="000000" w:themeColor="text1"/>
                <w:sz w:val="24"/>
                <w:szCs w:val="24"/>
                <w:lang w:bidi="en-US"/>
              </w:rPr>
              <w:t>Concept of fire triangle</w:t>
            </w:r>
          </w:p>
          <w:p w14:paraId="23AFC389" w14:textId="4BBBFAC7" w:rsidR="00DC2D07" w:rsidRPr="008B5137" w:rsidRDefault="00DC2D07" w:rsidP="00DC2D07">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8B5137">
              <w:rPr>
                <w:rFonts w:asciiTheme="majorBidi" w:eastAsia="Arial" w:hAnsiTheme="majorBidi" w:cstheme="majorBidi"/>
                <w:color w:val="000000" w:themeColor="text1"/>
                <w:sz w:val="24"/>
                <w:szCs w:val="24"/>
                <w:lang w:bidi="en-US"/>
              </w:rPr>
              <w:lastRenderedPageBreak/>
              <w:t>Class</w:t>
            </w:r>
            <w:r w:rsidR="000942A5">
              <w:rPr>
                <w:rFonts w:asciiTheme="majorBidi" w:eastAsia="Arial" w:hAnsiTheme="majorBidi" w:cstheme="majorBidi"/>
                <w:color w:val="000000" w:themeColor="text1"/>
                <w:sz w:val="24"/>
                <w:szCs w:val="24"/>
                <w:lang w:bidi="en-US"/>
              </w:rPr>
              <w:t>ification</w:t>
            </w:r>
            <w:r w:rsidRPr="008B5137">
              <w:rPr>
                <w:rFonts w:asciiTheme="majorBidi" w:eastAsia="Arial" w:hAnsiTheme="majorBidi" w:cstheme="majorBidi"/>
                <w:color w:val="000000" w:themeColor="text1"/>
                <w:sz w:val="24"/>
                <w:szCs w:val="24"/>
                <w:lang w:bidi="en-US"/>
              </w:rPr>
              <w:t xml:space="preserve"> of fire: Class A, B, C, and D</w:t>
            </w:r>
          </w:p>
          <w:p w14:paraId="28ED18C4" w14:textId="70F2CDF9" w:rsidR="00DC2D07" w:rsidRPr="008B5137" w:rsidRDefault="00DC2D07" w:rsidP="00DC2D07">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8B5137">
              <w:rPr>
                <w:rFonts w:asciiTheme="majorBidi" w:eastAsia="Arial" w:hAnsiTheme="majorBidi" w:cstheme="majorBidi"/>
                <w:color w:val="000000" w:themeColor="text1"/>
                <w:sz w:val="24"/>
                <w:szCs w:val="24"/>
                <w:lang w:bidi="en-US"/>
              </w:rPr>
              <w:t>Procedure of emergency evacuation</w:t>
            </w:r>
          </w:p>
          <w:p w14:paraId="644EB7FB" w14:textId="5834DF89" w:rsidR="00DC2D07" w:rsidRPr="00684CDA" w:rsidRDefault="00DC2D07" w:rsidP="00DC2D07">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8B5137">
              <w:rPr>
                <w:rFonts w:asciiTheme="majorBidi" w:eastAsia="Arial" w:hAnsiTheme="majorBidi" w:cstheme="majorBidi"/>
                <w:color w:val="000000" w:themeColor="text1"/>
                <w:sz w:val="24"/>
                <w:szCs w:val="24"/>
                <w:lang w:bidi="en-US"/>
              </w:rPr>
              <w:t>Overview of fire alarm and emergency communication systems</w:t>
            </w:r>
          </w:p>
        </w:tc>
        <w:tc>
          <w:tcPr>
            <w:tcW w:w="2637" w:type="dxa"/>
          </w:tcPr>
          <w:p w14:paraId="3AF50F18" w14:textId="086893D0" w:rsidR="00DC2D07" w:rsidRPr="00684CDA" w:rsidRDefault="00DC2D07" w:rsidP="006241C8">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6B52C7">
              <w:rPr>
                <w:rFonts w:asciiTheme="majorBidi" w:hAnsiTheme="majorBidi" w:cstheme="majorBidi"/>
                <w:sz w:val="24"/>
                <w:szCs w:val="24"/>
                <w:lang w:val="en-PK"/>
              </w:rPr>
              <w:lastRenderedPageBreak/>
              <w:t xml:space="preserve">Trainees will be given a demonstration of fire-safety and </w:t>
            </w:r>
            <w:r w:rsidRPr="006B52C7">
              <w:rPr>
                <w:rFonts w:asciiTheme="majorBidi" w:hAnsiTheme="majorBidi" w:cstheme="majorBidi"/>
                <w:sz w:val="24"/>
                <w:szCs w:val="24"/>
                <w:lang w:val="en-PK"/>
              </w:rPr>
              <w:lastRenderedPageBreak/>
              <w:t>emergency-response procedures. They will identify emergency exits and assembly points and demonstrate the safe use of a fire extinguisher under supervision.</w:t>
            </w:r>
          </w:p>
        </w:tc>
      </w:tr>
      <w:tr w:rsidR="00DC2D07" w:rsidRPr="00684CDA" w14:paraId="613D2361" w14:textId="77777777" w:rsidTr="006241C8">
        <w:tc>
          <w:tcPr>
            <w:tcW w:w="2379" w:type="dxa"/>
            <w:vMerge/>
          </w:tcPr>
          <w:p w14:paraId="792E53C1" w14:textId="77777777" w:rsidR="00DC2D07" w:rsidRPr="00684CDA" w:rsidRDefault="00DC2D07" w:rsidP="00DC2D07">
            <w:pPr>
              <w:rPr>
                <w:rFonts w:asciiTheme="majorBidi" w:hAnsiTheme="majorBidi" w:cstheme="majorBidi"/>
                <w:b/>
                <w:bCs/>
                <w:color w:val="000000" w:themeColor="text1"/>
                <w:sz w:val="24"/>
                <w:szCs w:val="24"/>
              </w:rPr>
            </w:pPr>
          </w:p>
        </w:tc>
        <w:tc>
          <w:tcPr>
            <w:tcW w:w="2265" w:type="dxa"/>
          </w:tcPr>
          <w:p w14:paraId="02E81C21" w14:textId="46EFCAB1" w:rsidR="00DC2D07" w:rsidRPr="00684CDA" w:rsidRDefault="00DC2D07" w:rsidP="00DC2D07">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10</w:t>
            </w:r>
          </w:p>
          <w:p w14:paraId="77AB440A" w14:textId="408096D4" w:rsidR="00DC2D07" w:rsidRPr="00684CDA"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heme="majorBidi" w:hAnsiTheme="majorBidi" w:cstheme="majorBidi"/>
                <w:b w:val="0"/>
                <w:bCs w:val="0"/>
                <w:color w:val="000000" w:themeColor="text1"/>
                <w:sz w:val="24"/>
                <w:szCs w:val="24"/>
              </w:rPr>
            </w:pPr>
            <w:r w:rsidRPr="00684CDA">
              <w:rPr>
                <w:rFonts w:asciiTheme="majorBidi" w:eastAsia="Arial" w:hAnsiTheme="majorBidi" w:cstheme="majorBidi"/>
                <w:color w:val="000000" w:themeColor="text1"/>
                <w:sz w:val="24"/>
                <w:szCs w:val="24"/>
                <w:lang w:bidi="en-US"/>
              </w:rPr>
              <w:t xml:space="preserve">First Aid </w:t>
            </w:r>
            <w:r>
              <w:rPr>
                <w:rFonts w:asciiTheme="majorBidi" w:eastAsia="Arial" w:hAnsiTheme="majorBidi" w:cstheme="majorBidi"/>
                <w:color w:val="000000" w:themeColor="text1"/>
                <w:sz w:val="24"/>
                <w:szCs w:val="24"/>
                <w:lang w:bidi="en-US"/>
              </w:rPr>
              <w:t>R</w:t>
            </w:r>
            <w:r w:rsidRPr="00684CDA">
              <w:rPr>
                <w:rFonts w:asciiTheme="majorBidi" w:eastAsia="Arial" w:hAnsiTheme="majorBidi" w:cstheme="majorBidi"/>
                <w:color w:val="000000" w:themeColor="text1"/>
                <w:sz w:val="24"/>
                <w:szCs w:val="24"/>
                <w:lang w:bidi="en-US"/>
              </w:rPr>
              <w:t>esponse.</w:t>
            </w:r>
          </w:p>
        </w:tc>
        <w:tc>
          <w:tcPr>
            <w:tcW w:w="3402" w:type="dxa"/>
          </w:tcPr>
          <w:p w14:paraId="1EED4778" w14:textId="2B833887" w:rsidR="00DC2D07" w:rsidRPr="008B5137" w:rsidRDefault="000942A5" w:rsidP="00DC2D07">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P</w:t>
            </w:r>
            <w:r w:rsidR="00DC2D07" w:rsidRPr="008B5137">
              <w:rPr>
                <w:rFonts w:asciiTheme="majorBidi" w:eastAsia="Arial" w:hAnsiTheme="majorBidi" w:cstheme="majorBidi"/>
                <w:color w:val="000000" w:themeColor="text1"/>
                <w:sz w:val="24"/>
                <w:szCs w:val="24"/>
                <w:lang w:bidi="en-US"/>
              </w:rPr>
              <w:t>rinciples of first aid</w:t>
            </w:r>
          </w:p>
          <w:p w14:paraId="0FDB7F05" w14:textId="09D4FEF6" w:rsidR="00DC2D07" w:rsidRPr="008B5137" w:rsidRDefault="00DC2D07" w:rsidP="00DC2D07">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8B5137">
              <w:rPr>
                <w:rFonts w:asciiTheme="majorBidi" w:eastAsia="Arial" w:hAnsiTheme="majorBidi" w:cstheme="majorBidi"/>
                <w:color w:val="000000" w:themeColor="text1"/>
                <w:sz w:val="24"/>
                <w:szCs w:val="24"/>
                <w:lang w:bidi="en-US"/>
              </w:rPr>
              <w:t>Methods of treating cuts, burns, and minor injuries</w:t>
            </w:r>
          </w:p>
          <w:p w14:paraId="37541744" w14:textId="77777777" w:rsidR="000942A5" w:rsidRDefault="000942A5" w:rsidP="00DC2D07">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0942A5">
              <w:rPr>
                <w:rFonts w:asciiTheme="majorBidi" w:eastAsia="Arial" w:hAnsiTheme="majorBidi" w:cstheme="majorBidi"/>
                <w:color w:val="000000" w:themeColor="text1"/>
                <w:sz w:val="24"/>
                <w:szCs w:val="24"/>
                <w:lang w:bidi="en-US"/>
              </w:rPr>
              <w:t xml:space="preserve">Procedure for responding to electric-shock incidents </w:t>
            </w:r>
          </w:p>
          <w:p w14:paraId="2DDBFBCB" w14:textId="1D96A567" w:rsidR="00DC2D07" w:rsidRPr="008B5137" w:rsidRDefault="00DC2D07" w:rsidP="00DC2D07">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8B5137">
              <w:rPr>
                <w:rFonts w:asciiTheme="majorBidi" w:eastAsia="Arial" w:hAnsiTheme="majorBidi" w:cstheme="majorBidi"/>
                <w:color w:val="000000" w:themeColor="text1"/>
                <w:sz w:val="24"/>
                <w:szCs w:val="24"/>
                <w:lang w:bidi="en-US"/>
              </w:rPr>
              <w:t>Procedure of emergency communication</w:t>
            </w:r>
          </w:p>
          <w:p w14:paraId="00EAAEB8" w14:textId="17918EE6" w:rsidR="00DC2D07" w:rsidRPr="00684CDA" w:rsidRDefault="00DC2D07" w:rsidP="00DC2D07">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8B5137">
              <w:rPr>
                <w:rFonts w:asciiTheme="majorBidi" w:eastAsia="Arial" w:hAnsiTheme="majorBidi" w:cstheme="majorBidi"/>
                <w:color w:val="000000" w:themeColor="text1"/>
                <w:sz w:val="24"/>
                <w:szCs w:val="24"/>
                <w:lang w:bidi="en-US"/>
              </w:rPr>
              <w:t>Methods of accident reporting</w:t>
            </w:r>
          </w:p>
        </w:tc>
        <w:tc>
          <w:tcPr>
            <w:tcW w:w="2637" w:type="dxa"/>
          </w:tcPr>
          <w:p w14:paraId="41512675" w14:textId="76567AD9" w:rsidR="00DC2D07" w:rsidRPr="00684CDA" w:rsidRDefault="00DC2D07" w:rsidP="006241C8">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6B52C7">
              <w:rPr>
                <w:rFonts w:asciiTheme="majorBidi" w:hAnsiTheme="majorBidi" w:cstheme="majorBidi"/>
                <w:sz w:val="24"/>
                <w:szCs w:val="24"/>
                <w:lang w:val="en-PK"/>
              </w:rPr>
              <w:t>Trainees are provided with a first-aid box and simulated injury scenarios. They will identify the contents of the first-aid box and demonstrate basic treatment for a simulated minor cut or burn.</w:t>
            </w:r>
          </w:p>
        </w:tc>
      </w:tr>
      <w:tr w:rsidR="00DC2D07" w:rsidRPr="00684CDA" w14:paraId="47CABA70" w14:textId="77777777" w:rsidTr="006241C8">
        <w:tc>
          <w:tcPr>
            <w:tcW w:w="2379" w:type="dxa"/>
            <w:vMerge w:val="restart"/>
          </w:tcPr>
          <w:p w14:paraId="1AF05BC6" w14:textId="7849BFC3" w:rsidR="00DC2D07" w:rsidRPr="00684CDA" w:rsidRDefault="00DC2D07" w:rsidP="00DC2D07">
            <w:pPr>
              <w:rPr>
                <w:rFonts w:asciiTheme="majorBidi" w:hAnsiTheme="majorBidi" w:cstheme="majorBidi"/>
                <w:b/>
                <w:bCs/>
                <w:color w:val="000000" w:themeColor="text1"/>
                <w:sz w:val="24"/>
                <w:szCs w:val="24"/>
              </w:rPr>
            </w:pPr>
            <w:r w:rsidRPr="00684CDA">
              <w:rPr>
                <w:rFonts w:asciiTheme="majorBidi" w:hAnsiTheme="majorBidi" w:cstheme="majorBidi"/>
                <w:b/>
                <w:sz w:val="24"/>
              </w:rPr>
              <w:t xml:space="preserve">Introduction to </w:t>
            </w:r>
            <w:r>
              <w:rPr>
                <w:rFonts w:asciiTheme="majorBidi" w:hAnsiTheme="majorBidi" w:cstheme="majorBidi"/>
                <w:b/>
                <w:sz w:val="24"/>
              </w:rPr>
              <w:t>Kiln Technology</w:t>
            </w:r>
          </w:p>
        </w:tc>
        <w:tc>
          <w:tcPr>
            <w:tcW w:w="2265" w:type="dxa"/>
          </w:tcPr>
          <w:p w14:paraId="731E0F48" w14:textId="17C44CA6" w:rsidR="00DC2D07" w:rsidRPr="00684CDA" w:rsidRDefault="00DC2D07" w:rsidP="00DC2D07">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11</w:t>
            </w:r>
          </w:p>
          <w:p w14:paraId="34B473CD" w14:textId="15AB664B" w:rsidR="00DC2D07" w:rsidRPr="002A3641"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heme="majorBidi" w:hAnsiTheme="majorBidi" w:cstheme="majorBidi"/>
                <w:b w:val="0"/>
                <w:bCs w:val="0"/>
                <w:color w:val="000000" w:themeColor="text1"/>
                <w:sz w:val="24"/>
                <w:szCs w:val="24"/>
              </w:rPr>
            </w:pPr>
            <w:r w:rsidRPr="002A3641">
              <w:rPr>
                <w:rStyle w:val="MSGENFONTSTYLENAMETEMPLATEROLENUMBERMSGENFONTSTYLENAMEBYROLETEXT2MSGENFONTSTYLEMODIFERNOTBOLD"/>
                <w:rFonts w:asciiTheme="majorBidi" w:hAnsiTheme="majorBidi" w:cstheme="majorBidi"/>
                <w:b w:val="0"/>
                <w:bCs w:val="0"/>
                <w:color w:val="000000" w:themeColor="text1"/>
                <w:sz w:val="24"/>
                <w:szCs w:val="24"/>
              </w:rPr>
              <w:t>Ov</w:t>
            </w:r>
            <w:r w:rsidRPr="002A3641">
              <w:rPr>
                <w:rStyle w:val="MSGENFONTSTYLENAMETEMPLATEROLENUMBERMSGENFONTSTYLENAMEBYROLETEXT2MSGENFONTSTYLEMODIFERNOTBOLD"/>
                <w:rFonts w:asciiTheme="majorBidi" w:hAnsiTheme="majorBidi" w:cstheme="majorBidi"/>
                <w:b w:val="0"/>
                <w:sz w:val="24"/>
                <w:szCs w:val="24"/>
              </w:rPr>
              <w:t xml:space="preserve">erview of Kiln </w:t>
            </w:r>
          </w:p>
        </w:tc>
        <w:tc>
          <w:tcPr>
            <w:tcW w:w="3402" w:type="dxa"/>
          </w:tcPr>
          <w:p w14:paraId="2A068849" w14:textId="58F8F593" w:rsidR="00DC2D07" w:rsidRPr="002A3641"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2A3641">
              <w:rPr>
                <w:rFonts w:ascii="Times New Roman" w:eastAsia="Arial" w:hAnsi="Times New Roman" w:cs="Times New Roman"/>
                <w:color w:val="000000" w:themeColor="text1"/>
                <w:sz w:val="24"/>
                <w:szCs w:val="24"/>
                <w:lang w:bidi="en-US"/>
              </w:rPr>
              <w:t>D</w:t>
            </w:r>
            <w:r w:rsidRPr="002A3641">
              <w:rPr>
                <w:rFonts w:ascii="Times New Roman" w:hAnsi="Times New Roman" w:cs="Times New Roman"/>
                <w:color w:val="000000" w:themeColor="text1"/>
                <w:sz w:val="24"/>
              </w:rPr>
              <w:t xml:space="preserve">efinition of </w:t>
            </w:r>
            <w:r w:rsidR="00F34EB0">
              <w:rPr>
                <w:rFonts w:ascii="Times New Roman" w:hAnsi="Times New Roman" w:cs="Times New Roman"/>
                <w:color w:val="000000" w:themeColor="text1"/>
                <w:sz w:val="24"/>
              </w:rPr>
              <w:t>k</w:t>
            </w:r>
            <w:r w:rsidRPr="002A3641">
              <w:rPr>
                <w:rFonts w:ascii="Times New Roman" w:hAnsi="Times New Roman" w:cs="Times New Roman"/>
                <w:color w:val="000000" w:themeColor="text1"/>
                <w:sz w:val="24"/>
              </w:rPr>
              <w:t xml:space="preserve">iln </w:t>
            </w:r>
          </w:p>
          <w:p w14:paraId="47E2430F" w14:textId="1BF382FC" w:rsidR="00DC2D07" w:rsidRPr="002A3641"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2A3641">
              <w:rPr>
                <w:rFonts w:ascii="Times New Roman" w:hAnsi="Times New Roman" w:cs="Times New Roman"/>
                <w:color w:val="000000" w:themeColor="text1"/>
                <w:sz w:val="24"/>
              </w:rPr>
              <w:t xml:space="preserve">History of </w:t>
            </w:r>
            <w:proofErr w:type="gramStart"/>
            <w:r w:rsidR="00F34EB0">
              <w:rPr>
                <w:rFonts w:ascii="Times New Roman" w:hAnsi="Times New Roman" w:cs="Times New Roman"/>
                <w:color w:val="000000" w:themeColor="text1"/>
                <w:sz w:val="24"/>
              </w:rPr>
              <w:t>k</w:t>
            </w:r>
            <w:r w:rsidRPr="002A3641">
              <w:rPr>
                <w:rFonts w:ascii="Times New Roman" w:hAnsi="Times New Roman" w:cs="Times New Roman"/>
                <w:color w:val="000000" w:themeColor="text1"/>
                <w:sz w:val="24"/>
              </w:rPr>
              <w:t>iln</w:t>
            </w:r>
            <w:proofErr w:type="gramEnd"/>
            <w:r>
              <w:rPr>
                <w:rFonts w:ascii="Times New Roman" w:hAnsi="Times New Roman" w:cs="Times New Roman"/>
                <w:color w:val="000000" w:themeColor="text1"/>
                <w:sz w:val="24"/>
              </w:rPr>
              <w:t xml:space="preserve"> </w:t>
            </w:r>
          </w:p>
          <w:p w14:paraId="3050D9C8" w14:textId="33CD271C" w:rsidR="00DC2D07" w:rsidRPr="002A3641"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2A3641">
              <w:rPr>
                <w:rFonts w:ascii="Times New Roman" w:eastAsia="Arial" w:hAnsi="Times New Roman" w:cs="Times New Roman"/>
                <w:color w:val="000000" w:themeColor="text1"/>
                <w:sz w:val="24"/>
                <w:szCs w:val="24"/>
                <w:lang w:bidi="en-US"/>
              </w:rPr>
              <w:t>Im</w:t>
            </w:r>
            <w:r w:rsidRPr="002A3641">
              <w:rPr>
                <w:rFonts w:ascii="Times New Roman" w:hAnsi="Times New Roman" w:cs="Times New Roman"/>
                <w:color w:val="000000" w:themeColor="text1"/>
                <w:sz w:val="24"/>
              </w:rPr>
              <w:t xml:space="preserve">portance of </w:t>
            </w:r>
            <w:r w:rsidR="00F34EB0">
              <w:rPr>
                <w:rFonts w:ascii="Times New Roman" w:hAnsi="Times New Roman" w:cs="Times New Roman"/>
                <w:color w:val="000000" w:themeColor="text1"/>
                <w:sz w:val="24"/>
              </w:rPr>
              <w:t>k</w:t>
            </w:r>
            <w:r w:rsidRPr="002A3641">
              <w:rPr>
                <w:rFonts w:ascii="Times New Roman" w:hAnsi="Times New Roman" w:cs="Times New Roman"/>
                <w:color w:val="000000" w:themeColor="text1"/>
                <w:sz w:val="24"/>
              </w:rPr>
              <w:t>iln</w:t>
            </w:r>
            <w:r>
              <w:rPr>
                <w:rFonts w:ascii="Times New Roman" w:hAnsi="Times New Roman" w:cs="Times New Roman"/>
                <w:color w:val="000000" w:themeColor="text1"/>
                <w:sz w:val="24"/>
              </w:rPr>
              <w:t xml:space="preserve"> </w:t>
            </w:r>
            <w:r w:rsidR="00F34EB0">
              <w:rPr>
                <w:rFonts w:ascii="Times New Roman" w:hAnsi="Times New Roman" w:cs="Times New Roman"/>
                <w:color w:val="000000" w:themeColor="text1"/>
                <w:sz w:val="24"/>
              </w:rPr>
              <w:t>in ceramic production</w:t>
            </w:r>
          </w:p>
          <w:p w14:paraId="732E1BFB" w14:textId="7F7DB311" w:rsidR="00DC2D07" w:rsidRPr="002A3641" w:rsidRDefault="00DC2D07" w:rsidP="00DC2D07">
            <w:pPr>
              <w:pStyle w:val="ListParagraph"/>
              <w:widowControl w:val="0"/>
              <w:spacing w:after="160" w:line="259" w:lineRule="auto"/>
              <w:ind w:left="270"/>
              <w:rPr>
                <w:rFonts w:asciiTheme="majorBidi" w:eastAsia="Arial" w:hAnsiTheme="majorBidi" w:cstheme="majorBidi"/>
                <w:color w:val="000000" w:themeColor="text1"/>
                <w:sz w:val="24"/>
                <w:szCs w:val="24"/>
                <w:lang w:bidi="en-US"/>
              </w:rPr>
            </w:pPr>
          </w:p>
        </w:tc>
        <w:tc>
          <w:tcPr>
            <w:tcW w:w="2637" w:type="dxa"/>
          </w:tcPr>
          <w:p w14:paraId="5CFF436E" w14:textId="038CAE9C" w:rsidR="00DC2D07" w:rsidRPr="00684CDA" w:rsidRDefault="00DC2D07" w:rsidP="006241C8">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6B52C7">
              <w:rPr>
                <w:rFonts w:asciiTheme="majorBidi" w:hAnsiTheme="majorBidi" w:cstheme="majorBidi"/>
                <w:sz w:val="24"/>
                <w:szCs w:val="24"/>
                <w:lang w:val="en-PK"/>
              </w:rPr>
              <w:t>Trainees will be given a demonstration of kiln technology. They will identify the basic purpose of a kiln and label its main sections on a worksheet.</w:t>
            </w:r>
          </w:p>
        </w:tc>
      </w:tr>
      <w:tr w:rsidR="00DC2D07" w:rsidRPr="00684CDA" w14:paraId="3233F53E" w14:textId="77777777" w:rsidTr="006241C8">
        <w:trPr>
          <w:trHeight w:val="2303"/>
        </w:trPr>
        <w:tc>
          <w:tcPr>
            <w:tcW w:w="2379" w:type="dxa"/>
            <w:vMerge/>
          </w:tcPr>
          <w:p w14:paraId="475F2E9B" w14:textId="77777777" w:rsidR="00DC2D07" w:rsidRPr="00684CDA" w:rsidRDefault="00DC2D07" w:rsidP="00DC2D07">
            <w:pPr>
              <w:rPr>
                <w:rFonts w:asciiTheme="majorBidi" w:hAnsiTheme="majorBidi" w:cstheme="majorBidi"/>
                <w:b/>
                <w:bCs/>
                <w:color w:val="000000" w:themeColor="text1"/>
                <w:sz w:val="24"/>
                <w:szCs w:val="24"/>
              </w:rPr>
            </w:pPr>
          </w:p>
        </w:tc>
        <w:tc>
          <w:tcPr>
            <w:tcW w:w="2265" w:type="dxa"/>
          </w:tcPr>
          <w:p w14:paraId="0B7A1507" w14:textId="3A99B9E1" w:rsidR="00DC2D07" w:rsidRPr="00684CDA" w:rsidRDefault="00DC2D07" w:rsidP="00DC2D07">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12</w:t>
            </w:r>
          </w:p>
          <w:p w14:paraId="51EB18D5" w14:textId="6EDF9A7E" w:rsidR="00DC2D07" w:rsidRPr="002A3641"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sidRPr="002A3641">
              <w:rPr>
                <w:rFonts w:ascii="Times New Roman" w:hAnsi="Times New Roman" w:cs="Times New Roman"/>
                <w:sz w:val="24"/>
                <w:szCs w:val="24"/>
              </w:rPr>
              <w:t>Identify Types of Kiln</w:t>
            </w:r>
            <w:r w:rsidR="00443095">
              <w:rPr>
                <w:rFonts w:ascii="Times New Roman" w:hAnsi="Times New Roman" w:cs="Times New Roman"/>
                <w:sz w:val="24"/>
                <w:szCs w:val="24"/>
              </w:rPr>
              <w:t>s</w:t>
            </w:r>
          </w:p>
        </w:tc>
        <w:tc>
          <w:tcPr>
            <w:tcW w:w="3402" w:type="dxa"/>
          </w:tcPr>
          <w:p w14:paraId="26C24642" w14:textId="3AB9D9E1" w:rsidR="00DC2D07" w:rsidRPr="00CA2846"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CA2846">
              <w:rPr>
                <w:rFonts w:ascii="Times New Roman" w:eastAsia="Arial" w:hAnsi="Times New Roman" w:cs="Times New Roman"/>
                <w:color w:val="000000" w:themeColor="text1"/>
                <w:sz w:val="24"/>
                <w:szCs w:val="24"/>
                <w:lang w:bidi="en-US"/>
              </w:rPr>
              <w:t>Types of kiln</w:t>
            </w:r>
            <w:r w:rsidR="00CA2846" w:rsidRPr="00CA2846">
              <w:rPr>
                <w:rFonts w:ascii="Times New Roman" w:eastAsia="Arial" w:hAnsi="Times New Roman" w:cs="Times New Roman"/>
                <w:color w:val="000000" w:themeColor="text1"/>
                <w:sz w:val="24"/>
                <w:szCs w:val="24"/>
                <w:lang w:bidi="en-US"/>
              </w:rPr>
              <w:t>s</w:t>
            </w:r>
          </w:p>
          <w:p w14:paraId="198E9569" w14:textId="26CC7E67" w:rsidR="00DC2D07" w:rsidRPr="00507C50" w:rsidRDefault="00DC2D07"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Shuttle kiln</w:t>
            </w:r>
          </w:p>
          <w:p w14:paraId="342C08B5" w14:textId="44375397" w:rsidR="00DC2D07" w:rsidRDefault="00DC2D07" w:rsidP="00DC2D07">
            <w:pPr>
              <w:pStyle w:val="ListParagraph"/>
              <w:numPr>
                <w:ilvl w:val="0"/>
                <w:numId w:val="7"/>
              </w:numPr>
              <w:ind w:left="654" w:hanging="284"/>
              <w:rPr>
                <w:rFonts w:ascii="Times New Roman" w:hAnsi="Times New Roman" w:cs="Times New Roman"/>
                <w:sz w:val="24"/>
                <w:szCs w:val="24"/>
              </w:rPr>
            </w:pPr>
            <w:r w:rsidRPr="002A3641">
              <w:rPr>
                <w:rFonts w:ascii="Times New Roman" w:hAnsi="Times New Roman" w:cs="Times New Roman"/>
                <w:sz w:val="24"/>
                <w:szCs w:val="24"/>
              </w:rPr>
              <w:t xml:space="preserve">Tunnel </w:t>
            </w:r>
            <w:r>
              <w:rPr>
                <w:rFonts w:ascii="Times New Roman" w:hAnsi="Times New Roman" w:cs="Times New Roman"/>
                <w:sz w:val="24"/>
                <w:szCs w:val="24"/>
              </w:rPr>
              <w:t>k</w:t>
            </w:r>
            <w:r w:rsidRPr="002A3641">
              <w:rPr>
                <w:rFonts w:ascii="Times New Roman" w:hAnsi="Times New Roman" w:cs="Times New Roman"/>
                <w:sz w:val="24"/>
                <w:szCs w:val="24"/>
              </w:rPr>
              <w:t>iln</w:t>
            </w:r>
          </w:p>
          <w:p w14:paraId="1E0A39A7" w14:textId="0B5CDA0D" w:rsidR="00DC2D07" w:rsidRPr="002A3641" w:rsidRDefault="00DC2D07"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Roller kiln</w:t>
            </w:r>
          </w:p>
          <w:p w14:paraId="3A859035" w14:textId="002F608C" w:rsidR="00DC2D07" w:rsidRPr="00507C50" w:rsidRDefault="00DC2D07" w:rsidP="00DC2D07">
            <w:pPr>
              <w:pStyle w:val="ListParagraph"/>
              <w:numPr>
                <w:ilvl w:val="0"/>
                <w:numId w:val="7"/>
              </w:numPr>
              <w:ind w:left="654" w:hanging="284"/>
              <w:rPr>
                <w:rFonts w:ascii="Times New Roman" w:hAnsi="Times New Roman" w:cs="Times New Roman"/>
                <w:sz w:val="24"/>
                <w:szCs w:val="24"/>
              </w:rPr>
            </w:pPr>
            <w:r w:rsidRPr="002A3641">
              <w:rPr>
                <w:rFonts w:ascii="Times New Roman" w:hAnsi="Times New Roman" w:cs="Times New Roman"/>
                <w:sz w:val="24"/>
                <w:szCs w:val="24"/>
              </w:rPr>
              <w:t xml:space="preserve">Horizontal </w:t>
            </w:r>
            <w:r>
              <w:rPr>
                <w:rFonts w:ascii="Times New Roman" w:hAnsi="Times New Roman" w:cs="Times New Roman"/>
                <w:sz w:val="24"/>
                <w:szCs w:val="24"/>
              </w:rPr>
              <w:t>k</w:t>
            </w:r>
            <w:r w:rsidRPr="002A3641">
              <w:rPr>
                <w:rFonts w:ascii="Times New Roman" w:hAnsi="Times New Roman" w:cs="Times New Roman"/>
                <w:sz w:val="24"/>
                <w:szCs w:val="24"/>
              </w:rPr>
              <w:t>iln</w:t>
            </w:r>
          </w:p>
        </w:tc>
        <w:tc>
          <w:tcPr>
            <w:tcW w:w="2637" w:type="dxa"/>
          </w:tcPr>
          <w:p w14:paraId="46833278" w14:textId="4B245910" w:rsidR="00DC2D07" w:rsidRPr="00684CDA" w:rsidRDefault="00DC2D07" w:rsidP="006241C8">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6B52C7">
              <w:rPr>
                <w:rFonts w:asciiTheme="majorBidi" w:hAnsiTheme="majorBidi" w:cstheme="majorBidi"/>
                <w:sz w:val="24"/>
                <w:szCs w:val="24"/>
                <w:lang w:val="en-PK"/>
              </w:rPr>
              <w:t>Trainees are provided with kiln models, photographs, or available kiln equipment. They will identify each kiln type and record its distinguishing features.</w:t>
            </w:r>
          </w:p>
        </w:tc>
      </w:tr>
      <w:tr w:rsidR="00DC2D07" w:rsidRPr="00684CDA" w14:paraId="5433A79C" w14:textId="77777777" w:rsidTr="006241C8">
        <w:tc>
          <w:tcPr>
            <w:tcW w:w="2379" w:type="dxa"/>
            <w:vMerge/>
          </w:tcPr>
          <w:p w14:paraId="0E542896" w14:textId="77777777" w:rsidR="00DC2D07" w:rsidRPr="00684CDA" w:rsidRDefault="00DC2D07" w:rsidP="00DC2D07">
            <w:pPr>
              <w:rPr>
                <w:rFonts w:asciiTheme="majorBidi" w:hAnsiTheme="majorBidi" w:cstheme="majorBidi"/>
                <w:b/>
                <w:bCs/>
                <w:color w:val="000000" w:themeColor="text1"/>
                <w:sz w:val="24"/>
                <w:szCs w:val="24"/>
              </w:rPr>
            </w:pPr>
          </w:p>
        </w:tc>
        <w:tc>
          <w:tcPr>
            <w:tcW w:w="2265" w:type="dxa"/>
          </w:tcPr>
          <w:p w14:paraId="331C3735" w14:textId="631D3E7B" w:rsidR="00DC2D07" w:rsidRPr="00684CDA" w:rsidRDefault="00DC2D07" w:rsidP="00DC2D07">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13</w:t>
            </w:r>
          </w:p>
          <w:p w14:paraId="6CB25531" w14:textId="465DED36" w:rsidR="00DC2D07" w:rsidRPr="00507C50"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sidRPr="00507C50">
              <w:rPr>
                <w:rStyle w:val="MSGENFONTSTYLENAMETEMPLATEROLENUMBERMSGENFONTSTYLENAMEBYROLETEXT2MSGENFONTSTYLEMODIFERNOTBOLD"/>
                <w:rFonts w:ascii="Times New Roman" w:hAnsi="Times New Roman" w:cs="Times New Roman"/>
                <w:b w:val="0"/>
                <w:bCs w:val="0"/>
                <w:color w:val="000000" w:themeColor="text1"/>
                <w:sz w:val="24"/>
                <w:szCs w:val="24"/>
              </w:rPr>
              <w:t xml:space="preserve">Identify Types of </w:t>
            </w:r>
            <w:r>
              <w:rPr>
                <w:rStyle w:val="MSGENFONTSTYLENAMETEMPLATEROLENUMBERMSGENFONTSTYLENAMEBYROLETEXT2MSGENFONTSTYLEMODIFERNOTBOLD"/>
                <w:rFonts w:ascii="Times New Roman" w:hAnsi="Times New Roman" w:cs="Times New Roman"/>
                <w:b w:val="0"/>
                <w:bCs w:val="0"/>
                <w:color w:val="000000" w:themeColor="text1"/>
                <w:sz w:val="24"/>
                <w:szCs w:val="24"/>
              </w:rPr>
              <w:t xml:space="preserve">Kiln </w:t>
            </w:r>
            <w:r w:rsidRPr="00507C50">
              <w:rPr>
                <w:rStyle w:val="MSGENFONTSTYLENAMETEMPLATEROLENUMBERMSGENFONTSTYLENAMEBYROLETEXT2MSGENFONTSTYLEMODIFERNOTBOLD"/>
                <w:rFonts w:ascii="Times New Roman" w:hAnsi="Times New Roman" w:cs="Times New Roman"/>
                <w:b w:val="0"/>
                <w:bCs w:val="0"/>
                <w:color w:val="000000" w:themeColor="text1"/>
                <w:sz w:val="24"/>
                <w:szCs w:val="24"/>
              </w:rPr>
              <w:t>Draft</w:t>
            </w:r>
          </w:p>
        </w:tc>
        <w:tc>
          <w:tcPr>
            <w:tcW w:w="3402" w:type="dxa"/>
          </w:tcPr>
          <w:p w14:paraId="623000DB" w14:textId="2EB6A60B" w:rsidR="00DC2D07" w:rsidRPr="00CA2846" w:rsidRDefault="00DC2D07" w:rsidP="00CA2846">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CA2846">
              <w:rPr>
                <w:rFonts w:ascii="Times New Roman" w:eastAsia="Arial" w:hAnsi="Times New Roman" w:cs="Times New Roman"/>
                <w:color w:val="000000" w:themeColor="text1"/>
                <w:sz w:val="24"/>
                <w:szCs w:val="24"/>
                <w:lang w:bidi="en-US"/>
              </w:rPr>
              <w:t>Types of kiln draft</w:t>
            </w:r>
            <w:r w:rsidR="00CA2846">
              <w:rPr>
                <w:rFonts w:ascii="Times New Roman" w:eastAsia="Arial" w:hAnsi="Times New Roman" w:cs="Times New Roman"/>
                <w:color w:val="000000" w:themeColor="text1"/>
                <w:sz w:val="24"/>
                <w:szCs w:val="24"/>
                <w:lang w:bidi="en-US"/>
              </w:rPr>
              <w:t>s</w:t>
            </w:r>
          </w:p>
          <w:p w14:paraId="4812B125" w14:textId="28BCBC5A" w:rsidR="00DC2D07" w:rsidRPr="00507C50" w:rsidRDefault="00DC2D07" w:rsidP="00DC2D07">
            <w:pPr>
              <w:pStyle w:val="ListParagraph"/>
              <w:numPr>
                <w:ilvl w:val="0"/>
                <w:numId w:val="7"/>
              </w:numPr>
              <w:ind w:left="654" w:hanging="284"/>
              <w:rPr>
                <w:rFonts w:ascii="Times New Roman" w:hAnsi="Times New Roman" w:cs="Times New Roman"/>
                <w:sz w:val="24"/>
                <w:szCs w:val="24"/>
              </w:rPr>
            </w:pPr>
            <w:r w:rsidRPr="00507C50">
              <w:rPr>
                <w:rFonts w:ascii="Times New Roman" w:hAnsi="Times New Roman" w:cs="Times New Roman"/>
                <w:sz w:val="24"/>
                <w:szCs w:val="24"/>
              </w:rPr>
              <w:t>Up draft</w:t>
            </w:r>
          </w:p>
          <w:p w14:paraId="4F0D2C96" w14:textId="201F0F27" w:rsidR="00DC2D07" w:rsidRPr="00507C50" w:rsidRDefault="00DC2D07" w:rsidP="00DC2D07">
            <w:pPr>
              <w:pStyle w:val="ListParagraph"/>
              <w:numPr>
                <w:ilvl w:val="0"/>
                <w:numId w:val="7"/>
              </w:numPr>
              <w:ind w:left="654" w:hanging="284"/>
              <w:rPr>
                <w:rFonts w:ascii="Times New Roman" w:hAnsi="Times New Roman" w:cs="Times New Roman"/>
                <w:sz w:val="24"/>
                <w:szCs w:val="24"/>
              </w:rPr>
            </w:pPr>
            <w:r w:rsidRPr="00507C50">
              <w:rPr>
                <w:rFonts w:ascii="Times New Roman" w:hAnsi="Times New Roman" w:cs="Times New Roman"/>
                <w:sz w:val="24"/>
                <w:szCs w:val="24"/>
              </w:rPr>
              <w:t>Down draft</w:t>
            </w:r>
          </w:p>
        </w:tc>
        <w:tc>
          <w:tcPr>
            <w:tcW w:w="2637" w:type="dxa"/>
          </w:tcPr>
          <w:p w14:paraId="652193E5" w14:textId="6D6B71CE" w:rsidR="00DC2D07" w:rsidRPr="00684CDA" w:rsidRDefault="00DC2D07" w:rsidP="006241C8">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6B52C7">
              <w:rPr>
                <w:rFonts w:asciiTheme="majorBidi" w:hAnsiTheme="majorBidi" w:cstheme="majorBidi"/>
                <w:sz w:val="24"/>
                <w:szCs w:val="24"/>
                <w:lang w:val="en-PK"/>
              </w:rPr>
              <w:t>Trainees will be given a demonstration of different kiln-draft systems. They will identify the type of kiln draft and record the direction of airflow.</w:t>
            </w:r>
          </w:p>
        </w:tc>
      </w:tr>
      <w:tr w:rsidR="00DC2D07" w:rsidRPr="00684CDA" w14:paraId="031DAD66" w14:textId="77777777" w:rsidTr="006241C8">
        <w:tc>
          <w:tcPr>
            <w:tcW w:w="2379" w:type="dxa"/>
            <w:vMerge/>
          </w:tcPr>
          <w:p w14:paraId="5CB1E955" w14:textId="77777777" w:rsidR="00DC2D07" w:rsidRPr="00684CDA" w:rsidRDefault="00DC2D07" w:rsidP="00DC2D07">
            <w:pPr>
              <w:rPr>
                <w:rFonts w:asciiTheme="majorBidi" w:hAnsiTheme="majorBidi" w:cstheme="majorBidi"/>
                <w:b/>
                <w:bCs/>
                <w:color w:val="000000" w:themeColor="text1"/>
                <w:sz w:val="24"/>
                <w:szCs w:val="24"/>
              </w:rPr>
            </w:pPr>
          </w:p>
        </w:tc>
        <w:tc>
          <w:tcPr>
            <w:tcW w:w="2265" w:type="dxa"/>
          </w:tcPr>
          <w:p w14:paraId="7AA01F86" w14:textId="5D06CC95" w:rsidR="00DC2D07" w:rsidRPr="00684CDA" w:rsidRDefault="00DC2D07" w:rsidP="00DC2D07">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 xml:space="preserve">Day 14 </w:t>
            </w:r>
          </w:p>
          <w:p w14:paraId="37B79027" w14:textId="3575B546" w:rsidR="00DC2D07" w:rsidRPr="00A90274"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sidRPr="00A90274">
              <w:rPr>
                <w:rStyle w:val="MSGENFONTSTYLENAMETEMPLATEROLENUMBERMSGENFONTSTYLENAMEBYROLETEXT2MSGENFONTSTYLEMODIFERNOTBOLD"/>
                <w:rFonts w:ascii="Times New Roman" w:hAnsi="Times New Roman" w:cs="Times New Roman"/>
                <w:b w:val="0"/>
                <w:bCs w:val="0"/>
                <w:color w:val="000000" w:themeColor="text1"/>
                <w:sz w:val="24"/>
                <w:szCs w:val="24"/>
              </w:rPr>
              <w:lastRenderedPageBreak/>
              <w:t>Identify Zones of T</w:t>
            </w:r>
            <w:r w:rsidRPr="00A90274">
              <w:rPr>
                <w:rStyle w:val="MSGENFONTSTYLENAMETEMPLATEROLENUMBERMSGENFONTSTYLENAMEBYROLETEXT2MSGENFONTSTYLEMODIFERNOTBOLD"/>
                <w:rFonts w:ascii="Times New Roman" w:hAnsi="Times New Roman" w:cs="Times New Roman"/>
                <w:b w:val="0"/>
                <w:bCs w:val="0"/>
                <w:sz w:val="24"/>
                <w:szCs w:val="24"/>
              </w:rPr>
              <w:t xml:space="preserve">unnel </w:t>
            </w:r>
            <w:r w:rsidRPr="00A90274">
              <w:rPr>
                <w:rStyle w:val="MSGENFONTSTYLENAMETEMPLATEROLENUMBERMSGENFONTSTYLENAMEBYROLETEXT2MSGENFONTSTYLEMODIFERNOTBOLD"/>
                <w:rFonts w:ascii="Times New Roman" w:hAnsi="Times New Roman" w:cs="Times New Roman"/>
                <w:b w:val="0"/>
                <w:bCs w:val="0"/>
                <w:color w:val="000000" w:themeColor="text1"/>
                <w:sz w:val="24"/>
                <w:szCs w:val="24"/>
              </w:rPr>
              <w:t>Kiln</w:t>
            </w:r>
          </w:p>
        </w:tc>
        <w:tc>
          <w:tcPr>
            <w:tcW w:w="3402" w:type="dxa"/>
          </w:tcPr>
          <w:p w14:paraId="50FAF3A7" w14:textId="44B8E57E" w:rsidR="00DC2D07" w:rsidRPr="00507C50"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lastRenderedPageBreak/>
              <w:t>T</w:t>
            </w:r>
            <w:r w:rsidRPr="00CA2846">
              <w:rPr>
                <w:rFonts w:ascii="Times New Roman" w:eastAsia="Arial" w:hAnsi="Times New Roman" w:cs="Times New Roman"/>
                <w:color w:val="000000" w:themeColor="text1"/>
                <w:sz w:val="24"/>
                <w:szCs w:val="24"/>
                <w:lang w:bidi="en-US"/>
              </w:rPr>
              <w:t>ype of zones in tunnel kiln</w:t>
            </w:r>
          </w:p>
          <w:p w14:paraId="71EED81A" w14:textId="3B402286" w:rsidR="00DC2D07" w:rsidRPr="00507C50" w:rsidRDefault="00DC2D07" w:rsidP="00DC2D07">
            <w:pPr>
              <w:pStyle w:val="ListParagraph"/>
              <w:numPr>
                <w:ilvl w:val="0"/>
                <w:numId w:val="7"/>
              </w:numPr>
              <w:ind w:left="654" w:hanging="284"/>
              <w:rPr>
                <w:rFonts w:ascii="Times New Roman" w:hAnsi="Times New Roman" w:cs="Times New Roman"/>
                <w:sz w:val="24"/>
                <w:szCs w:val="24"/>
              </w:rPr>
            </w:pPr>
            <w:r w:rsidRPr="00507C50">
              <w:rPr>
                <w:rFonts w:ascii="Times New Roman" w:hAnsi="Times New Roman" w:cs="Times New Roman"/>
                <w:sz w:val="24"/>
                <w:szCs w:val="24"/>
              </w:rPr>
              <w:lastRenderedPageBreak/>
              <w:t>Pre-heating zone</w:t>
            </w:r>
          </w:p>
          <w:p w14:paraId="66FC7257" w14:textId="199E63D3" w:rsidR="00DC2D07" w:rsidRPr="00507C50" w:rsidRDefault="00DC2D07" w:rsidP="00DC2D07">
            <w:pPr>
              <w:pStyle w:val="ListParagraph"/>
              <w:numPr>
                <w:ilvl w:val="0"/>
                <w:numId w:val="7"/>
              </w:numPr>
              <w:ind w:left="654" w:hanging="284"/>
              <w:rPr>
                <w:rFonts w:ascii="Times New Roman" w:hAnsi="Times New Roman" w:cs="Times New Roman"/>
                <w:sz w:val="24"/>
                <w:szCs w:val="24"/>
              </w:rPr>
            </w:pPr>
            <w:r w:rsidRPr="00507C50">
              <w:rPr>
                <w:rFonts w:ascii="Times New Roman" w:hAnsi="Times New Roman" w:cs="Times New Roman"/>
                <w:sz w:val="24"/>
                <w:szCs w:val="24"/>
              </w:rPr>
              <w:t>Firing zone</w:t>
            </w:r>
          </w:p>
          <w:p w14:paraId="43E5E0DB" w14:textId="5CB672A3" w:rsidR="00DC2D07" w:rsidRPr="00507C50" w:rsidRDefault="00DC2D07" w:rsidP="00DC2D07">
            <w:pPr>
              <w:pStyle w:val="ListParagraph"/>
              <w:numPr>
                <w:ilvl w:val="0"/>
                <w:numId w:val="7"/>
              </w:numPr>
              <w:ind w:left="654" w:hanging="284"/>
              <w:rPr>
                <w:rFonts w:ascii="Times New Roman" w:hAnsi="Times New Roman" w:cs="Times New Roman"/>
                <w:sz w:val="24"/>
                <w:szCs w:val="24"/>
              </w:rPr>
            </w:pPr>
            <w:r w:rsidRPr="00507C50">
              <w:rPr>
                <w:rFonts w:ascii="Times New Roman" w:hAnsi="Times New Roman" w:cs="Times New Roman"/>
                <w:sz w:val="24"/>
                <w:szCs w:val="24"/>
              </w:rPr>
              <w:t>Cooling zone</w:t>
            </w:r>
          </w:p>
        </w:tc>
        <w:tc>
          <w:tcPr>
            <w:tcW w:w="2637" w:type="dxa"/>
          </w:tcPr>
          <w:p w14:paraId="672EA285" w14:textId="06D89948" w:rsidR="00DC2D07" w:rsidRPr="00684CDA" w:rsidRDefault="00DC2D07" w:rsidP="006241C8">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sidRPr="006B52C7">
              <w:rPr>
                <w:rFonts w:asciiTheme="majorBidi" w:hAnsiTheme="majorBidi" w:cstheme="majorBidi"/>
                <w:sz w:val="24"/>
                <w:szCs w:val="24"/>
                <w:lang w:val="en-PK"/>
              </w:rPr>
              <w:lastRenderedPageBreak/>
              <w:t xml:space="preserve">Trainees will be given </w:t>
            </w:r>
            <w:r w:rsidRPr="006B52C7">
              <w:rPr>
                <w:rFonts w:asciiTheme="majorBidi" w:hAnsiTheme="majorBidi" w:cstheme="majorBidi"/>
                <w:sz w:val="24"/>
                <w:szCs w:val="24"/>
                <w:lang w:val="en-PK"/>
              </w:rPr>
              <w:lastRenderedPageBreak/>
              <w:t>a demonstration of the different zones of a tunnel kiln. They will identify the preheating, firing, and cooling zones and label them on a diagram.</w:t>
            </w:r>
          </w:p>
        </w:tc>
      </w:tr>
      <w:tr w:rsidR="00DC2D07" w:rsidRPr="00684CDA" w14:paraId="485B678D" w14:textId="77777777" w:rsidTr="006241C8">
        <w:tc>
          <w:tcPr>
            <w:tcW w:w="2379" w:type="dxa"/>
            <w:vMerge/>
          </w:tcPr>
          <w:p w14:paraId="2491D6CE" w14:textId="77777777" w:rsidR="00DC2D07" w:rsidRPr="00684CDA" w:rsidRDefault="00DC2D07" w:rsidP="00DC2D07">
            <w:pPr>
              <w:rPr>
                <w:rFonts w:asciiTheme="majorBidi" w:hAnsiTheme="majorBidi" w:cstheme="majorBidi"/>
                <w:b/>
                <w:bCs/>
                <w:color w:val="000000" w:themeColor="text1"/>
                <w:sz w:val="24"/>
                <w:szCs w:val="24"/>
              </w:rPr>
            </w:pPr>
          </w:p>
        </w:tc>
        <w:tc>
          <w:tcPr>
            <w:tcW w:w="2265" w:type="dxa"/>
          </w:tcPr>
          <w:p w14:paraId="2450A49E" w14:textId="1236FE07"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Day 15</w:t>
            </w:r>
          </w:p>
          <w:p w14:paraId="021FBBCE" w14:textId="44C803EF" w:rsidR="00DC2D07" w:rsidRPr="00362261"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sidRPr="00362261">
              <w:rPr>
                <w:rStyle w:val="MSGENFONTSTYLENAMETEMPLATEROLENUMBERMSGENFONTSTYLENAMEBYROLETEXT2MSGENFONTSTYLEMODIFERNOTBOLD"/>
                <w:rFonts w:ascii="Times New Roman" w:hAnsi="Times New Roman" w:cs="Times New Roman"/>
                <w:b w:val="0"/>
                <w:bCs w:val="0"/>
                <w:color w:val="000000" w:themeColor="text1"/>
                <w:sz w:val="24"/>
                <w:szCs w:val="24"/>
              </w:rPr>
              <w:t>Identify Fuel for Tunnel Kiln</w:t>
            </w:r>
          </w:p>
        </w:tc>
        <w:tc>
          <w:tcPr>
            <w:tcW w:w="3402" w:type="dxa"/>
          </w:tcPr>
          <w:p w14:paraId="484BCD0D" w14:textId="768A2079" w:rsidR="00DC2D07" w:rsidRPr="00362261"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362261">
              <w:rPr>
                <w:rFonts w:ascii="Times New Roman" w:eastAsia="Arial" w:hAnsi="Times New Roman" w:cs="Times New Roman"/>
                <w:color w:val="000000" w:themeColor="text1"/>
                <w:sz w:val="24"/>
                <w:szCs w:val="24"/>
                <w:lang w:bidi="en-US"/>
              </w:rPr>
              <w:t xml:space="preserve">Importance of fuel </w:t>
            </w:r>
            <w:r w:rsidR="00CA2846">
              <w:rPr>
                <w:rFonts w:ascii="Times New Roman" w:eastAsia="Arial" w:hAnsi="Times New Roman" w:cs="Times New Roman"/>
                <w:color w:val="000000" w:themeColor="text1"/>
                <w:sz w:val="24"/>
                <w:szCs w:val="24"/>
                <w:lang w:bidi="en-US"/>
              </w:rPr>
              <w:t xml:space="preserve">selection for </w:t>
            </w:r>
            <w:r w:rsidRPr="00362261">
              <w:rPr>
                <w:rFonts w:ascii="Times New Roman" w:eastAsia="Arial" w:hAnsi="Times New Roman" w:cs="Times New Roman"/>
                <w:color w:val="000000" w:themeColor="text1"/>
                <w:sz w:val="24"/>
                <w:szCs w:val="24"/>
                <w:lang w:bidi="en-US"/>
              </w:rPr>
              <w:t>tunnel</w:t>
            </w:r>
            <w:r w:rsidR="00CA2846">
              <w:rPr>
                <w:rFonts w:ascii="Times New Roman" w:eastAsia="Arial" w:hAnsi="Times New Roman" w:cs="Times New Roman"/>
                <w:color w:val="000000" w:themeColor="text1"/>
                <w:sz w:val="24"/>
                <w:szCs w:val="24"/>
                <w:lang w:bidi="en-US"/>
              </w:rPr>
              <w:t>-</w:t>
            </w:r>
            <w:r w:rsidRPr="00362261">
              <w:rPr>
                <w:rFonts w:ascii="Times New Roman" w:eastAsia="Arial" w:hAnsi="Times New Roman" w:cs="Times New Roman"/>
                <w:color w:val="000000" w:themeColor="text1"/>
                <w:sz w:val="24"/>
                <w:szCs w:val="24"/>
                <w:lang w:bidi="en-US"/>
              </w:rPr>
              <w:t>kiln</w:t>
            </w:r>
            <w:r w:rsidR="00CA2846">
              <w:rPr>
                <w:rFonts w:ascii="Times New Roman" w:eastAsia="Arial" w:hAnsi="Times New Roman" w:cs="Times New Roman"/>
                <w:color w:val="000000" w:themeColor="text1"/>
                <w:sz w:val="24"/>
                <w:szCs w:val="24"/>
                <w:lang w:bidi="en-US"/>
              </w:rPr>
              <w:t xml:space="preserve"> operation</w:t>
            </w:r>
          </w:p>
          <w:p w14:paraId="1F0654C6" w14:textId="2C0CAA69" w:rsidR="00DC2D07" w:rsidRPr="00362261"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362261">
              <w:rPr>
                <w:rFonts w:ascii="Times New Roman" w:eastAsia="Arial" w:hAnsi="Times New Roman" w:cs="Times New Roman"/>
                <w:color w:val="000000" w:themeColor="text1"/>
                <w:sz w:val="24"/>
                <w:szCs w:val="24"/>
                <w:lang w:bidi="en-US"/>
              </w:rPr>
              <w:t>Types of fuel</w:t>
            </w:r>
            <w:r w:rsidR="00CA2846">
              <w:rPr>
                <w:rFonts w:ascii="Times New Roman" w:eastAsia="Arial" w:hAnsi="Times New Roman" w:cs="Times New Roman"/>
                <w:color w:val="000000" w:themeColor="text1"/>
                <w:sz w:val="24"/>
                <w:szCs w:val="24"/>
                <w:lang w:bidi="en-US"/>
              </w:rPr>
              <w:t>s</w:t>
            </w:r>
            <w:r w:rsidRPr="00362261">
              <w:rPr>
                <w:rFonts w:ascii="Times New Roman" w:eastAsia="Arial" w:hAnsi="Times New Roman" w:cs="Times New Roman"/>
                <w:color w:val="000000" w:themeColor="text1"/>
                <w:sz w:val="24"/>
                <w:szCs w:val="24"/>
                <w:lang w:bidi="en-US"/>
              </w:rPr>
              <w:t xml:space="preserve"> used in tunnel kiln</w:t>
            </w:r>
          </w:p>
          <w:p w14:paraId="50EEFCBB" w14:textId="77777777" w:rsidR="00DC2D07" w:rsidRPr="00362261" w:rsidRDefault="00DC2D07" w:rsidP="00DC2D07">
            <w:pPr>
              <w:pStyle w:val="ListParagraph"/>
              <w:numPr>
                <w:ilvl w:val="0"/>
                <w:numId w:val="7"/>
              </w:numPr>
              <w:ind w:left="654" w:hanging="284"/>
              <w:rPr>
                <w:rFonts w:ascii="Times New Roman" w:hAnsi="Times New Roman" w:cs="Times New Roman"/>
                <w:sz w:val="24"/>
                <w:szCs w:val="24"/>
              </w:rPr>
            </w:pPr>
            <w:r w:rsidRPr="00362261">
              <w:rPr>
                <w:rFonts w:ascii="Times New Roman" w:hAnsi="Times New Roman" w:cs="Times New Roman"/>
                <w:sz w:val="24"/>
                <w:szCs w:val="24"/>
              </w:rPr>
              <w:t>Methane fuel</w:t>
            </w:r>
          </w:p>
          <w:p w14:paraId="7B6272BD" w14:textId="77777777" w:rsidR="00DC2D07" w:rsidRPr="00362261" w:rsidRDefault="00DC2D07" w:rsidP="00DC2D07">
            <w:pPr>
              <w:pStyle w:val="ListParagraph"/>
              <w:numPr>
                <w:ilvl w:val="0"/>
                <w:numId w:val="7"/>
              </w:numPr>
              <w:ind w:left="654" w:hanging="284"/>
              <w:rPr>
                <w:rFonts w:ascii="Times New Roman" w:hAnsi="Times New Roman" w:cs="Times New Roman"/>
                <w:sz w:val="24"/>
                <w:szCs w:val="24"/>
              </w:rPr>
            </w:pPr>
            <w:r w:rsidRPr="00362261">
              <w:rPr>
                <w:rFonts w:ascii="Times New Roman" w:hAnsi="Times New Roman" w:cs="Times New Roman"/>
                <w:sz w:val="24"/>
                <w:szCs w:val="24"/>
              </w:rPr>
              <w:t>LPG</w:t>
            </w:r>
          </w:p>
          <w:p w14:paraId="5AC6AF2F" w14:textId="44D3A69E" w:rsidR="00DC2D07" w:rsidRPr="00CA2846" w:rsidRDefault="00DC2D07" w:rsidP="00CA2846">
            <w:pPr>
              <w:pStyle w:val="ListParagraph"/>
              <w:numPr>
                <w:ilvl w:val="0"/>
                <w:numId w:val="7"/>
              </w:numPr>
              <w:ind w:left="654" w:hanging="284"/>
              <w:rPr>
                <w:rFonts w:ascii="Times New Roman" w:hAnsi="Times New Roman" w:cs="Times New Roman"/>
                <w:sz w:val="24"/>
                <w:szCs w:val="24"/>
              </w:rPr>
            </w:pPr>
            <w:r w:rsidRPr="00362261">
              <w:rPr>
                <w:rFonts w:ascii="Times New Roman" w:hAnsi="Times New Roman" w:cs="Times New Roman"/>
                <w:sz w:val="24"/>
                <w:szCs w:val="24"/>
              </w:rPr>
              <w:t>Furnace oil</w:t>
            </w:r>
          </w:p>
        </w:tc>
        <w:tc>
          <w:tcPr>
            <w:tcW w:w="2637" w:type="dxa"/>
          </w:tcPr>
          <w:p w14:paraId="6F5C70AC" w14:textId="5F8E3F08"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t>Trainees are provided with labelled fuel samples, containers, or safety-information sheets. They will identify each fuel and match it with its appropriate kiln application.</w:t>
            </w:r>
          </w:p>
        </w:tc>
      </w:tr>
      <w:tr w:rsidR="00DC2D07" w:rsidRPr="00684CDA" w14:paraId="10FA8373" w14:textId="77777777" w:rsidTr="006241C8">
        <w:tc>
          <w:tcPr>
            <w:tcW w:w="2379" w:type="dxa"/>
            <w:vMerge/>
          </w:tcPr>
          <w:p w14:paraId="7623640C" w14:textId="012A5CAB" w:rsidR="00DC2D07" w:rsidRPr="00684CDA" w:rsidRDefault="00DC2D07" w:rsidP="00DC2D07">
            <w:pPr>
              <w:rPr>
                <w:rFonts w:asciiTheme="majorBidi" w:hAnsiTheme="majorBidi" w:cstheme="majorBidi"/>
                <w:b/>
                <w:bCs/>
                <w:color w:val="000000" w:themeColor="text1"/>
                <w:sz w:val="24"/>
                <w:szCs w:val="24"/>
              </w:rPr>
            </w:pPr>
          </w:p>
        </w:tc>
        <w:tc>
          <w:tcPr>
            <w:tcW w:w="2265" w:type="dxa"/>
          </w:tcPr>
          <w:p w14:paraId="723A0931" w14:textId="622E8043"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Day 16</w:t>
            </w:r>
          </w:p>
          <w:p w14:paraId="20A74337" w14:textId="6263B82E" w:rsidR="00DC2D07" w:rsidRPr="00362261" w:rsidRDefault="00207596"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Pr>
                <w:rStyle w:val="MSGENFONTSTYLENAMETEMPLATEROLENUMBERMSGENFONTSTYLENAMEBYROLETEXT2MSGENFONTSTYLEMODIFERNOTBOLD"/>
                <w:rFonts w:ascii="Times New Roman" w:hAnsi="Times New Roman" w:cs="Times New Roman"/>
                <w:b w:val="0"/>
                <w:bCs w:val="0"/>
                <w:color w:val="000000" w:themeColor="text1"/>
                <w:sz w:val="24"/>
                <w:szCs w:val="24"/>
              </w:rPr>
              <w:t>Adjust Air-Fuel Ratio for Tunnel Kiln</w:t>
            </w:r>
          </w:p>
        </w:tc>
        <w:tc>
          <w:tcPr>
            <w:tcW w:w="3402" w:type="dxa"/>
          </w:tcPr>
          <w:p w14:paraId="105EF9D4" w14:textId="331C452A" w:rsidR="00CA2846" w:rsidRDefault="00CA2846"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Purpose of air and fuel in kiln combustion</w:t>
            </w:r>
          </w:p>
          <w:p w14:paraId="44BFF915" w14:textId="2FA370FA" w:rsidR="00CA2846" w:rsidRDefault="00CA2846"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Concept of air-fuel ratio</w:t>
            </w:r>
          </w:p>
          <w:p w14:paraId="35A5C1E3" w14:textId="0D35FF4B" w:rsidR="00DC2D07" w:rsidRPr="00362261" w:rsidRDefault="00CA2846"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Components of air-</w:t>
            </w:r>
            <w:r w:rsidR="00DC2D07" w:rsidRPr="00362261">
              <w:rPr>
                <w:rFonts w:ascii="Times New Roman" w:eastAsia="Arial" w:hAnsi="Times New Roman" w:cs="Times New Roman"/>
                <w:color w:val="000000" w:themeColor="text1"/>
                <w:sz w:val="24"/>
                <w:szCs w:val="24"/>
                <w:lang w:bidi="en-US"/>
              </w:rPr>
              <w:t>fuel mix</w:t>
            </w:r>
            <w:r>
              <w:rPr>
                <w:rFonts w:ascii="Times New Roman" w:eastAsia="Arial" w:hAnsi="Times New Roman" w:cs="Times New Roman"/>
                <w:color w:val="000000" w:themeColor="text1"/>
                <w:sz w:val="24"/>
                <w:szCs w:val="24"/>
                <w:lang w:bidi="en-US"/>
              </w:rPr>
              <w:t>ture</w:t>
            </w:r>
          </w:p>
          <w:p w14:paraId="330BF430" w14:textId="77777777" w:rsidR="00DC2D07" w:rsidRPr="00362261" w:rsidRDefault="00DC2D07" w:rsidP="00DC2D07">
            <w:pPr>
              <w:pStyle w:val="ListParagraph"/>
              <w:numPr>
                <w:ilvl w:val="0"/>
                <w:numId w:val="7"/>
              </w:numPr>
              <w:ind w:left="654" w:hanging="284"/>
              <w:rPr>
                <w:rFonts w:ascii="Times New Roman" w:hAnsi="Times New Roman" w:cs="Times New Roman"/>
                <w:sz w:val="24"/>
                <w:szCs w:val="24"/>
              </w:rPr>
            </w:pPr>
            <w:r w:rsidRPr="00362261">
              <w:rPr>
                <w:rFonts w:ascii="Times New Roman" w:hAnsi="Times New Roman" w:cs="Times New Roman"/>
                <w:sz w:val="24"/>
                <w:szCs w:val="24"/>
              </w:rPr>
              <w:t>Fuel</w:t>
            </w:r>
          </w:p>
          <w:p w14:paraId="6CA39D4B" w14:textId="77777777" w:rsidR="00DC2D07" w:rsidRPr="00362261" w:rsidRDefault="00DC2D07" w:rsidP="00DC2D07">
            <w:pPr>
              <w:pStyle w:val="ListParagraph"/>
              <w:numPr>
                <w:ilvl w:val="0"/>
                <w:numId w:val="7"/>
              </w:numPr>
              <w:ind w:left="654" w:hanging="284"/>
              <w:rPr>
                <w:rFonts w:ascii="Times New Roman" w:hAnsi="Times New Roman" w:cs="Times New Roman"/>
                <w:sz w:val="24"/>
                <w:szCs w:val="24"/>
              </w:rPr>
            </w:pPr>
            <w:r w:rsidRPr="00362261">
              <w:rPr>
                <w:rFonts w:ascii="Times New Roman" w:hAnsi="Times New Roman" w:cs="Times New Roman"/>
                <w:sz w:val="24"/>
                <w:szCs w:val="24"/>
              </w:rPr>
              <w:t>Air</w:t>
            </w:r>
          </w:p>
          <w:p w14:paraId="48FAE6ED" w14:textId="77777777" w:rsidR="00DC2D07" w:rsidRDefault="00CA2846" w:rsidP="00CA2846">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CA2846">
              <w:rPr>
                <w:rFonts w:ascii="Times New Roman" w:eastAsia="Arial" w:hAnsi="Times New Roman" w:cs="Times New Roman"/>
                <w:color w:val="000000" w:themeColor="text1"/>
                <w:sz w:val="24"/>
                <w:szCs w:val="24"/>
                <w:lang w:bidi="en-US"/>
              </w:rPr>
              <w:t xml:space="preserve">Procedure for adjusting the air–fuel ratio in a tunnel kiln </w:t>
            </w:r>
          </w:p>
          <w:p w14:paraId="563BFCB0" w14:textId="47F4D4B5" w:rsidR="00CA2846" w:rsidRPr="00CA2846" w:rsidRDefault="00CA2846" w:rsidP="00CA2846">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CA2846">
              <w:rPr>
                <w:rFonts w:ascii="Times New Roman" w:eastAsia="Arial" w:hAnsi="Times New Roman" w:cs="Times New Roman"/>
                <w:color w:val="000000" w:themeColor="text1"/>
                <w:sz w:val="24"/>
                <w:szCs w:val="24"/>
                <w:lang w:bidi="en-US"/>
              </w:rPr>
              <w:t>Overview of safety precautions during air–fuel adjustment</w:t>
            </w:r>
          </w:p>
        </w:tc>
        <w:tc>
          <w:tcPr>
            <w:tcW w:w="2637" w:type="dxa"/>
          </w:tcPr>
          <w:p w14:paraId="4CFC955A" w14:textId="11BF9E3E"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t>Trainees will be given a demonstration of air–fuel adjustment using a kiln-control system or simulation. They will adjust a given air–fuel setting under supervision and record the final values.</w:t>
            </w:r>
          </w:p>
        </w:tc>
      </w:tr>
      <w:tr w:rsidR="00DC2D07" w:rsidRPr="00684CDA" w14:paraId="61E05416" w14:textId="77777777" w:rsidTr="006241C8">
        <w:tc>
          <w:tcPr>
            <w:tcW w:w="2379" w:type="dxa"/>
            <w:vMerge/>
          </w:tcPr>
          <w:p w14:paraId="75919FE0" w14:textId="77777777" w:rsidR="00DC2D07" w:rsidRPr="00684CDA" w:rsidRDefault="00DC2D07" w:rsidP="00DC2D07">
            <w:pPr>
              <w:rPr>
                <w:rFonts w:asciiTheme="majorBidi" w:hAnsiTheme="majorBidi" w:cstheme="majorBidi"/>
                <w:b/>
                <w:bCs/>
                <w:color w:val="000000" w:themeColor="text1"/>
                <w:sz w:val="24"/>
                <w:szCs w:val="24"/>
              </w:rPr>
            </w:pPr>
          </w:p>
        </w:tc>
        <w:tc>
          <w:tcPr>
            <w:tcW w:w="2265" w:type="dxa"/>
          </w:tcPr>
          <w:p w14:paraId="33944A62" w14:textId="1584CEB6"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Day 17</w:t>
            </w:r>
          </w:p>
          <w:p w14:paraId="56C56984" w14:textId="66880A0D" w:rsidR="00DC2D07" w:rsidRPr="00362261" w:rsidRDefault="00207596"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color w:val="000000" w:themeColor="text1"/>
                <w:sz w:val="24"/>
                <w:szCs w:val="24"/>
              </w:rPr>
            </w:pPr>
            <w:r w:rsidRPr="00207596">
              <w:rPr>
                <w:rStyle w:val="MSGENFONTSTYLENAMETEMPLATEROLENUMBERMSGENFONTSTYLENAMEBYROLETEXT2MSGENFONTSTYLEMODIFERNOTBOLD"/>
                <w:rFonts w:asciiTheme="majorBidi" w:hAnsiTheme="majorBidi" w:cstheme="majorBidi"/>
                <w:b w:val="0"/>
                <w:bCs w:val="0"/>
                <w:color w:val="000000" w:themeColor="text1"/>
                <w:sz w:val="24"/>
                <w:szCs w:val="24"/>
              </w:rPr>
              <w:t>Position</w:t>
            </w:r>
            <w:r w:rsidR="00DC2D07" w:rsidRPr="00207596">
              <w:rPr>
                <w:rStyle w:val="MSGENFONTSTYLENAMETEMPLATEROLENUMBERMSGENFONTSTYLENAMEBYROLETEXT2MSGENFONTSTYLEMODIFERNOTBOLD"/>
                <w:rFonts w:asciiTheme="majorBidi" w:hAnsiTheme="majorBidi" w:cstheme="majorBidi"/>
                <w:b w:val="0"/>
                <w:bCs w:val="0"/>
                <w:color w:val="000000" w:themeColor="text1"/>
                <w:sz w:val="24"/>
                <w:szCs w:val="24"/>
              </w:rPr>
              <w:t xml:space="preserve"> Muffle</w:t>
            </w:r>
            <w:r w:rsidRPr="00207596">
              <w:rPr>
                <w:rStyle w:val="MSGENFONTSTYLENAMETEMPLATEROLENUMBERMSGENFONTSTYLENAMEBYROLETEXT2MSGENFONTSTYLEMODIFERNOTBOLD"/>
                <w:rFonts w:asciiTheme="majorBidi" w:hAnsiTheme="majorBidi" w:cstheme="majorBidi"/>
                <w:b w:val="0"/>
                <w:bCs w:val="0"/>
                <w:color w:val="000000" w:themeColor="text1"/>
                <w:sz w:val="24"/>
                <w:szCs w:val="24"/>
              </w:rPr>
              <w:t>-</w:t>
            </w:r>
            <w:r w:rsidR="00DC2D07" w:rsidRPr="00207596">
              <w:rPr>
                <w:rStyle w:val="MSGENFONTSTYLENAMETEMPLATEROLENUMBERMSGENFONTSTYLENAMEBYROLETEXT2MSGENFONTSTYLEMODIFERNOTBOLD"/>
                <w:rFonts w:asciiTheme="majorBidi" w:hAnsiTheme="majorBidi" w:cstheme="majorBidi"/>
                <w:b w:val="0"/>
                <w:bCs w:val="0"/>
                <w:color w:val="000000" w:themeColor="text1"/>
                <w:sz w:val="24"/>
                <w:szCs w:val="24"/>
              </w:rPr>
              <w:t>Wall in Tunnel Kiln</w:t>
            </w:r>
          </w:p>
        </w:tc>
        <w:tc>
          <w:tcPr>
            <w:tcW w:w="3402" w:type="dxa"/>
          </w:tcPr>
          <w:p w14:paraId="61068D4F" w14:textId="08203D5E" w:rsidR="00DC2D07" w:rsidRPr="00362261"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Importance</w:t>
            </w:r>
            <w:r w:rsidRPr="00362261">
              <w:rPr>
                <w:rFonts w:ascii="Times New Roman" w:eastAsia="Arial" w:hAnsi="Times New Roman" w:cs="Times New Roman"/>
                <w:color w:val="000000" w:themeColor="text1"/>
                <w:sz w:val="24"/>
                <w:szCs w:val="24"/>
                <w:lang w:bidi="en-US"/>
              </w:rPr>
              <w:t xml:space="preserve"> </w:t>
            </w:r>
            <w:r>
              <w:rPr>
                <w:rFonts w:ascii="Times New Roman" w:eastAsia="Arial" w:hAnsi="Times New Roman" w:cs="Times New Roman"/>
                <w:color w:val="000000" w:themeColor="text1"/>
                <w:sz w:val="24"/>
                <w:szCs w:val="24"/>
                <w:lang w:bidi="en-US"/>
              </w:rPr>
              <w:t>of</w:t>
            </w:r>
            <w:r w:rsidRPr="00362261">
              <w:rPr>
                <w:rFonts w:ascii="Times New Roman" w:eastAsia="Arial" w:hAnsi="Times New Roman" w:cs="Times New Roman"/>
                <w:color w:val="000000" w:themeColor="text1"/>
                <w:sz w:val="24"/>
                <w:szCs w:val="24"/>
                <w:lang w:bidi="en-US"/>
              </w:rPr>
              <w:t xml:space="preserve"> </w:t>
            </w:r>
            <w:r>
              <w:rPr>
                <w:rFonts w:ascii="Times New Roman" w:eastAsia="Arial" w:hAnsi="Times New Roman" w:cs="Times New Roman"/>
                <w:color w:val="000000" w:themeColor="text1"/>
                <w:sz w:val="24"/>
                <w:szCs w:val="24"/>
                <w:lang w:bidi="en-US"/>
              </w:rPr>
              <w:t>muffle wall</w:t>
            </w:r>
            <w:r w:rsidR="00905A41">
              <w:rPr>
                <w:rFonts w:ascii="Times New Roman" w:eastAsia="Arial" w:hAnsi="Times New Roman" w:cs="Times New Roman"/>
                <w:color w:val="000000" w:themeColor="text1"/>
                <w:sz w:val="24"/>
                <w:szCs w:val="24"/>
                <w:lang w:bidi="en-US"/>
              </w:rPr>
              <w:t>s in tunnel kilns</w:t>
            </w:r>
          </w:p>
          <w:p w14:paraId="215B4797" w14:textId="57DEEAE8" w:rsidR="00DC2D07"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Types of muffle wall</w:t>
            </w:r>
            <w:r w:rsidR="00905A41">
              <w:rPr>
                <w:rFonts w:ascii="Times New Roman" w:eastAsia="Arial" w:hAnsi="Times New Roman" w:cs="Times New Roman"/>
                <w:color w:val="000000" w:themeColor="text1"/>
                <w:sz w:val="24"/>
                <w:szCs w:val="24"/>
                <w:lang w:bidi="en-US"/>
              </w:rPr>
              <w:t>s</w:t>
            </w:r>
          </w:p>
          <w:p w14:paraId="7627FB4D" w14:textId="0949DCF3" w:rsidR="00DC2D07" w:rsidRPr="00632E57" w:rsidRDefault="00DC2D07" w:rsidP="00DC2D07">
            <w:pPr>
              <w:pStyle w:val="ListParagraph"/>
              <w:numPr>
                <w:ilvl w:val="0"/>
                <w:numId w:val="7"/>
              </w:numPr>
              <w:ind w:left="654" w:hanging="284"/>
              <w:rPr>
                <w:rFonts w:ascii="Times New Roman" w:hAnsi="Times New Roman" w:cs="Times New Roman"/>
                <w:sz w:val="24"/>
                <w:szCs w:val="24"/>
              </w:rPr>
            </w:pPr>
            <w:r w:rsidRPr="00632E57">
              <w:rPr>
                <w:rFonts w:ascii="Times New Roman" w:hAnsi="Times New Roman" w:cs="Times New Roman"/>
                <w:sz w:val="24"/>
                <w:szCs w:val="24"/>
              </w:rPr>
              <w:t>Closed muffle wall</w:t>
            </w:r>
          </w:p>
          <w:p w14:paraId="6E565B93" w14:textId="247C884A" w:rsidR="00DC2D07" w:rsidRPr="00632E57" w:rsidRDefault="00DC2D07" w:rsidP="00DC2D07">
            <w:pPr>
              <w:pStyle w:val="ListParagraph"/>
              <w:numPr>
                <w:ilvl w:val="0"/>
                <w:numId w:val="7"/>
              </w:numPr>
              <w:ind w:left="654" w:hanging="284"/>
              <w:rPr>
                <w:rFonts w:ascii="Times New Roman" w:hAnsi="Times New Roman" w:cs="Times New Roman"/>
                <w:sz w:val="24"/>
                <w:szCs w:val="24"/>
              </w:rPr>
            </w:pPr>
            <w:r w:rsidRPr="00632E57">
              <w:rPr>
                <w:rFonts w:ascii="Times New Roman" w:hAnsi="Times New Roman" w:cs="Times New Roman"/>
                <w:sz w:val="24"/>
                <w:szCs w:val="24"/>
              </w:rPr>
              <w:t>Hollow muffle wall</w:t>
            </w:r>
          </w:p>
          <w:p w14:paraId="0E8FAD38" w14:textId="3A7DCB90" w:rsidR="00DC2D07" w:rsidRPr="00362261" w:rsidRDefault="00905A41" w:rsidP="00905A41">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905A41">
              <w:rPr>
                <w:rFonts w:ascii="Times New Roman" w:eastAsia="Arial" w:hAnsi="Times New Roman" w:cs="Times New Roman"/>
                <w:color w:val="000000" w:themeColor="text1"/>
                <w:sz w:val="24"/>
                <w:szCs w:val="24"/>
                <w:lang w:bidi="en-US"/>
              </w:rPr>
              <w:t xml:space="preserve">Procedure for positioning muffle-wall components </w:t>
            </w:r>
          </w:p>
        </w:tc>
        <w:tc>
          <w:tcPr>
            <w:tcW w:w="2637" w:type="dxa"/>
          </w:tcPr>
          <w:p w14:paraId="0C9F99EA" w14:textId="7FBD1B52"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t>Trainees are provided with muffle-wall components and a demonstration kiln model. They will position the components according to the given drawing and report completion to the instructor.</w:t>
            </w:r>
          </w:p>
        </w:tc>
      </w:tr>
      <w:tr w:rsidR="00DC2D07" w:rsidRPr="00684CDA" w14:paraId="00F17E87" w14:textId="77777777" w:rsidTr="006241C8">
        <w:tc>
          <w:tcPr>
            <w:tcW w:w="2379" w:type="dxa"/>
            <w:vMerge/>
          </w:tcPr>
          <w:p w14:paraId="7606C507" w14:textId="77777777" w:rsidR="00DC2D07" w:rsidRPr="00684CDA" w:rsidRDefault="00DC2D07" w:rsidP="00DC2D07">
            <w:pPr>
              <w:rPr>
                <w:rFonts w:asciiTheme="majorBidi" w:hAnsiTheme="majorBidi" w:cstheme="majorBidi"/>
                <w:b/>
                <w:bCs/>
                <w:color w:val="000000" w:themeColor="text1"/>
                <w:sz w:val="24"/>
                <w:szCs w:val="24"/>
              </w:rPr>
            </w:pPr>
          </w:p>
        </w:tc>
        <w:tc>
          <w:tcPr>
            <w:tcW w:w="2265" w:type="dxa"/>
          </w:tcPr>
          <w:p w14:paraId="5C5DEC84" w14:textId="59AED808"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Day 18</w:t>
            </w:r>
          </w:p>
          <w:p w14:paraId="29354C80" w14:textId="26384EB2" w:rsidR="00DC2D07" w:rsidRPr="00632E57"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sidRPr="00632E57">
              <w:rPr>
                <w:rFonts w:ascii="Times New Roman" w:hAnsi="Times New Roman" w:cs="Times New Roman"/>
                <w:sz w:val="24"/>
                <w:szCs w:val="24"/>
              </w:rPr>
              <w:t xml:space="preserve">Install </w:t>
            </w:r>
            <w:r>
              <w:rPr>
                <w:rFonts w:ascii="Times New Roman" w:hAnsi="Times New Roman" w:cs="Times New Roman"/>
                <w:sz w:val="24"/>
                <w:szCs w:val="24"/>
              </w:rPr>
              <w:t>Ki</w:t>
            </w:r>
            <w:r>
              <w:t>ln</w:t>
            </w:r>
            <w:r w:rsidRPr="00632E57">
              <w:rPr>
                <w:rFonts w:ascii="Times New Roman" w:hAnsi="Times New Roman" w:cs="Times New Roman"/>
                <w:sz w:val="24"/>
                <w:szCs w:val="24"/>
              </w:rPr>
              <w:t xml:space="preserve"> Furniture  </w:t>
            </w:r>
          </w:p>
        </w:tc>
        <w:tc>
          <w:tcPr>
            <w:tcW w:w="3402" w:type="dxa"/>
          </w:tcPr>
          <w:p w14:paraId="3E3C6E0C" w14:textId="2A16A252" w:rsidR="00DC2D07" w:rsidRPr="00362261"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362261">
              <w:rPr>
                <w:rFonts w:ascii="Times New Roman" w:eastAsia="Arial" w:hAnsi="Times New Roman" w:cs="Times New Roman"/>
                <w:color w:val="000000" w:themeColor="text1"/>
                <w:sz w:val="24"/>
                <w:szCs w:val="24"/>
                <w:lang w:bidi="en-US"/>
              </w:rPr>
              <w:t xml:space="preserve">Introduction to </w:t>
            </w:r>
            <w:r>
              <w:rPr>
                <w:rFonts w:ascii="Times New Roman" w:eastAsia="Arial" w:hAnsi="Times New Roman" w:cs="Times New Roman"/>
                <w:color w:val="000000" w:themeColor="text1"/>
                <w:sz w:val="24"/>
                <w:szCs w:val="24"/>
                <w:lang w:bidi="en-US"/>
              </w:rPr>
              <w:t>kiln furniture</w:t>
            </w:r>
          </w:p>
          <w:p w14:paraId="2F56A8B6" w14:textId="1336BBB4" w:rsidR="00DC2D07"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Type</w:t>
            </w:r>
            <w:r w:rsidR="00905A41">
              <w:rPr>
                <w:rFonts w:ascii="Times New Roman" w:eastAsia="Arial" w:hAnsi="Times New Roman" w:cs="Times New Roman"/>
                <w:color w:val="000000" w:themeColor="text1"/>
                <w:sz w:val="24"/>
                <w:szCs w:val="24"/>
                <w:lang w:bidi="en-US"/>
              </w:rPr>
              <w:t>s</w:t>
            </w:r>
            <w:r>
              <w:rPr>
                <w:rFonts w:ascii="Times New Roman" w:eastAsia="Arial" w:hAnsi="Times New Roman" w:cs="Times New Roman"/>
                <w:color w:val="000000" w:themeColor="text1"/>
                <w:sz w:val="24"/>
                <w:szCs w:val="24"/>
                <w:lang w:bidi="en-US"/>
              </w:rPr>
              <w:t xml:space="preserve"> of kiln furniture</w:t>
            </w:r>
          </w:p>
          <w:p w14:paraId="3E530BF9" w14:textId="227CB83B" w:rsidR="00DC2D07" w:rsidRPr="00632E57" w:rsidRDefault="00DC2D07" w:rsidP="00DC2D07">
            <w:pPr>
              <w:pStyle w:val="ListParagraph"/>
              <w:numPr>
                <w:ilvl w:val="0"/>
                <w:numId w:val="7"/>
              </w:numPr>
              <w:ind w:left="654" w:hanging="284"/>
              <w:rPr>
                <w:rFonts w:ascii="Times New Roman" w:hAnsi="Times New Roman" w:cs="Times New Roman"/>
                <w:sz w:val="24"/>
                <w:szCs w:val="24"/>
              </w:rPr>
            </w:pPr>
            <w:r w:rsidRPr="00632E57">
              <w:rPr>
                <w:rFonts w:ascii="Times New Roman" w:hAnsi="Times New Roman" w:cs="Times New Roman"/>
                <w:sz w:val="24"/>
                <w:szCs w:val="24"/>
              </w:rPr>
              <w:t>Slab</w:t>
            </w:r>
          </w:p>
          <w:p w14:paraId="15F842A9" w14:textId="1E145C7E" w:rsidR="00DC2D07" w:rsidRPr="00632E57" w:rsidRDefault="00DC2D07" w:rsidP="00DC2D07">
            <w:pPr>
              <w:pStyle w:val="ListParagraph"/>
              <w:numPr>
                <w:ilvl w:val="0"/>
                <w:numId w:val="7"/>
              </w:numPr>
              <w:ind w:left="654" w:hanging="284"/>
              <w:rPr>
                <w:rFonts w:ascii="Times New Roman" w:hAnsi="Times New Roman" w:cs="Times New Roman"/>
                <w:sz w:val="24"/>
                <w:szCs w:val="24"/>
              </w:rPr>
            </w:pPr>
            <w:r w:rsidRPr="00632E57">
              <w:rPr>
                <w:rFonts w:ascii="Times New Roman" w:hAnsi="Times New Roman" w:cs="Times New Roman"/>
                <w:sz w:val="24"/>
                <w:szCs w:val="24"/>
              </w:rPr>
              <w:t>Rack</w:t>
            </w:r>
          </w:p>
          <w:p w14:paraId="55E3DED3" w14:textId="04DFD567" w:rsidR="00DC2D07" w:rsidRPr="00632E57" w:rsidRDefault="00DC2D07" w:rsidP="00DC2D07">
            <w:pPr>
              <w:pStyle w:val="ListParagraph"/>
              <w:numPr>
                <w:ilvl w:val="0"/>
                <w:numId w:val="7"/>
              </w:numPr>
              <w:ind w:left="654" w:hanging="284"/>
              <w:rPr>
                <w:rFonts w:ascii="Times New Roman" w:hAnsi="Times New Roman" w:cs="Times New Roman"/>
                <w:sz w:val="24"/>
                <w:szCs w:val="24"/>
              </w:rPr>
            </w:pPr>
            <w:r w:rsidRPr="00632E57">
              <w:rPr>
                <w:rFonts w:ascii="Times New Roman" w:hAnsi="Times New Roman" w:cs="Times New Roman"/>
                <w:sz w:val="24"/>
                <w:szCs w:val="24"/>
              </w:rPr>
              <w:t>Sagg</w:t>
            </w:r>
            <w:r>
              <w:rPr>
                <w:rFonts w:ascii="Times New Roman" w:hAnsi="Times New Roman" w:cs="Times New Roman"/>
                <w:sz w:val="24"/>
                <w:szCs w:val="24"/>
              </w:rPr>
              <w:t>a</w:t>
            </w:r>
            <w:r w:rsidRPr="00632E57">
              <w:rPr>
                <w:rFonts w:ascii="Times New Roman" w:hAnsi="Times New Roman" w:cs="Times New Roman"/>
                <w:sz w:val="24"/>
                <w:szCs w:val="24"/>
              </w:rPr>
              <w:t>rs</w:t>
            </w:r>
          </w:p>
          <w:p w14:paraId="15100B73" w14:textId="349487D4" w:rsidR="00DC2D07" w:rsidRPr="00632E57" w:rsidRDefault="00DC2D07" w:rsidP="00DC2D07">
            <w:pPr>
              <w:pStyle w:val="ListParagraph"/>
              <w:numPr>
                <w:ilvl w:val="0"/>
                <w:numId w:val="7"/>
              </w:numPr>
              <w:ind w:left="654" w:hanging="284"/>
              <w:rPr>
                <w:rFonts w:ascii="Times New Roman" w:hAnsi="Times New Roman" w:cs="Times New Roman"/>
                <w:sz w:val="24"/>
                <w:szCs w:val="24"/>
              </w:rPr>
            </w:pPr>
            <w:r w:rsidRPr="00632E57">
              <w:rPr>
                <w:rFonts w:ascii="Times New Roman" w:hAnsi="Times New Roman" w:cs="Times New Roman"/>
                <w:sz w:val="24"/>
                <w:szCs w:val="24"/>
              </w:rPr>
              <w:lastRenderedPageBreak/>
              <w:t>Props</w:t>
            </w:r>
            <w:r>
              <w:rPr>
                <w:rFonts w:ascii="Times New Roman" w:hAnsi="Times New Roman" w:cs="Times New Roman"/>
                <w:sz w:val="24"/>
                <w:szCs w:val="24"/>
              </w:rPr>
              <w:t xml:space="preserve"> (gutka)</w:t>
            </w:r>
          </w:p>
          <w:p w14:paraId="2393E9C2" w14:textId="51593C0E" w:rsidR="00DC2D07" w:rsidRPr="00362261"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Procedure for installing kiln furniture</w:t>
            </w:r>
          </w:p>
          <w:p w14:paraId="6CC9270D" w14:textId="691B023A" w:rsidR="00DC2D07" w:rsidRPr="00362261" w:rsidRDefault="00DC2D07" w:rsidP="00DC2D07">
            <w:pPr>
              <w:pStyle w:val="ListParagraph"/>
              <w:widowControl w:val="0"/>
              <w:spacing w:after="160" w:line="259" w:lineRule="auto"/>
              <w:ind w:left="270"/>
              <w:rPr>
                <w:rFonts w:ascii="Times New Roman" w:hAnsi="Times New Roman" w:cs="Times New Roman"/>
                <w:sz w:val="24"/>
                <w:szCs w:val="24"/>
              </w:rPr>
            </w:pPr>
          </w:p>
        </w:tc>
        <w:tc>
          <w:tcPr>
            <w:tcW w:w="2637" w:type="dxa"/>
          </w:tcPr>
          <w:p w14:paraId="2B47EA3A" w14:textId="43EBFFA3"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lastRenderedPageBreak/>
              <w:t xml:space="preserve">Trainees are provided with different types of kiln furniture and a demonstration tunnel kiln. They will select </w:t>
            </w:r>
            <w:r w:rsidRPr="006B52C7">
              <w:rPr>
                <w:rFonts w:asciiTheme="majorBidi" w:hAnsiTheme="majorBidi" w:cstheme="majorBidi"/>
                <w:sz w:val="24"/>
                <w:szCs w:val="24"/>
                <w:lang w:val="en-PK"/>
              </w:rPr>
              <w:lastRenderedPageBreak/>
              <w:t>and install the appropriate kiln furniture according to the given loading plan.</w:t>
            </w:r>
          </w:p>
        </w:tc>
      </w:tr>
      <w:tr w:rsidR="00DC2D07" w:rsidRPr="00684CDA" w14:paraId="38422309" w14:textId="77777777" w:rsidTr="006241C8">
        <w:tc>
          <w:tcPr>
            <w:tcW w:w="2379" w:type="dxa"/>
            <w:vMerge/>
          </w:tcPr>
          <w:p w14:paraId="4B8FB126" w14:textId="77777777" w:rsidR="00DC2D07" w:rsidRPr="00684CDA" w:rsidRDefault="00DC2D07" w:rsidP="00DC2D07">
            <w:pPr>
              <w:rPr>
                <w:rFonts w:asciiTheme="majorBidi" w:hAnsiTheme="majorBidi" w:cstheme="majorBidi"/>
                <w:b/>
                <w:bCs/>
                <w:color w:val="000000" w:themeColor="text1"/>
                <w:sz w:val="24"/>
                <w:szCs w:val="24"/>
              </w:rPr>
            </w:pPr>
          </w:p>
        </w:tc>
        <w:tc>
          <w:tcPr>
            <w:tcW w:w="2265" w:type="dxa"/>
          </w:tcPr>
          <w:p w14:paraId="3D13811E" w14:textId="1186C8FC"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Day 1</w:t>
            </w:r>
            <w:r>
              <w:rPr>
                <w:rStyle w:val="MSGENFONTSTYLENAMETEMPLATEROLENUMBERMSGENFONTSTYLENAMEBYROLETEXT2MSGENFONTSTYLEMODIFERNOTBOLD"/>
                <w:rFonts w:ascii="Times New Roman" w:hAnsi="Times New Roman" w:cs="Times New Roman"/>
                <w:color w:val="000000" w:themeColor="text1"/>
                <w:sz w:val="24"/>
                <w:szCs w:val="24"/>
              </w:rPr>
              <w:t>9</w:t>
            </w:r>
          </w:p>
          <w:p w14:paraId="27C9E8B0" w14:textId="226504E6" w:rsidR="00DC2D07" w:rsidRPr="00632E57"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sidRPr="00632E57">
              <w:rPr>
                <w:rFonts w:ascii="Times New Roman" w:hAnsi="Times New Roman" w:cs="Times New Roman"/>
                <w:sz w:val="24"/>
                <w:szCs w:val="24"/>
              </w:rPr>
              <w:t xml:space="preserve">Identify temperature </w:t>
            </w:r>
            <w:r>
              <w:rPr>
                <w:rFonts w:ascii="Times New Roman" w:hAnsi="Times New Roman" w:cs="Times New Roman"/>
                <w:sz w:val="24"/>
                <w:szCs w:val="24"/>
              </w:rPr>
              <w:t xml:space="preserve">measuring </w:t>
            </w:r>
            <w:r w:rsidRPr="00632E57">
              <w:rPr>
                <w:rFonts w:ascii="Times New Roman" w:hAnsi="Times New Roman" w:cs="Times New Roman"/>
                <w:sz w:val="24"/>
                <w:szCs w:val="24"/>
              </w:rPr>
              <w:t>equipment</w:t>
            </w:r>
            <w:r w:rsidRPr="00632E57">
              <w:rPr>
                <w:rStyle w:val="MSGENFONTSTYLENAMETEMPLATEROLENUMBERMSGENFONTSTYLENAMEBYROLETEXT2MSGENFONTSTYLEMODIFERNOTBOLD"/>
                <w:rFonts w:ascii="Times New Roman" w:hAnsi="Times New Roman" w:cs="Times New Roman"/>
                <w:b w:val="0"/>
                <w:bCs w:val="0"/>
                <w:color w:val="000000" w:themeColor="text1"/>
                <w:sz w:val="24"/>
                <w:szCs w:val="24"/>
              </w:rPr>
              <w:t xml:space="preserve"> </w:t>
            </w:r>
          </w:p>
        </w:tc>
        <w:tc>
          <w:tcPr>
            <w:tcW w:w="3402" w:type="dxa"/>
          </w:tcPr>
          <w:p w14:paraId="3C3914F5" w14:textId="30969A59" w:rsidR="00DC2D07" w:rsidRPr="00961C96"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Role of temperature</w:t>
            </w:r>
            <w:r w:rsidR="00905A41">
              <w:rPr>
                <w:rFonts w:ascii="Times New Roman" w:eastAsia="Arial" w:hAnsi="Times New Roman" w:cs="Times New Roman"/>
                <w:color w:val="000000" w:themeColor="text1"/>
                <w:sz w:val="24"/>
                <w:szCs w:val="24"/>
                <w:lang w:bidi="en-US"/>
              </w:rPr>
              <w:t>-</w:t>
            </w:r>
            <w:r>
              <w:rPr>
                <w:rFonts w:ascii="Times New Roman" w:eastAsia="Arial" w:hAnsi="Times New Roman" w:cs="Times New Roman"/>
                <w:color w:val="000000" w:themeColor="text1"/>
                <w:sz w:val="24"/>
                <w:szCs w:val="24"/>
                <w:lang w:bidi="en-US"/>
              </w:rPr>
              <w:t>measuring equipment in tunnel kiln</w:t>
            </w:r>
            <w:r w:rsidR="00905A41">
              <w:rPr>
                <w:rFonts w:ascii="Times New Roman" w:eastAsia="Arial" w:hAnsi="Times New Roman" w:cs="Times New Roman"/>
                <w:color w:val="000000" w:themeColor="text1"/>
                <w:sz w:val="24"/>
                <w:szCs w:val="24"/>
                <w:lang w:bidi="en-US"/>
              </w:rPr>
              <w:t xml:space="preserve"> operation</w:t>
            </w:r>
            <w:r>
              <w:rPr>
                <w:rFonts w:ascii="Times New Roman" w:eastAsia="Arial" w:hAnsi="Times New Roman" w:cs="Times New Roman"/>
                <w:color w:val="000000" w:themeColor="text1"/>
                <w:sz w:val="24"/>
                <w:szCs w:val="24"/>
                <w:lang w:bidi="en-US"/>
              </w:rPr>
              <w:t>.</w:t>
            </w:r>
          </w:p>
          <w:p w14:paraId="341EEA42" w14:textId="0E0A58D0" w:rsidR="00DC2D07"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Types of temperature</w:t>
            </w:r>
            <w:r w:rsidR="00905A41">
              <w:rPr>
                <w:rFonts w:ascii="Times New Roman" w:eastAsia="Arial" w:hAnsi="Times New Roman" w:cs="Times New Roman"/>
                <w:color w:val="000000" w:themeColor="text1"/>
                <w:sz w:val="24"/>
                <w:szCs w:val="24"/>
                <w:lang w:bidi="en-US"/>
              </w:rPr>
              <w:t>-</w:t>
            </w:r>
            <w:r>
              <w:rPr>
                <w:rFonts w:ascii="Times New Roman" w:eastAsia="Arial" w:hAnsi="Times New Roman" w:cs="Times New Roman"/>
                <w:color w:val="000000" w:themeColor="text1"/>
                <w:sz w:val="24"/>
                <w:szCs w:val="24"/>
                <w:lang w:bidi="en-US"/>
              </w:rPr>
              <w:t>measuring equipment</w:t>
            </w:r>
          </w:p>
          <w:p w14:paraId="455375FE" w14:textId="22B00A9D" w:rsidR="00DC2D07" w:rsidRPr="00632E57" w:rsidRDefault="00DC2D07" w:rsidP="00DC2D07">
            <w:pPr>
              <w:pStyle w:val="ListParagraph"/>
              <w:numPr>
                <w:ilvl w:val="0"/>
                <w:numId w:val="7"/>
              </w:numPr>
              <w:ind w:left="654" w:hanging="284"/>
              <w:rPr>
                <w:rFonts w:ascii="Times New Roman" w:hAnsi="Times New Roman" w:cs="Times New Roman"/>
                <w:sz w:val="24"/>
                <w:szCs w:val="24"/>
              </w:rPr>
            </w:pPr>
            <w:r w:rsidRPr="00632E57">
              <w:rPr>
                <w:rFonts w:ascii="Times New Roman" w:hAnsi="Times New Roman" w:cs="Times New Roman"/>
                <w:sz w:val="24"/>
                <w:szCs w:val="24"/>
              </w:rPr>
              <w:t>Thermocouple</w:t>
            </w:r>
          </w:p>
          <w:p w14:paraId="564C3DBD" w14:textId="4772BAD7" w:rsidR="00DC2D07" w:rsidRPr="00632E57" w:rsidRDefault="00DC2D07" w:rsidP="00DC2D07">
            <w:pPr>
              <w:pStyle w:val="ListParagraph"/>
              <w:numPr>
                <w:ilvl w:val="0"/>
                <w:numId w:val="7"/>
              </w:numPr>
              <w:ind w:left="654" w:hanging="284"/>
              <w:rPr>
                <w:rFonts w:ascii="Times New Roman" w:hAnsi="Times New Roman" w:cs="Times New Roman"/>
                <w:sz w:val="24"/>
                <w:szCs w:val="24"/>
              </w:rPr>
            </w:pPr>
            <w:r w:rsidRPr="00632E57">
              <w:rPr>
                <w:rFonts w:ascii="Times New Roman" w:hAnsi="Times New Roman" w:cs="Times New Roman"/>
                <w:sz w:val="24"/>
                <w:szCs w:val="24"/>
              </w:rPr>
              <w:t>P</w:t>
            </w:r>
            <w:r>
              <w:rPr>
                <w:rFonts w:ascii="Times New Roman" w:hAnsi="Times New Roman" w:cs="Times New Roman"/>
                <w:sz w:val="24"/>
                <w:szCs w:val="24"/>
              </w:rPr>
              <w:t>y</w:t>
            </w:r>
            <w:r w:rsidRPr="00632E57">
              <w:rPr>
                <w:rFonts w:ascii="Times New Roman" w:hAnsi="Times New Roman" w:cs="Times New Roman"/>
                <w:sz w:val="24"/>
                <w:szCs w:val="24"/>
              </w:rPr>
              <w:t>r</w:t>
            </w:r>
            <w:r>
              <w:rPr>
                <w:rFonts w:ascii="Times New Roman" w:hAnsi="Times New Roman" w:cs="Times New Roman"/>
                <w:sz w:val="24"/>
                <w:szCs w:val="24"/>
              </w:rPr>
              <w:t>o</w:t>
            </w:r>
            <w:r w:rsidRPr="00632E57">
              <w:rPr>
                <w:rFonts w:ascii="Times New Roman" w:hAnsi="Times New Roman" w:cs="Times New Roman"/>
                <w:sz w:val="24"/>
                <w:szCs w:val="24"/>
              </w:rPr>
              <w:t>metric cone</w:t>
            </w:r>
          </w:p>
          <w:p w14:paraId="748714BF" w14:textId="792AFFD5" w:rsidR="00DC2D07" w:rsidRDefault="00DC2D07" w:rsidP="00DC2D07">
            <w:pPr>
              <w:pStyle w:val="ListParagraph"/>
              <w:numPr>
                <w:ilvl w:val="0"/>
                <w:numId w:val="7"/>
              </w:numPr>
              <w:ind w:left="654" w:hanging="284"/>
              <w:rPr>
                <w:rFonts w:ascii="Times New Roman" w:hAnsi="Times New Roman" w:cs="Times New Roman"/>
                <w:sz w:val="24"/>
                <w:szCs w:val="24"/>
              </w:rPr>
            </w:pPr>
            <w:r w:rsidRPr="00632E57">
              <w:rPr>
                <w:rFonts w:ascii="Times New Roman" w:hAnsi="Times New Roman" w:cs="Times New Roman"/>
                <w:sz w:val="24"/>
                <w:szCs w:val="24"/>
              </w:rPr>
              <w:t xml:space="preserve">Optical </w:t>
            </w:r>
            <w:r w:rsidR="00905A41">
              <w:rPr>
                <w:rFonts w:ascii="Times New Roman" w:hAnsi="Times New Roman" w:cs="Times New Roman"/>
                <w:sz w:val="24"/>
                <w:szCs w:val="24"/>
              </w:rPr>
              <w:t>pyrometers</w:t>
            </w:r>
          </w:p>
          <w:p w14:paraId="580AF6CC" w14:textId="65E37288" w:rsidR="00DC2D07" w:rsidRPr="00961C96" w:rsidRDefault="00DC2D07"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Digital temperature controllers</w:t>
            </w:r>
          </w:p>
        </w:tc>
        <w:tc>
          <w:tcPr>
            <w:tcW w:w="2637" w:type="dxa"/>
          </w:tcPr>
          <w:p w14:paraId="3065462E" w14:textId="522A7BD1"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t>Trainees are provided with different temperature-measuring devices. They will identify each device, use an appropriate device to take a supervised temperature reading, and record the result.</w:t>
            </w:r>
          </w:p>
        </w:tc>
      </w:tr>
      <w:tr w:rsidR="00DC2D07" w:rsidRPr="00684CDA" w14:paraId="0ED9DEF4" w14:textId="77777777" w:rsidTr="006241C8">
        <w:tc>
          <w:tcPr>
            <w:tcW w:w="2379" w:type="dxa"/>
            <w:vMerge/>
            <w:tcBorders>
              <w:bottom w:val="single" w:sz="4" w:space="0" w:color="auto"/>
            </w:tcBorders>
          </w:tcPr>
          <w:p w14:paraId="5C46DF51" w14:textId="77777777" w:rsidR="00DC2D07" w:rsidRPr="00684CDA" w:rsidRDefault="00DC2D07" w:rsidP="00DC2D07">
            <w:pPr>
              <w:rPr>
                <w:rFonts w:asciiTheme="majorBidi" w:hAnsiTheme="majorBidi" w:cstheme="majorBidi"/>
                <w:b/>
                <w:bCs/>
                <w:color w:val="000000" w:themeColor="text1"/>
                <w:sz w:val="24"/>
                <w:szCs w:val="24"/>
              </w:rPr>
            </w:pPr>
          </w:p>
        </w:tc>
        <w:tc>
          <w:tcPr>
            <w:tcW w:w="2265" w:type="dxa"/>
            <w:tcBorders>
              <w:bottom w:val="single" w:sz="4" w:space="0" w:color="auto"/>
            </w:tcBorders>
          </w:tcPr>
          <w:p w14:paraId="25A2FF71" w14:textId="14AD7B43"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 xml:space="preserve">Day </w:t>
            </w:r>
            <w:r>
              <w:rPr>
                <w:rStyle w:val="MSGENFONTSTYLENAMETEMPLATEROLENUMBERMSGENFONTSTYLENAMEBYROLETEXT2MSGENFONTSTYLEMODIFERNOTBOLD"/>
                <w:rFonts w:ascii="Times New Roman" w:hAnsi="Times New Roman" w:cs="Times New Roman"/>
                <w:color w:val="000000" w:themeColor="text1"/>
                <w:sz w:val="24"/>
                <w:szCs w:val="24"/>
              </w:rPr>
              <w:t>20</w:t>
            </w:r>
          </w:p>
          <w:p w14:paraId="53A1789A" w14:textId="17590020" w:rsidR="00DC2D07" w:rsidRPr="00961C96"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sidRPr="00961C96">
              <w:rPr>
                <w:rStyle w:val="MSGENFONTSTYLENAMETEMPLATEROLENUMBERMSGENFONTSTYLENAMEBYROLETEXT2MSGENFONTSTYLEMODIFERNOTBOLD"/>
                <w:rFonts w:ascii="Times New Roman" w:hAnsi="Times New Roman" w:cs="Times New Roman"/>
                <w:b w:val="0"/>
                <w:bCs w:val="0"/>
                <w:color w:val="000000" w:themeColor="text1"/>
                <w:sz w:val="24"/>
                <w:szCs w:val="24"/>
              </w:rPr>
              <w:t>Apply En</w:t>
            </w:r>
            <w:r w:rsidRPr="00961C96">
              <w:rPr>
                <w:rStyle w:val="MSGENFONTSTYLENAMETEMPLATEROLENUMBERMSGENFONTSTYLENAMEBYROLETEXT2MSGENFONTSTYLEMODIFERNOTBOLD"/>
                <w:rFonts w:ascii="Times New Roman" w:hAnsi="Times New Roman" w:cs="Times New Roman"/>
                <w:b w:val="0"/>
                <w:bCs w:val="0"/>
                <w:sz w:val="24"/>
                <w:szCs w:val="24"/>
              </w:rPr>
              <w:t>gobe</w:t>
            </w:r>
            <w:r w:rsidR="00207596">
              <w:rPr>
                <w:rStyle w:val="MSGENFONTSTYLENAMETEMPLATEROLENUMBERMSGENFONTSTYLENAMEBYROLETEXT2MSGENFONTSTYLEMODIFERNOTBOLD"/>
                <w:rFonts w:ascii="Times New Roman" w:hAnsi="Times New Roman" w:cs="Times New Roman"/>
                <w:b w:val="0"/>
                <w:bCs w:val="0"/>
                <w:sz w:val="24"/>
                <w:szCs w:val="24"/>
              </w:rPr>
              <w:t xml:space="preserve"> </w:t>
            </w:r>
            <w:r w:rsidR="00905A41">
              <w:rPr>
                <w:rStyle w:val="MSGENFONTSTYLENAMETEMPLATEROLENUMBERMSGENFONTSTYLENAMEBYROLETEXT2MSGENFONTSTYLEMODIFERNOTBOLD"/>
                <w:rFonts w:ascii="Times New Roman" w:hAnsi="Times New Roman" w:cs="Times New Roman"/>
                <w:b w:val="0"/>
                <w:bCs w:val="0"/>
                <w:sz w:val="24"/>
                <w:szCs w:val="24"/>
              </w:rPr>
              <w:t>to Kiln</w:t>
            </w:r>
            <w:r w:rsidR="00207596">
              <w:rPr>
                <w:rStyle w:val="MSGENFONTSTYLENAMETEMPLATEROLENUMBERMSGENFONTSTYLENAMEBYROLETEXT2MSGENFONTSTYLEMODIFERNOTBOLD"/>
                <w:rFonts w:ascii="Times New Roman" w:hAnsi="Times New Roman" w:cs="Times New Roman"/>
                <w:b w:val="0"/>
                <w:bCs w:val="0"/>
                <w:sz w:val="24"/>
                <w:szCs w:val="24"/>
              </w:rPr>
              <w:t xml:space="preserve"> Sla</w:t>
            </w:r>
            <w:r w:rsidR="00905A41">
              <w:rPr>
                <w:rStyle w:val="MSGENFONTSTYLENAMETEMPLATEROLENUMBERMSGENFONTSTYLENAMEBYROLETEXT2MSGENFONTSTYLEMODIFERNOTBOLD"/>
                <w:rFonts w:ascii="Times New Roman" w:hAnsi="Times New Roman" w:cs="Times New Roman"/>
                <w:b w:val="0"/>
                <w:bCs w:val="0"/>
                <w:sz w:val="24"/>
                <w:szCs w:val="24"/>
              </w:rPr>
              <w:t>b</w:t>
            </w:r>
          </w:p>
        </w:tc>
        <w:tc>
          <w:tcPr>
            <w:tcW w:w="3402" w:type="dxa"/>
            <w:tcBorders>
              <w:bottom w:val="single" w:sz="4" w:space="0" w:color="auto"/>
            </w:tcBorders>
          </w:tcPr>
          <w:p w14:paraId="69F207EE" w14:textId="500328CF" w:rsidR="00DC2D07" w:rsidRPr="00362261"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 xml:space="preserve">Importance of </w:t>
            </w:r>
            <w:r w:rsidR="007A45AA">
              <w:rPr>
                <w:rFonts w:ascii="Times New Roman" w:eastAsia="Arial" w:hAnsi="Times New Roman" w:cs="Times New Roman"/>
                <w:color w:val="000000" w:themeColor="text1"/>
                <w:sz w:val="24"/>
                <w:szCs w:val="24"/>
                <w:lang w:bidi="en-US"/>
              </w:rPr>
              <w:t>kiln-</w:t>
            </w:r>
            <w:proofErr w:type="gramStart"/>
            <w:r w:rsidR="006241C8">
              <w:rPr>
                <w:rFonts w:ascii="Times New Roman" w:eastAsia="Arial" w:hAnsi="Times New Roman" w:cs="Times New Roman"/>
                <w:color w:val="000000" w:themeColor="text1"/>
                <w:sz w:val="24"/>
                <w:szCs w:val="24"/>
                <w:lang w:bidi="en-US"/>
              </w:rPr>
              <w:t>s</w:t>
            </w:r>
            <w:r w:rsidR="00235026">
              <w:rPr>
                <w:rFonts w:ascii="Times New Roman" w:eastAsia="Arial" w:hAnsi="Times New Roman" w:cs="Times New Roman"/>
                <w:color w:val="000000" w:themeColor="text1"/>
                <w:sz w:val="24"/>
                <w:szCs w:val="24"/>
                <w:lang w:bidi="en-US"/>
              </w:rPr>
              <w:t xml:space="preserve">lab </w:t>
            </w:r>
            <w:r w:rsidR="006241C8">
              <w:rPr>
                <w:rFonts w:ascii="Times New Roman" w:eastAsia="Arial" w:hAnsi="Times New Roman" w:cs="Times New Roman"/>
                <w:color w:val="000000" w:themeColor="text1"/>
                <w:sz w:val="24"/>
                <w:szCs w:val="24"/>
                <w:lang w:bidi="en-US"/>
              </w:rPr>
              <w:t>p</w:t>
            </w:r>
            <w:r w:rsidR="00235026">
              <w:rPr>
                <w:rFonts w:ascii="Times New Roman" w:eastAsia="Arial" w:hAnsi="Times New Roman" w:cs="Times New Roman"/>
                <w:color w:val="000000" w:themeColor="text1"/>
                <w:sz w:val="24"/>
                <w:szCs w:val="24"/>
                <w:lang w:bidi="en-US"/>
              </w:rPr>
              <w:t>rotection</w:t>
            </w:r>
            <w:proofErr w:type="gramEnd"/>
          </w:p>
          <w:p w14:paraId="3F2BBFCA" w14:textId="77777777" w:rsidR="00D8318C" w:rsidRDefault="00D8318C"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D8318C">
              <w:rPr>
                <w:rFonts w:ascii="Times New Roman" w:eastAsia="Arial" w:hAnsi="Times New Roman" w:cs="Times New Roman"/>
                <w:color w:val="000000" w:themeColor="text1"/>
                <w:sz w:val="24"/>
                <w:szCs w:val="24"/>
                <w:lang w:bidi="en-US"/>
              </w:rPr>
              <w:t>Purpose and composition of protective engobe</w:t>
            </w:r>
            <w:r>
              <w:rPr>
                <w:rFonts w:ascii="Times New Roman" w:eastAsia="Arial" w:hAnsi="Times New Roman" w:cs="Times New Roman"/>
                <w:color w:val="000000" w:themeColor="text1"/>
                <w:sz w:val="24"/>
                <w:szCs w:val="24"/>
                <w:lang w:bidi="en-US"/>
              </w:rPr>
              <w:t xml:space="preserve"> </w:t>
            </w:r>
          </w:p>
          <w:p w14:paraId="0EC23FE5" w14:textId="6A62ADA7" w:rsidR="00DC2D07"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 xml:space="preserve">Procedure for </w:t>
            </w:r>
            <w:r w:rsidR="00D8318C">
              <w:rPr>
                <w:rFonts w:ascii="Times New Roman" w:eastAsia="Arial" w:hAnsi="Times New Roman" w:cs="Times New Roman"/>
                <w:color w:val="000000" w:themeColor="text1"/>
                <w:sz w:val="24"/>
                <w:szCs w:val="24"/>
                <w:lang w:bidi="en-US"/>
              </w:rPr>
              <w:t>applying</w:t>
            </w:r>
            <w:r>
              <w:rPr>
                <w:rFonts w:ascii="Times New Roman" w:eastAsia="Arial" w:hAnsi="Times New Roman" w:cs="Times New Roman"/>
                <w:color w:val="000000" w:themeColor="text1"/>
                <w:sz w:val="24"/>
                <w:szCs w:val="24"/>
                <w:lang w:bidi="en-US"/>
              </w:rPr>
              <w:t xml:space="preserve"> engobe </w:t>
            </w:r>
            <w:r w:rsidR="00D8318C">
              <w:rPr>
                <w:rFonts w:ascii="Times New Roman" w:eastAsia="Arial" w:hAnsi="Times New Roman" w:cs="Times New Roman"/>
                <w:color w:val="000000" w:themeColor="text1"/>
                <w:sz w:val="24"/>
                <w:szCs w:val="24"/>
                <w:lang w:bidi="en-US"/>
              </w:rPr>
              <w:t xml:space="preserve">to a kiln </w:t>
            </w:r>
            <w:r>
              <w:rPr>
                <w:rFonts w:ascii="Times New Roman" w:eastAsia="Arial" w:hAnsi="Times New Roman" w:cs="Times New Roman"/>
                <w:color w:val="000000" w:themeColor="text1"/>
                <w:sz w:val="24"/>
                <w:szCs w:val="24"/>
                <w:lang w:bidi="en-US"/>
              </w:rPr>
              <w:t>slab</w:t>
            </w:r>
          </w:p>
          <w:p w14:paraId="720B910B" w14:textId="77777777" w:rsidR="00DC2D07"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Factors affecting engobe for slab.</w:t>
            </w:r>
          </w:p>
          <w:p w14:paraId="68571DB0" w14:textId="3C0C253E" w:rsidR="00D8318C" w:rsidRDefault="00D8318C"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Consistency</w:t>
            </w:r>
          </w:p>
          <w:p w14:paraId="6FFC691F" w14:textId="4B2EF71B" w:rsidR="00D8318C" w:rsidRDefault="00D8318C"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Coating thickness</w:t>
            </w:r>
          </w:p>
          <w:p w14:paraId="6E795DDF" w14:textId="07214778" w:rsidR="00D8318C" w:rsidRPr="00223C17" w:rsidRDefault="00D8318C"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Drying</w:t>
            </w:r>
          </w:p>
          <w:p w14:paraId="62F2AD5A" w14:textId="47EDEABB" w:rsidR="00DC2D07" w:rsidRPr="00961C96" w:rsidRDefault="00DC2D07" w:rsidP="00DC2D07">
            <w:pPr>
              <w:ind w:left="370"/>
              <w:rPr>
                <w:rFonts w:ascii="Times New Roman" w:hAnsi="Times New Roman" w:cs="Times New Roman"/>
                <w:sz w:val="24"/>
                <w:szCs w:val="24"/>
              </w:rPr>
            </w:pPr>
          </w:p>
        </w:tc>
        <w:tc>
          <w:tcPr>
            <w:tcW w:w="2637" w:type="dxa"/>
            <w:tcBorders>
              <w:bottom w:val="single" w:sz="4" w:space="0" w:color="auto"/>
            </w:tcBorders>
          </w:tcPr>
          <w:p w14:paraId="2DCC3A00" w14:textId="2D45C870"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t>Trainees are provided with engobe, application tools, and a kiln slab. They will prepare the work area, apply an even layer of engobe, allow it to dry, and submit the slab for inspection.</w:t>
            </w:r>
          </w:p>
        </w:tc>
      </w:tr>
      <w:tr w:rsidR="00DC2D07" w:rsidRPr="00684CDA" w14:paraId="70626334" w14:textId="77777777" w:rsidTr="006241C8">
        <w:tc>
          <w:tcPr>
            <w:tcW w:w="2379" w:type="dxa"/>
            <w:vMerge w:val="restart"/>
            <w:tcBorders>
              <w:top w:val="single" w:sz="4" w:space="0" w:color="auto"/>
              <w:left w:val="single" w:sz="4" w:space="0" w:color="auto"/>
              <w:bottom w:val="single" w:sz="4" w:space="0" w:color="auto"/>
              <w:right w:val="single" w:sz="4" w:space="0" w:color="auto"/>
            </w:tcBorders>
          </w:tcPr>
          <w:p w14:paraId="1F9DEBED" w14:textId="6A6997F3" w:rsidR="00DC2D07" w:rsidRPr="00684CDA" w:rsidRDefault="00DC2D07" w:rsidP="00DC2D07">
            <w:pPr>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 xml:space="preserve">Operation of Kiln  </w:t>
            </w:r>
          </w:p>
        </w:tc>
        <w:tc>
          <w:tcPr>
            <w:tcW w:w="2265" w:type="dxa"/>
            <w:tcBorders>
              <w:top w:val="single" w:sz="4" w:space="0" w:color="auto"/>
              <w:left w:val="single" w:sz="4" w:space="0" w:color="auto"/>
              <w:bottom w:val="single" w:sz="4" w:space="0" w:color="auto"/>
              <w:right w:val="single" w:sz="4" w:space="0" w:color="auto"/>
            </w:tcBorders>
          </w:tcPr>
          <w:p w14:paraId="78B6332B" w14:textId="46246BE7"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 xml:space="preserve">Day </w:t>
            </w:r>
            <w:r>
              <w:rPr>
                <w:rStyle w:val="MSGENFONTSTYLENAMETEMPLATEROLENUMBERMSGENFONTSTYLENAMEBYROLETEXT2MSGENFONTSTYLEMODIFERNOTBOLD"/>
                <w:rFonts w:ascii="Times New Roman" w:hAnsi="Times New Roman" w:cs="Times New Roman"/>
                <w:color w:val="000000" w:themeColor="text1"/>
                <w:sz w:val="24"/>
                <w:szCs w:val="24"/>
              </w:rPr>
              <w:t>21</w:t>
            </w:r>
          </w:p>
          <w:p w14:paraId="64BA3B23" w14:textId="6E5613F0" w:rsidR="00DC2D07" w:rsidRPr="00223C17"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Pr>
                <w:rFonts w:ascii="Times New Roman" w:hAnsi="Times New Roman" w:cs="Times New Roman"/>
                <w:sz w:val="24"/>
                <w:szCs w:val="24"/>
              </w:rPr>
              <w:t>Operate</w:t>
            </w:r>
            <w:r w:rsidRPr="00223C17">
              <w:rPr>
                <w:rFonts w:ascii="Times New Roman" w:hAnsi="Times New Roman" w:cs="Times New Roman"/>
                <w:sz w:val="24"/>
                <w:szCs w:val="24"/>
              </w:rPr>
              <w:t xml:space="preserve"> Fan in Tunnel Kiln</w:t>
            </w:r>
            <w:r w:rsidRPr="00223C17">
              <w:rPr>
                <w:rStyle w:val="MSGENFONTSTYLENAMETEMPLATEROLENUMBERMSGENFONTSTYLENAMEBYROLETEXT2MSGENFONTSTYLEMODIFERNOTBOLD"/>
                <w:rFonts w:ascii="Times New Roman" w:hAnsi="Times New Roman" w:cs="Times New Roman"/>
                <w:b w:val="0"/>
                <w:bCs w:val="0"/>
                <w:color w:val="000000" w:themeColor="text1"/>
                <w:sz w:val="24"/>
                <w:szCs w:val="24"/>
              </w:rPr>
              <w:t xml:space="preserve"> </w:t>
            </w:r>
          </w:p>
        </w:tc>
        <w:tc>
          <w:tcPr>
            <w:tcW w:w="3402" w:type="dxa"/>
            <w:tcBorders>
              <w:top w:val="single" w:sz="4" w:space="0" w:color="auto"/>
              <w:left w:val="single" w:sz="4" w:space="0" w:color="auto"/>
              <w:bottom w:val="single" w:sz="4" w:space="0" w:color="auto"/>
              <w:right w:val="single" w:sz="4" w:space="0" w:color="auto"/>
            </w:tcBorders>
          </w:tcPr>
          <w:p w14:paraId="19E8BDB0" w14:textId="209F0897" w:rsidR="00DC2D07"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 xml:space="preserve">Types of </w:t>
            </w:r>
            <w:r w:rsidR="00D8318C">
              <w:rPr>
                <w:rFonts w:ascii="Times New Roman" w:eastAsia="Arial" w:hAnsi="Times New Roman" w:cs="Times New Roman"/>
                <w:color w:val="000000" w:themeColor="text1"/>
                <w:sz w:val="24"/>
                <w:szCs w:val="24"/>
                <w:lang w:bidi="en-US"/>
              </w:rPr>
              <w:t>fans</w:t>
            </w:r>
            <w:r>
              <w:rPr>
                <w:rFonts w:ascii="Times New Roman" w:eastAsia="Arial" w:hAnsi="Times New Roman" w:cs="Times New Roman"/>
                <w:color w:val="000000" w:themeColor="text1"/>
                <w:sz w:val="24"/>
                <w:szCs w:val="24"/>
                <w:lang w:bidi="en-US"/>
              </w:rPr>
              <w:t xml:space="preserve"> used in tunnel kiln</w:t>
            </w:r>
          </w:p>
          <w:p w14:paraId="2CC6373F" w14:textId="45ADE127" w:rsidR="00DC2D07" w:rsidRPr="00223C17" w:rsidRDefault="00D8318C" w:rsidP="00DC2D07">
            <w:pPr>
              <w:pStyle w:val="ListParagraph"/>
              <w:numPr>
                <w:ilvl w:val="0"/>
                <w:numId w:val="7"/>
              </w:numPr>
              <w:ind w:left="654" w:hanging="284"/>
              <w:rPr>
                <w:rFonts w:ascii="Times New Roman" w:hAnsi="Times New Roman" w:cs="Times New Roman"/>
                <w:sz w:val="24"/>
                <w:szCs w:val="24"/>
              </w:rPr>
            </w:pPr>
            <w:r w:rsidRPr="00223C17">
              <w:rPr>
                <w:rFonts w:ascii="Times New Roman" w:hAnsi="Times New Roman" w:cs="Times New Roman"/>
                <w:sz w:val="24"/>
                <w:szCs w:val="24"/>
              </w:rPr>
              <w:t>Sucti</w:t>
            </w:r>
            <w:r>
              <w:rPr>
                <w:rFonts w:ascii="Times New Roman" w:hAnsi="Times New Roman" w:cs="Times New Roman"/>
                <w:sz w:val="24"/>
                <w:szCs w:val="24"/>
              </w:rPr>
              <w:t>on</w:t>
            </w:r>
            <w:r w:rsidR="00DC2D07" w:rsidRPr="00223C17">
              <w:rPr>
                <w:rFonts w:ascii="Times New Roman" w:hAnsi="Times New Roman" w:cs="Times New Roman"/>
                <w:sz w:val="24"/>
                <w:szCs w:val="24"/>
              </w:rPr>
              <w:t xml:space="preserve"> fan</w:t>
            </w:r>
          </w:p>
          <w:p w14:paraId="29E97A75" w14:textId="52965F94" w:rsidR="00DC2D07" w:rsidRPr="00223C17" w:rsidRDefault="00DC2D07" w:rsidP="00DC2D07">
            <w:pPr>
              <w:pStyle w:val="ListParagraph"/>
              <w:numPr>
                <w:ilvl w:val="0"/>
                <w:numId w:val="7"/>
              </w:numPr>
              <w:ind w:left="654" w:hanging="284"/>
              <w:rPr>
                <w:rFonts w:ascii="Times New Roman" w:hAnsi="Times New Roman" w:cs="Times New Roman"/>
                <w:sz w:val="24"/>
                <w:szCs w:val="24"/>
              </w:rPr>
            </w:pPr>
            <w:r w:rsidRPr="00223C17">
              <w:rPr>
                <w:rFonts w:ascii="Times New Roman" w:hAnsi="Times New Roman" w:cs="Times New Roman"/>
                <w:sz w:val="24"/>
                <w:szCs w:val="24"/>
              </w:rPr>
              <w:t>Blower</w:t>
            </w:r>
          </w:p>
          <w:p w14:paraId="1D5DC2E3" w14:textId="194BD28F" w:rsidR="00DC2D07" w:rsidRPr="00223C17"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Role of fans in tunnel kiln</w:t>
            </w:r>
          </w:p>
        </w:tc>
        <w:tc>
          <w:tcPr>
            <w:tcW w:w="2637" w:type="dxa"/>
            <w:tcBorders>
              <w:top w:val="single" w:sz="4" w:space="0" w:color="auto"/>
              <w:left w:val="single" w:sz="4" w:space="0" w:color="auto"/>
              <w:bottom w:val="single" w:sz="4" w:space="0" w:color="auto"/>
              <w:right w:val="single" w:sz="4" w:space="0" w:color="auto"/>
            </w:tcBorders>
          </w:tcPr>
          <w:p w14:paraId="735DCBDA" w14:textId="212128B6"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t>Trainees will be given a demonstration of the suction fan and blower used in a tunnel kiln. They will identify the fans, demonstrate their supervised start-up and shutdown, and record their respective functions.</w:t>
            </w:r>
          </w:p>
        </w:tc>
      </w:tr>
      <w:tr w:rsidR="00DC2D07" w:rsidRPr="00684CDA" w14:paraId="542BB518" w14:textId="77777777" w:rsidTr="006241C8">
        <w:trPr>
          <w:trHeight w:val="1619"/>
        </w:trPr>
        <w:tc>
          <w:tcPr>
            <w:tcW w:w="2379" w:type="dxa"/>
            <w:vMerge/>
            <w:tcBorders>
              <w:top w:val="single" w:sz="4" w:space="0" w:color="auto"/>
              <w:left w:val="single" w:sz="4" w:space="0" w:color="auto"/>
              <w:bottom w:val="single" w:sz="4" w:space="0" w:color="auto"/>
              <w:right w:val="single" w:sz="4" w:space="0" w:color="auto"/>
            </w:tcBorders>
          </w:tcPr>
          <w:p w14:paraId="0984A938" w14:textId="77777777" w:rsidR="00DC2D07" w:rsidRPr="00684CDA" w:rsidRDefault="00DC2D07" w:rsidP="00DC2D07">
            <w:pPr>
              <w:rPr>
                <w:rFonts w:asciiTheme="majorBidi" w:hAnsiTheme="majorBidi" w:cstheme="majorBidi"/>
                <w:b/>
                <w:bCs/>
                <w:color w:val="000000" w:themeColor="text1"/>
                <w:sz w:val="24"/>
                <w:szCs w:val="24"/>
              </w:rPr>
            </w:pPr>
          </w:p>
        </w:tc>
        <w:tc>
          <w:tcPr>
            <w:tcW w:w="2265" w:type="dxa"/>
            <w:tcBorders>
              <w:top w:val="single" w:sz="4" w:space="0" w:color="auto"/>
              <w:left w:val="single" w:sz="4" w:space="0" w:color="auto"/>
              <w:bottom w:val="single" w:sz="4" w:space="0" w:color="auto"/>
              <w:right w:val="single" w:sz="4" w:space="0" w:color="auto"/>
            </w:tcBorders>
          </w:tcPr>
          <w:p w14:paraId="08B6FDB0" w14:textId="58408CBD"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 xml:space="preserve">Day </w:t>
            </w:r>
            <w:r>
              <w:rPr>
                <w:rStyle w:val="MSGENFONTSTYLENAMETEMPLATEROLENUMBERMSGENFONTSTYLENAMEBYROLETEXT2MSGENFONTSTYLEMODIFERNOTBOLD"/>
                <w:rFonts w:ascii="Times New Roman" w:hAnsi="Times New Roman" w:cs="Times New Roman"/>
                <w:color w:val="000000" w:themeColor="text1"/>
                <w:sz w:val="24"/>
                <w:szCs w:val="24"/>
              </w:rPr>
              <w:t>22</w:t>
            </w:r>
          </w:p>
          <w:p w14:paraId="16F635E4" w14:textId="6F2EFE5C" w:rsidR="00DC2D07" w:rsidRPr="00362261"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sidRPr="00362261">
              <w:rPr>
                <w:rFonts w:ascii="Times New Roman" w:hAnsi="Times New Roman" w:cs="Times New Roman"/>
                <w:sz w:val="24"/>
                <w:szCs w:val="24"/>
              </w:rPr>
              <w:t>Operate Tunnel Kiln</w:t>
            </w:r>
            <w:r w:rsidRPr="00362261">
              <w:rPr>
                <w:rStyle w:val="MSGENFONTSTYLENAMETEMPLATEROLENUMBERMSGENFONTSTYLENAMEBYROLETEXT2MSGENFONTSTYLEMODIFERNOTBOLD"/>
                <w:rFonts w:ascii="Times New Roman" w:hAnsi="Times New Roman" w:cs="Times New Roman"/>
                <w:b w:val="0"/>
                <w:bCs w:val="0"/>
                <w:color w:val="000000" w:themeColor="text1"/>
                <w:sz w:val="24"/>
                <w:szCs w:val="24"/>
              </w:rPr>
              <w:t xml:space="preserve"> </w:t>
            </w:r>
          </w:p>
        </w:tc>
        <w:tc>
          <w:tcPr>
            <w:tcW w:w="3402" w:type="dxa"/>
            <w:tcBorders>
              <w:top w:val="single" w:sz="4" w:space="0" w:color="auto"/>
              <w:left w:val="single" w:sz="4" w:space="0" w:color="auto"/>
              <w:bottom w:val="single" w:sz="4" w:space="0" w:color="auto"/>
              <w:right w:val="single" w:sz="4" w:space="0" w:color="auto"/>
            </w:tcBorders>
          </w:tcPr>
          <w:p w14:paraId="6A4FBF41" w14:textId="77777777" w:rsidR="00DC2D07" w:rsidRPr="00362261"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362261">
              <w:rPr>
                <w:rFonts w:ascii="Times New Roman" w:eastAsia="Arial" w:hAnsi="Times New Roman" w:cs="Times New Roman"/>
                <w:color w:val="000000" w:themeColor="text1"/>
                <w:sz w:val="24"/>
                <w:szCs w:val="24"/>
                <w:lang w:bidi="en-US"/>
              </w:rPr>
              <w:t>Introduction to tunnel kiln</w:t>
            </w:r>
          </w:p>
          <w:p w14:paraId="10691F05" w14:textId="77777777" w:rsidR="00DC2D07" w:rsidRPr="00362261"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362261">
              <w:rPr>
                <w:rFonts w:ascii="Times New Roman" w:eastAsia="Arial" w:hAnsi="Times New Roman" w:cs="Times New Roman"/>
                <w:color w:val="000000" w:themeColor="text1"/>
                <w:sz w:val="24"/>
                <w:szCs w:val="24"/>
                <w:lang w:bidi="en-US"/>
              </w:rPr>
              <w:t>Components of tunnel kiln</w:t>
            </w:r>
          </w:p>
          <w:p w14:paraId="293C3B5F" w14:textId="2BD7C6B4" w:rsidR="00DC2D07" w:rsidRPr="00362261"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362261">
              <w:rPr>
                <w:rFonts w:ascii="Times New Roman" w:eastAsia="Arial" w:hAnsi="Times New Roman" w:cs="Times New Roman"/>
                <w:color w:val="000000" w:themeColor="text1"/>
                <w:sz w:val="24"/>
                <w:szCs w:val="24"/>
                <w:lang w:bidi="en-US"/>
              </w:rPr>
              <w:t>Procedure for operating tunnel kiln</w:t>
            </w:r>
          </w:p>
        </w:tc>
        <w:tc>
          <w:tcPr>
            <w:tcW w:w="2637" w:type="dxa"/>
            <w:tcBorders>
              <w:top w:val="single" w:sz="4" w:space="0" w:color="auto"/>
              <w:left w:val="single" w:sz="4" w:space="0" w:color="auto"/>
              <w:bottom w:val="single" w:sz="4" w:space="0" w:color="auto"/>
              <w:right w:val="single" w:sz="4" w:space="0" w:color="auto"/>
            </w:tcBorders>
          </w:tcPr>
          <w:p w14:paraId="06BE78C4" w14:textId="40852F7B"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t xml:space="preserve">Trainees will be given a demonstration of tunnel-kiln operating procedures. They will complete a pre-start checklist and operate a demonstration </w:t>
            </w:r>
            <w:r w:rsidRPr="006B52C7">
              <w:rPr>
                <w:rFonts w:asciiTheme="majorBidi" w:hAnsiTheme="majorBidi" w:cstheme="majorBidi"/>
                <w:sz w:val="24"/>
                <w:szCs w:val="24"/>
                <w:lang w:val="en-PK"/>
              </w:rPr>
              <w:lastRenderedPageBreak/>
              <w:t>tunnel kiln under direct supervision according to the approved procedure.</w:t>
            </w:r>
          </w:p>
        </w:tc>
      </w:tr>
      <w:tr w:rsidR="00DC2D07" w:rsidRPr="00684CDA" w14:paraId="627AB281" w14:textId="77777777" w:rsidTr="006241C8">
        <w:tc>
          <w:tcPr>
            <w:tcW w:w="2379" w:type="dxa"/>
            <w:vMerge/>
            <w:tcBorders>
              <w:top w:val="single" w:sz="4" w:space="0" w:color="auto"/>
              <w:left w:val="single" w:sz="4" w:space="0" w:color="auto"/>
              <w:bottom w:val="single" w:sz="4" w:space="0" w:color="auto"/>
              <w:right w:val="single" w:sz="4" w:space="0" w:color="auto"/>
            </w:tcBorders>
          </w:tcPr>
          <w:p w14:paraId="2BCF34E8" w14:textId="77777777" w:rsidR="00DC2D07" w:rsidRPr="00684CDA" w:rsidRDefault="00DC2D07" w:rsidP="00DC2D07">
            <w:pPr>
              <w:rPr>
                <w:rFonts w:asciiTheme="majorBidi" w:hAnsiTheme="majorBidi" w:cstheme="majorBidi"/>
                <w:b/>
                <w:bCs/>
                <w:color w:val="000000" w:themeColor="text1"/>
                <w:sz w:val="24"/>
                <w:szCs w:val="24"/>
              </w:rPr>
            </w:pPr>
          </w:p>
        </w:tc>
        <w:tc>
          <w:tcPr>
            <w:tcW w:w="2265" w:type="dxa"/>
            <w:tcBorders>
              <w:top w:val="single" w:sz="4" w:space="0" w:color="auto"/>
              <w:left w:val="single" w:sz="4" w:space="0" w:color="auto"/>
            </w:tcBorders>
          </w:tcPr>
          <w:p w14:paraId="4461EB90" w14:textId="488F4C01"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Day 23</w:t>
            </w:r>
          </w:p>
          <w:p w14:paraId="38390D2F" w14:textId="57544472" w:rsidR="00DC2D07" w:rsidRPr="00223C17"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Pr>
                <w:rStyle w:val="MSGENFONTSTYLENAMETEMPLATEROLENUMBERMSGENFONTSTYLENAMEBYROLETEXT2MSGENFONTSTYLEMODIFERNOTBOLD"/>
                <w:rFonts w:ascii="Times New Roman" w:hAnsi="Times New Roman" w:cs="Times New Roman"/>
                <w:b w:val="0"/>
                <w:bCs w:val="0"/>
                <w:color w:val="000000" w:themeColor="text1"/>
                <w:sz w:val="24"/>
                <w:szCs w:val="24"/>
              </w:rPr>
              <w:t>Clean Glazed Products Before Loading</w:t>
            </w:r>
          </w:p>
        </w:tc>
        <w:tc>
          <w:tcPr>
            <w:tcW w:w="3402" w:type="dxa"/>
            <w:tcBorders>
              <w:top w:val="single" w:sz="4" w:space="0" w:color="auto"/>
            </w:tcBorders>
          </w:tcPr>
          <w:p w14:paraId="0EF452D2" w14:textId="3DF7CF5D" w:rsidR="00DC2D07" w:rsidRDefault="00D8318C"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Overview of</w:t>
            </w:r>
            <w:r w:rsidR="00DC2D07">
              <w:rPr>
                <w:rFonts w:ascii="Times New Roman" w:eastAsia="Arial" w:hAnsi="Times New Roman" w:cs="Times New Roman"/>
                <w:color w:val="000000" w:themeColor="text1"/>
                <w:sz w:val="24"/>
                <w:szCs w:val="24"/>
                <w:lang w:bidi="en-US"/>
              </w:rPr>
              <w:t xml:space="preserve"> pre-firing storage protocols before </w:t>
            </w:r>
            <w:r>
              <w:rPr>
                <w:rFonts w:ascii="Times New Roman" w:eastAsia="Arial" w:hAnsi="Times New Roman" w:cs="Times New Roman"/>
                <w:color w:val="000000" w:themeColor="text1"/>
                <w:sz w:val="24"/>
                <w:szCs w:val="24"/>
                <w:lang w:bidi="en-US"/>
              </w:rPr>
              <w:t xml:space="preserve">kiln </w:t>
            </w:r>
            <w:r w:rsidR="00DC2D07">
              <w:rPr>
                <w:rFonts w:ascii="Times New Roman" w:eastAsia="Arial" w:hAnsi="Times New Roman" w:cs="Times New Roman"/>
                <w:color w:val="000000" w:themeColor="text1"/>
                <w:sz w:val="24"/>
                <w:szCs w:val="24"/>
                <w:lang w:bidi="en-US"/>
              </w:rPr>
              <w:t>loading</w:t>
            </w:r>
          </w:p>
          <w:p w14:paraId="07FDEE4C" w14:textId="2466987A" w:rsidR="00DC2D07"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Importance of cleaning glazed products</w:t>
            </w:r>
          </w:p>
          <w:p w14:paraId="3CEFD045" w14:textId="0DF70DEE" w:rsidR="00DC2D07" w:rsidRDefault="00D8318C"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Types of t</w:t>
            </w:r>
            <w:r w:rsidR="00DC2D07">
              <w:rPr>
                <w:rFonts w:ascii="Times New Roman" w:eastAsia="Arial" w:hAnsi="Times New Roman" w:cs="Times New Roman"/>
                <w:color w:val="000000" w:themeColor="text1"/>
                <w:sz w:val="24"/>
                <w:szCs w:val="24"/>
                <w:lang w:bidi="en-US"/>
              </w:rPr>
              <w:t>ools used for cleaning glazed products</w:t>
            </w:r>
          </w:p>
          <w:p w14:paraId="4BD42F13" w14:textId="37201280" w:rsidR="00DC2D07" w:rsidRPr="0043336D" w:rsidRDefault="00DC2D07" w:rsidP="00DC2D07">
            <w:pPr>
              <w:pStyle w:val="ListParagraph"/>
              <w:numPr>
                <w:ilvl w:val="0"/>
                <w:numId w:val="7"/>
              </w:numPr>
              <w:ind w:left="654" w:hanging="284"/>
              <w:rPr>
                <w:rFonts w:ascii="Times New Roman" w:hAnsi="Times New Roman" w:cs="Times New Roman"/>
                <w:sz w:val="24"/>
                <w:szCs w:val="24"/>
              </w:rPr>
            </w:pPr>
            <w:r w:rsidRPr="0043336D">
              <w:rPr>
                <w:rFonts w:ascii="Times New Roman" w:hAnsi="Times New Roman" w:cs="Times New Roman"/>
                <w:sz w:val="24"/>
                <w:szCs w:val="24"/>
              </w:rPr>
              <w:t>Air gun</w:t>
            </w:r>
            <w:r w:rsidR="00D8318C">
              <w:rPr>
                <w:rFonts w:ascii="Times New Roman" w:hAnsi="Times New Roman" w:cs="Times New Roman"/>
                <w:sz w:val="24"/>
                <w:szCs w:val="24"/>
              </w:rPr>
              <w:t>s</w:t>
            </w:r>
          </w:p>
          <w:p w14:paraId="13BD8CB3" w14:textId="59DE1031" w:rsidR="00DC2D07" w:rsidRDefault="00DC2D07" w:rsidP="00DC2D07">
            <w:pPr>
              <w:pStyle w:val="ListParagraph"/>
              <w:numPr>
                <w:ilvl w:val="0"/>
                <w:numId w:val="7"/>
              </w:numPr>
              <w:ind w:left="654" w:hanging="284"/>
              <w:rPr>
                <w:rFonts w:ascii="Times New Roman" w:hAnsi="Times New Roman" w:cs="Times New Roman"/>
                <w:sz w:val="24"/>
                <w:szCs w:val="24"/>
              </w:rPr>
            </w:pPr>
            <w:r w:rsidRPr="0043336D">
              <w:rPr>
                <w:rFonts w:ascii="Times New Roman" w:hAnsi="Times New Roman" w:cs="Times New Roman"/>
                <w:sz w:val="24"/>
                <w:szCs w:val="24"/>
              </w:rPr>
              <w:t>Compressor</w:t>
            </w:r>
            <w:r w:rsidR="00D8318C">
              <w:rPr>
                <w:rFonts w:ascii="Times New Roman" w:hAnsi="Times New Roman" w:cs="Times New Roman"/>
                <w:sz w:val="24"/>
                <w:szCs w:val="24"/>
              </w:rPr>
              <w:t>s</w:t>
            </w:r>
          </w:p>
          <w:p w14:paraId="5ECB6975" w14:textId="45D35C03" w:rsidR="00443095" w:rsidRPr="0043336D" w:rsidRDefault="00443095"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Blower</w:t>
            </w:r>
          </w:p>
          <w:p w14:paraId="46B91BA5" w14:textId="65A3A905" w:rsidR="00DC2D07" w:rsidRPr="00223C17" w:rsidRDefault="00D8318C" w:rsidP="00DC2D07">
            <w:pPr>
              <w:pStyle w:val="ListParagraph"/>
              <w:numPr>
                <w:ilvl w:val="0"/>
                <w:numId w:val="7"/>
              </w:numPr>
              <w:ind w:left="654" w:hanging="284"/>
              <w:rPr>
                <w:rFonts w:ascii="Times New Roman" w:eastAsia="Arial" w:hAnsi="Times New Roman" w:cs="Times New Roman"/>
                <w:color w:val="000000" w:themeColor="text1"/>
                <w:sz w:val="24"/>
                <w:szCs w:val="24"/>
                <w:lang w:bidi="en-US"/>
              </w:rPr>
            </w:pPr>
            <w:r>
              <w:rPr>
                <w:rFonts w:ascii="Times New Roman" w:hAnsi="Times New Roman" w:cs="Times New Roman"/>
                <w:sz w:val="24"/>
                <w:szCs w:val="24"/>
              </w:rPr>
              <w:t>Cleaning t</w:t>
            </w:r>
            <w:r w:rsidR="00DC2D07">
              <w:rPr>
                <w:rFonts w:ascii="Times New Roman" w:hAnsi="Times New Roman" w:cs="Times New Roman"/>
                <w:sz w:val="24"/>
                <w:szCs w:val="24"/>
              </w:rPr>
              <w:t>able</w:t>
            </w:r>
            <w:r>
              <w:rPr>
                <w:rFonts w:ascii="Times New Roman" w:hAnsi="Times New Roman" w:cs="Times New Roman"/>
                <w:sz w:val="24"/>
                <w:szCs w:val="24"/>
              </w:rPr>
              <w:t>s</w:t>
            </w:r>
          </w:p>
        </w:tc>
        <w:tc>
          <w:tcPr>
            <w:tcW w:w="2637" w:type="dxa"/>
            <w:tcBorders>
              <w:top w:val="single" w:sz="4" w:space="0" w:color="auto"/>
            </w:tcBorders>
          </w:tcPr>
          <w:p w14:paraId="5E61A16D" w14:textId="27EE8FCB"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t>Trainees are provided with glazed products, an air gun, a compressor, and a cleaning table. They will transfer the products to the cleaning table, remove dust using the approved method, inspect their surfaces, and place them in the loading area.</w:t>
            </w:r>
          </w:p>
        </w:tc>
      </w:tr>
      <w:tr w:rsidR="00DC2D07" w:rsidRPr="00684CDA" w14:paraId="21B0D8A0" w14:textId="77777777" w:rsidTr="006241C8">
        <w:tc>
          <w:tcPr>
            <w:tcW w:w="2379" w:type="dxa"/>
            <w:vMerge/>
            <w:tcBorders>
              <w:top w:val="single" w:sz="4" w:space="0" w:color="auto"/>
              <w:left w:val="single" w:sz="4" w:space="0" w:color="auto"/>
              <w:bottom w:val="single" w:sz="4" w:space="0" w:color="auto"/>
              <w:right w:val="single" w:sz="4" w:space="0" w:color="auto"/>
            </w:tcBorders>
          </w:tcPr>
          <w:p w14:paraId="181EEBE3" w14:textId="77777777" w:rsidR="00DC2D07" w:rsidRPr="00684CDA" w:rsidRDefault="00DC2D07" w:rsidP="00DC2D07">
            <w:pPr>
              <w:rPr>
                <w:rFonts w:asciiTheme="majorBidi" w:hAnsiTheme="majorBidi" w:cstheme="majorBidi"/>
                <w:b/>
                <w:bCs/>
                <w:color w:val="000000" w:themeColor="text1"/>
                <w:sz w:val="24"/>
                <w:szCs w:val="24"/>
              </w:rPr>
            </w:pPr>
          </w:p>
        </w:tc>
        <w:tc>
          <w:tcPr>
            <w:tcW w:w="2265" w:type="dxa"/>
            <w:tcBorders>
              <w:left w:val="single" w:sz="4" w:space="0" w:color="auto"/>
            </w:tcBorders>
          </w:tcPr>
          <w:p w14:paraId="24DCB67B" w14:textId="6ED39A4A"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Day 2</w:t>
            </w:r>
            <w:r>
              <w:rPr>
                <w:rStyle w:val="MSGENFONTSTYLENAMETEMPLATEROLENUMBERMSGENFONTSTYLENAMEBYROLETEXT2MSGENFONTSTYLEMODIFERNOTBOLD"/>
                <w:rFonts w:ascii="Times New Roman" w:hAnsi="Times New Roman" w:cs="Times New Roman"/>
                <w:color w:val="000000" w:themeColor="text1"/>
                <w:sz w:val="24"/>
                <w:szCs w:val="24"/>
              </w:rPr>
              <w:t>4</w:t>
            </w:r>
          </w:p>
          <w:p w14:paraId="2BF01596" w14:textId="34767105" w:rsidR="00DC2D07" w:rsidRPr="00362261"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sidRPr="00223C17">
              <w:rPr>
                <w:rStyle w:val="MSGENFONTSTYLENAMETEMPLATEROLENUMBERMSGENFONTSTYLENAMEBYROLETEXT2MSGENFONTSTYLEMODIFERNOTBOLD"/>
                <w:rFonts w:ascii="Times New Roman" w:hAnsi="Times New Roman" w:cs="Times New Roman"/>
                <w:b w:val="0"/>
                <w:bCs w:val="0"/>
                <w:color w:val="000000" w:themeColor="text1"/>
                <w:sz w:val="24"/>
                <w:szCs w:val="24"/>
              </w:rPr>
              <w:t>Load Kiln Cars</w:t>
            </w:r>
          </w:p>
        </w:tc>
        <w:tc>
          <w:tcPr>
            <w:tcW w:w="3402" w:type="dxa"/>
          </w:tcPr>
          <w:p w14:paraId="0C52ABCF" w14:textId="6A027266" w:rsidR="00DC2D07"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Definition of kiln car</w:t>
            </w:r>
          </w:p>
          <w:p w14:paraId="2C2283EE" w14:textId="76C594C8" w:rsidR="00D8318C" w:rsidRDefault="00D8318C"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D8318C">
              <w:rPr>
                <w:rFonts w:ascii="Times New Roman" w:eastAsia="Arial" w:hAnsi="Times New Roman" w:cs="Times New Roman"/>
                <w:color w:val="000000" w:themeColor="text1"/>
                <w:sz w:val="24"/>
                <w:szCs w:val="24"/>
                <w:lang w:bidi="en-US"/>
              </w:rPr>
              <w:t>Dimensions and load capacity of a kiln car</w:t>
            </w:r>
          </w:p>
          <w:p w14:paraId="5AF82105" w14:textId="5297FF1B" w:rsidR="00DC2D07" w:rsidRPr="0043336D"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Role of pusher in tunnel kiln</w:t>
            </w:r>
          </w:p>
          <w:p w14:paraId="3F618803" w14:textId="2D3F817A" w:rsidR="00DC2D07"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 xml:space="preserve">Measurement of kiln </w:t>
            </w:r>
            <w:r w:rsidR="00D8318C">
              <w:rPr>
                <w:rFonts w:ascii="Times New Roman" w:eastAsia="Arial" w:hAnsi="Times New Roman" w:cs="Times New Roman"/>
                <w:color w:val="000000" w:themeColor="text1"/>
                <w:sz w:val="24"/>
                <w:szCs w:val="24"/>
                <w:lang w:bidi="en-US"/>
              </w:rPr>
              <w:t>cars</w:t>
            </w:r>
          </w:p>
          <w:p w14:paraId="79B0CC86" w14:textId="1326D538" w:rsidR="00DC2D07"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Procedure for loading kiln car.</w:t>
            </w:r>
          </w:p>
          <w:p w14:paraId="2510F830" w14:textId="77777777" w:rsidR="00DC2D07"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43336D">
              <w:rPr>
                <w:rFonts w:ascii="Times New Roman" w:eastAsia="Arial" w:hAnsi="Times New Roman" w:cs="Times New Roman"/>
                <w:color w:val="000000" w:themeColor="text1"/>
                <w:sz w:val="24"/>
                <w:szCs w:val="24"/>
                <w:lang w:bidi="en-US"/>
              </w:rPr>
              <w:t>Importance of ergonomic loading practice.</w:t>
            </w:r>
          </w:p>
          <w:p w14:paraId="33907863" w14:textId="342F5D74" w:rsidR="00DC2D07" w:rsidRPr="0043336D" w:rsidRDefault="00D8318C"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D8318C">
              <w:rPr>
                <w:rFonts w:ascii="Times New Roman" w:eastAsia="Arial" w:hAnsi="Times New Roman" w:cs="Times New Roman"/>
                <w:color w:val="000000" w:themeColor="text1"/>
                <w:sz w:val="24"/>
                <w:szCs w:val="24"/>
                <w:lang w:bidi="en-US"/>
              </w:rPr>
              <w:t>Overview of post-loading protocols for kiln cars</w:t>
            </w:r>
          </w:p>
        </w:tc>
        <w:tc>
          <w:tcPr>
            <w:tcW w:w="2637" w:type="dxa"/>
          </w:tcPr>
          <w:p w14:paraId="3A747B74" w14:textId="0D5A2DF1"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t>Trainees are provided with ceramic products, a kiln car, and a loading plan. They will load the products onto the kiln car, apply ergonomic lifting practices, and complete a post-loading inspection.</w:t>
            </w:r>
          </w:p>
        </w:tc>
      </w:tr>
      <w:tr w:rsidR="00DC2D07" w:rsidRPr="00684CDA" w14:paraId="66F0C93A" w14:textId="77777777" w:rsidTr="006241C8">
        <w:tc>
          <w:tcPr>
            <w:tcW w:w="2379" w:type="dxa"/>
            <w:vMerge/>
            <w:tcBorders>
              <w:top w:val="single" w:sz="4" w:space="0" w:color="auto"/>
              <w:left w:val="single" w:sz="4" w:space="0" w:color="auto"/>
              <w:bottom w:val="single" w:sz="4" w:space="0" w:color="auto"/>
              <w:right w:val="single" w:sz="4" w:space="0" w:color="auto"/>
            </w:tcBorders>
          </w:tcPr>
          <w:p w14:paraId="1873308B" w14:textId="77777777" w:rsidR="00DC2D07" w:rsidRPr="00684CDA" w:rsidRDefault="00DC2D07" w:rsidP="00DC2D07">
            <w:pPr>
              <w:rPr>
                <w:rFonts w:asciiTheme="majorBidi" w:hAnsiTheme="majorBidi" w:cstheme="majorBidi"/>
                <w:b/>
                <w:bCs/>
                <w:color w:val="000000" w:themeColor="text1"/>
                <w:sz w:val="24"/>
                <w:szCs w:val="24"/>
              </w:rPr>
            </w:pPr>
          </w:p>
        </w:tc>
        <w:tc>
          <w:tcPr>
            <w:tcW w:w="2265" w:type="dxa"/>
            <w:tcBorders>
              <w:left w:val="single" w:sz="4" w:space="0" w:color="auto"/>
            </w:tcBorders>
          </w:tcPr>
          <w:p w14:paraId="7E243135" w14:textId="39460A91"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Day 2</w:t>
            </w:r>
            <w:r>
              <w:rPr>
                <w:rStyle w:val="MSGENFONTSTYLENAMETEMPLATEROLENUMBERMSGENFONTSTYLENAMEBYROLETEXT2MSGENFONTSTYLEMODIFERNOTBOLD"/>
                <w:rFonts w:ascii="Times New Roman" w:hAnsi="Times New Roman" w:cs="Times New Roman"/>
                <w:color w:val="000000" w:themeColor="text1"/>
                <w:sz w:val="24"/>
                <w:szCs w:val="24"/>
              </w:rPr>
              <w:t>5</w:t>
            </w:r>
          </w:p>
          <w:p w14:paraId="7F0E28D2" w14:textId="3EDAA36F" w:rsidR="00DC2D07" w:rsidRPr="00362261"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sidRPr="00223C17">
              <w:rPr>
                <w:rStyle w:val="MSGENFONTSTYLENAMETEMPLATEROLENUMBERMSGENFONTSTYLENAMEBYROLETEXT2MSGENFONTSTYLEMODIFERNOTBOLD"/>
                <w:rFonts w:ascii="Times New Roman" w:hAnsi="Times New Roman" w:cs="Times New Roman"/>
                <w:b w:val="0"/>
                <w:bCs w:val="0"/>
                <w:color w:val="000000" w:themeColor="text1"/>
                <w:sz w:val="24"/>
                <w:szCs w:val="24"/>
              </w:rPr>
              <w:t>Unload Kiln Cars</w:t>
            </w:r>
          </w:p>
        </w:tc>
        <w:tc>
          <w:tcPr>
            <w:tcW w:w="3402" w:type="dxa"/>
          </w:tcPr>
          <w:p w14:paraId="659152EA" w14:textId="360FA57C" w:rsidR="00DC2D07"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Procedure for unloading kiln car.</w:t>
            </w:r>
          </w:p>
          <w:p w14:paraId="66C86A2E" w14:textId="77777777" w:rsidR="00D8318C" w:rsidRDefault="00D8318C"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D8318C">
              <w:rPr>
                <w:rFonts w:ascii="Times New Roman" w:eastAsia="Arial" w:hAnsi="Times New Roman" w:cs="Times New Roman"/>
                <w:color w:val="000000" w:themeColor="text1"/>
                <w:sz w:val="24"/>
                <w:szCs w:val="24"/>
                <w:lang w:bidi="en-US"/>
              </w:rPr>
              <w:t xml:space="preserve">Overview of pre-unloading protocols for kiln cars </w:t>
            </w:r>
          </w:p>
          <w:p w14:paraId="20F62E94" w14:textId="319E43FF" w:rsidR="00DC2D07" w:rsidRPr="0043336D"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43336D">
              <w:rPr>
                <w:rFonts w:ascii="Times New Roman" w:eastAsia="Arial" w:hAnsi="Times New Roman" w:cs="Times New Roman"/>
                <w:color w:val="000000" w:themeColor="text1"/>
                <w:sz w:val="24"/>
                <w:szCs w:val="24"/>
                <w:lang w:bidi="en-US"/>
              </w:rPr>
              <w:t>Importance of ergonomic unloading practice</w:t>
            </w:r>
            <w:r w:rsidR="00D8318C">
              <w:rPr>
                <w:rFonts w:ascii="Times New Roman" w:eastAsia="Arial" w:hAnsi="Times New Roman" w:cs="Times New Roman"/>
                <w:color w:val="000000" w:themeColor="text1"/>
                <w:sz w:val="24"/>
                <w:szCs w:val="24"/>
                <w:lang w:bidi="en-US"/>
              </w:rPr>
              <w:t>s</w:t>
            </w:r>
            <w:r w:rsidRPr="0043336D">
              <w:rPr>
                <w:rFonts w:ascii="Times New Roman" w:eastAsia="Arial" w:hAnsi="Times New Roman" w:cs="Times New Roman"/>
                <w:color w:val="000000" w:themeColor="text1"/>
                <w:sz w:val="24"/>
                <w:szCs w:val="24"/>
                <w:lang w:bidi="en-US"/>
              </w:rPr>
              <w:t>.</w:t>
            </w:r>
          </w:p>
        </w:tc>
        <w:tc>
          <w:tcPr>
            <w:tcW w:w="2637" w:type="dxa"/>
          </w:tcPr>
          <w:p w14:paraId="18288E88" w14:textId="5B075509"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t>Trainees are provided with a loaded kiln car and suitable handling equipment. They will unload the kiln car using ergonomic handling practices, inspect the products for visible damage, and move them to the designated area.</w:t>
            </w:r>
          </w:p>
        </w:tc>
      </w:tr>
      <w:tr w:rsidR="00DC2D07" w:rsidRPr="00684CDA" w14:paraId="5E8B524A" w14:textId="77777777" w:rsidTr="006241C8">
        <w:trPr>
          <w:trHeight w:val="2483"/>
        </w:trPr>
        <w:tc>
          <w:tcPr>
            <w:tcW w:w="2379" w:type="dxa"/>
            <w:vMerge w:val="restart"/>
            <w:tcBorders>
              <w:top w:val="single" w:sz="4" w:space="0" w:color="auto"/>
            </w:tcBorders>
          </w:tcPr>
          <w:p w14:paraId="3E649D66" w14:textId="4F45E26B" w:rsidR="00DC2D07" w:rsidRPr="00C8281C" w:rsidRDefault="00DC2D07" w:rsidP="00DC2D07">
            <w:pPr>
              <w:widowControl w:val="0"/>
              <w:spacing w:after="160" w:line="259"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 xml:space="preserve">Classification of Fired Products </w:t>
            </w:r>
          </w:p>
        </w:tc>
        <w:tc>
          <w:tcPr>
            <w:tcW w:w="2265" w:type="dxa"/>
          </w:tcPr>
          <w:p w14:paraId="209DD09E" w14:textId="605743DC"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Day 26</w:t>
            </w:r>
          </w:p>
          <w:p w14:paraId="733961BF" w14:textId="5689D98B" w:rsidR="00DC2D07" w:rsidRPr="0074497E"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sidRPr="0074497E">
              <w:rPr>
                <w:rStyle w:val="MSGENFONTSTYLENAMETEMPLATEROLENUMBERMSGENFONTSTYLENAMEBYROLETEXT2MSGENFONTSTYLEMODIFERNOTBOLD"/>
                <w:rFonts w:ascii="Times New Roman" w:hAnsi="Times New Roman" w:cs="Times New Roman"/>
                <w:b w:val="0"/>
                <w:bCs w:val="0"/>
                <w:color w:val="000000" w:themeColor="text1"/>
                <w:sz w:val="24"/>
                <w:szCs w:val="24"/>
              </w:rPr>
              <w:t>Store fired products after unloading</w:t>
            </w:r>
          </w:p>
        </w:tc>
        <w:tc>
          <w:tcPr>
            <w:tcW w:w="3402" w:type="dxa"/>
          </w:tcPr>
          <w:p w14:paraId="73D553CC" w14:textId="20F04799" w:rsidR="00DC2D07" w:rsidRPr="0074497E" w:rsidRDefault="00DC2D07" w:rsidP="00DC2D07">
            <w:pPr>
              <w:pStyle w:val="ListParagraph"/>
              <w:widowControl w:val="0"/>
              <w:numPr>
                <w:ilvl w:val="0"/>
                <w:numId w:val="10"/>
              </w:numPr>
              <w:spacing w:after="160" w:line="259" w:lineRule="auto"/>
              <w:ind w:left="270" w:hanging="270"/>
              <w:rPr>
                <w:rFonts w:ascii="Times New Roman" w:hAnsi="Times New Roman" w:cs="Times New Roman"/>
                <w:sz w:val="24"/>
                <w:szCs w:val="24"/>
              </w:rPr>
            </w:pPr>
            <w:r w:rsidRPr="0074497E">
              <w:rPr>
                <w:rFonts w:ascii="Times New Roman" w:hAnsi="Times New Roman" w:cs="Times New Roman"/>
                <w:sz w:val="24"/>
                <w:szCs w:val="24"/>
              </w:rPr>
              <w:t>Concept of fired products</w:t>
            </w:r>
          </w:p>
          <w:p w14:paraId="5DB44169" w14:textId="0CACD6C1" w:rsidR="00DC2D07" w:rsidRPr="0074497E" w:rsidRDefault="00D8318C" w:rsidP="00DC2D07">
            <w:pPr>
              <w:pStyle w:val="ListParagraph"/>
              <w:widowControl w:val="0"/>
              <w:numPr>
                <w:ilvl w:val="0"/>
                <w:numId w:val="10"/>
              </w:numPr>
              <w:spacing w:after="160" w:line="259" w:lineRule="auto"/>
              <w:ind w:left="270" w:hanging="270"/>
              <w:rPr>
                <w:rFonts w:ascii="Times New Roman" w:hAnsi="Times New Roman" w:cs="Times New Roman"/>
                <w:sz w:val="24"/>
                <w:szCs w:val="24"/>
              </w:rPr>
            </w:pPr>
            <w:r>
              <w:rPr>
                <w:rFonts w:ascii="Times New Roman" w:hAnsi="Times New Roman" w:cs="Times New Roman"/>
                <w:sz w:val="24"/>
                <w:szCs w:val="24"/>
              </w:rPr>
              <w:t>Types of trays and containers</w:t>
            </w:r>
            <w:r w:rsidR="00DC2D07" w:rsidRPr="0074497E">
              <w:rPr>
                <w:rFonts w:ascii="Times New Roman" w:hAnsi="Times New Roman" w:cs="Times New Roman"/>
                <w:sz w:val="24"/>
                <w:szCs w:val="24"/>
              </w:rPr>
              <w:t xml:space="preserve"> used for storage of fired products</w:t>
            </w:r>
          </w:p>
          <w:p w14:paraId="5AFA645D" w14:textId="0D8C68F0" w:rsidR="00DC2D07" w:rsidRPr="0074497E" w:rsidRDefault="00DC2D07" w:rsidP="00DC2D07">
            <w:pPr>
              <w:pStyle w:val="ListParagraph"/>
              <w:numPr>
                <w:ilvl w:val="0"/>
                <w:numId w:val="7"/>
              </w:numPr>
              <w:ind w:left="654" w:hanging="284"/>
              <w:rPr>
                <w:rFonts w:ascii="Times New Roman" w:hAnsi="Times New Roman" w:cs="Times New Roman"/>
                <w:sz w:val="24"/>
                <w:szCs w:val="24"/>
              </w:rPr>
            </w:pPr>
            <w:r w:rsidRPr="0074497E">
              <w:rPr>
                <w:rFonts w:ascii="Times New Roman" w:hAnsi="Times New Roman" w:cs="Times New Roman"/>
                <w:sz w:val="24"/>
                <w:szCs w:val="24"/>
              </w:rPr>
              <w:t>Wooden tray</w:t>
            </w:r>
          </w:p>
          <w:p w14:paraId="6973957F" w14:textId="3EFC48ED" w:rsidR="00DC2D07" w:rsidRPr="0074497E" w:rsidRDefault="00DC2D07" w:rsidP="00DC2D07">
            <w:pPr>
              <w:pStyle w:val="ListParagraph"/>
              <w:numPr>
                <w:ilvl w:val="0"/>
                <w:numId w:val="7"/>
              </w:numPr>
              <w:ind w:left="654" w:hanging="284"/>
              <w:rPr>
                <w:rFonts w:ascii="Times New Roman" w:hAnsi="Times New Roman" w:cs="Times New Roman"/>
                <w:sz w:val="24"/>
                <w:szCs w:val="24"/>
              </w:rPr>
            </w:pPr>
            <w:r w:rsidRPr="0074497E">
              <w:rPr>
                <w:rFonts w:ascii="Times New Roman" w:hAnsi="Times New Roman" w:cs="Times New Roman"/>
                <w:sz w:val="24"/>
                <w:szCs w:val="24"/>
              </w:rPr>
              <w:t>Steel tray</w:t>
            </w:r>
          </w:p>
          <w:p w14:paraId="772E39DD" w14:textId="34C6F4F1" w:rsidR="00DC2D07" w:rsidRPr="0074497E" w:rsidRDefault="00DC2D07" w:rsidP="00DC2D07">
            <w:pPr>
              <w:pStyle w:val="ListParagraph"/>
              <w:numPr>
                <w:ilvl w:val="0"/>
                <w:numId w:val="7"/>
              </w:numPr>
              <w:ind w:left="654" w:hanging="284"/>
              <w:rPr>
                <w:rFonts w:ascii="Times New Roman" w:hAnsi="Times New Roman" w:cs="Times New Roman"/>
                <w:sz w:val="24"/>
                <w:szCs w:val="24"/>
              </w:rPr>
            </w:pPr>
            <w:r w:rsidRPr="0074497E">
              <w:rPr>
                <w:rFonts w:ascii="Times New Roman" w:hAnsi="Times New Roman" w:cs="Times New Roman"/>
                <w:sz w:val="24"/>
                <w:szCs w:val="24"/>
              </w:rPr>
              <w:t>Plastic</w:t>
            </w:r>
            <w:r w:rsidR="00D8318C">
              <w:rPr>
                <w:rFonts w:ascii="Times New Roman" w:hAnsi="Times New Roman" w:cs="Times New Roman"/>
                <w:sz w:val="24"/>
                <w:szCs w:val="24"/>
              </w:rPr>
              <w:t xml:space="preserve"> containers</w:t>
            </w:r>
          </w:p>
          <w:p w14:paraId="56C8AA44" w14:textId="2336619A" w:rsidR="00DC2D07" w:rsidRPr="0074497E" w:rsidRDefault="00DC2D07" w:rsidP="00DC2D07">
            <w:pPr>
              <w:pStyle w:val="ListParagraph"/>
              <w:widowControl w:val="0"/>
              <w:numPr>
                <w:ilvl w:val="0"/>
                <w:numId w:val="10"/>
              </w:numPr>
              <w:spacing w:after="160" w:line="259" w:lineRule="auto"/>
              <w:ind w:left="270" w:hanging="270"/>
              <w:rPr>
                <w:rFonts w:ascii="Times New Roman" w:hAnsi="Times New Roman" w:cs="Times New Roman"/>
                <w:sz w:val="24"/>
                <w:szCs w:val="24"/>
              </w:rPr>
            </w:pPr>
            <w:r w:rsidRPr="0074497E">
              <w:rPr>
                <w:rFonts w:ascii="Times New Roman" w:hAnsi="Times New Roman" w:cs="Times New Roman"/>
                <w:sz w:val="24"/>
                <w:szCs w:val="24"/>
              </w:rPr>
              <w:t>Procedure for handling and storage of fired products</w:t>
            </w:r>
          </w:p>
        </w:tc>
        <w:tc>
          <w:tcPr>
            <w:tcW w:w="2637" w:type="dxa"/>
          </w:tcPr>
          <w:p w14:paraId="6A5F213F" w14:textId="59EF1517"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t>Trainees are provided with fired products, suitable trays, and batch labels. They will arrange the products on appropriate trays, label the storage batch, and place them in the designated storage area.</w:t>
            </w:r>
          </w:p>
        </w:tc>
      </w:tr>
      <w:tr w:rsidR="00DC2D07" w:rsidRPr="00684CDA" w14:paraId="6CD068F7" w14:textId="77777777" w:rsidTr="006241C8">
        <w:tc>
          <w:tcPr>
            <w:tcW w:w="2379" w:type="dxa"/>
            <w:vMerge/>
          </w:tcPr>
          <w:p w14:paraId="21E0CA02" w14:textId="77777777" w:rsidR="00DC2D07" w:rsidRPr="00684CDA" w:rsidRDefault="00DC2D07" w:rsidP="00DC2D07">
            <w:pPr>
              <w:rPr>
                <w:rFonts w:asciiTheme="majorBidi" w:hAnsiTheme="majorBidi" w:cstheme="majorBidi"/>
                <w:b/>
                <w:bCs/>
                <w:color w:val="000000" w:themeColor="text1"/>
                <w:sz w:val="24"/>
                <w:szCs w:val="24"/>
              </w:rPr>
            </w:pPr>
          </w:p>
        </w:tc>
        <w:tc>
          <w:tcPr>
            <w:tcW w:w="2265" w:type="dxa"/>
          </w:tcPr>
          <w:p w14:paraId="7937BDD6" w14:textId="0FC69058"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Day 2</w:t>
            </w:r>
            <w:r>
              <w:rPr>
                <w:rStyle w:val="MSGENFONTSTYLENAMETEMPLATEROLENUMBERMSGENFONTSTYLENAMEBYROLETEXT2MSGENFONTSTYLEMODIFERNOTBOLD"/>
                <w:rFonts w:ascii="Times New Roman" w:hAnsi="Times New Roman" w:cs="Times New Roman"/>
                <w:color w:val="000000" w:themeColor="text1"/>
                <w:sz w:val="24"/>
                <w:szCs w:val="24"/>
              </w:rPr>
              <w:t>7</w:t>
            </w:r>
          </w:p>
          <w:p w14:paraId="26451ED3" w14:textId="6A7AAD75" w:rsidR="00DC2D07" w:rsidRPr="00362261"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sidRPr="0074497E">
              <w:rPr>
                <w:rStyle w:val="MSGENFONTSTYLENAMETEMPLATEROLENUMBERMSGENFONTSTYLENAMEBYROLETEXT2MSGENFONTSTYLEMODIFERNOTBOLD"/>
                <w:rFonts w:ascii="Times New Roman" w:hAnsi="Times New Roman" w:cs="Times New Roman"/>
                <w:b w:val="0"/>
                <w:bCs w:val="0"/>
                <w:color w:val="000000" w:themeColor="text1"/>
                <w:sz w:val="24"/>
                <w:szCs w:val="24"/>
              </w:rPr>
              <w:t>P</w:t>
            </w:r>
            <w:r w:rsidRPr="0074497E">
              <w:rPr>
                <w:rStyle w:val="MSGENFONTSTYLENAMETEMPLATEROLENUMBERMSGENFONTSTYLENAMEBYROLETEXT2MSGENFONTSTYLEMODIFERNOTBOLD"/>
                <w:rFonts w:ascii="Times New Roman" w:hAnsi="Times New Roman" w:cs="Times New Roman"/>
                <w:b w:val="0"/>
                <w:bCs w:val="0"/>
                <w:sz w:val="24"/>
                <w:szCs w:val="24"/>
              </w:rPr>
              <w:t>erform Sorting of Fired products</w:t>
            </w:r>
          </w:p>
        </w:tc>
        <w:tc>
          <w:tcPr>
            <w:tcW w:w="3402" w:type="dxa"/>
          </w:tcPr>
          <w:p w14:paraId="37446A6F" w14:textId="066C2F90" w:rsidR="00DC2D07" w:rsidRDefault="00D8318C" w:rsidP="00DC2D07">
            <w:pPr>
              <w:pStyle w:val="ListParagraph"/>
              <w:widowControl w:val="0"/>
              <w:numPr>
                <w:ilvl w:val="0"/>
                <w:numId w:val="10"/>
              </w:numPr>
              <w:spacing w:after="160" w:line="259" w:lineRule="auto"/>
              <w:ind w:left="270" w:hanging="270"/>
              <w:rPr>
                <w:rFonts w:ascii="Times New Roman" w:hAnsi="Times New Roman" w:cs="Times New Roman"/>
                <w:sz w:val="24"/>
                <w:szCs w:val="24"/>
              </w:rPr>
            </w:pPr>
            <w:r>
              <w:rPr>
                <w:rFonts w:ascii="Times New Roman" w:hAnsi="Times New Roman" w:cs="Times New Roman"/>
                <w:sz w:val="24"/>
                <w:szCs w:val="24"/>
              </w:rPr>
              <w:t>Classification of fired products</w:t>
            </w:r>
          </w:p>
          <w:p w14:paraId="56B3F7DE" w14:textId="50DAC70A" w:rsidR="00DC2D07" w:rsidRDefault="00D8318C"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Grade A</w:t>
            </w:r>
          </w:p>
          <w:p w14:paraId="5138EDCB" w14:textId="22443B2F" w:rsidR="00DC2D07" w:rsidRDefault="00D8318C"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Grade B</w:t>
            </w:r>
          </w:p>
          <w:p w14:paraId="10075F0A" w14:textId="24B1ACC6" w:rsidR="00DC2D07" w:rsidRDefault="00D8318C"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Grade C</w:t>
            </w:r>
          </w:p>
          <w:p w14:paraId="05D5B164" w14:textId="122824CF" w:rsidR="00DC2D07" w:rsidRPr="00362261" w:rsidRDefault="00D8318C"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Grade D</w:t>
            </w:r>
            <w:r w:rsidR="00DC2D07">
              <w:rPr>
                <w:rFonts w:ascii="Times New Roman" w:hAnsi="Times New Roman" w:cs="Times New Roman"/>
                <w:sz w:val="24"/>
                <w:szCs w:val="24"/>
              </w:rPr>
              <w:t xml:space="preserve"> (rejected)</w:t>
            </w:r>
          </w:p>
          <w:p w14:paraId="15446988" w14:textId="35BEFA81" w:rsidR="00DC2D07" w:rsidRPr="00362261" w:rsidRDefault="00D8318C"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hAnsi="Times New Roman" w:cs="Times New Roman"/>
                <w:sz w:val="24"/>
                <w:szCs w:val="24"/>
              </w:rPr>
              <w:t>Procedure</w:t>
            </w:r>
            <w:r w:rsidR="00DC2D07">
              <w:rPr>
                <w:rFonts w:ascii="Times New Roman" w:hAnsi="Times New Roman" w:cs="Times New Roman"/>
                <w:sz w:val="24"/>
                <w:szCs w:val="24"/>
              </w:rPr>
              <w:t xml:space="preserve"> for sorting fired </w:t>
            </w:r>
            <w:r>
              <w:rPr>
                <w:rFonts w:ascii="Times New Roman" w:hAnsi="Times New Roman" w:cs="Times New Roman"/>
                <w:sz w:val="24"/>
                <w:szCs w:val="24"/>
              </w:rPr>
              <w:t>products</w:t>
            </w:r>
          </w:p>
        </w:tc>
        <w:tc>
          <w:tcPr>
            <w:tcW w:w="2637" w:type="dxa"/>
          </w:tcPr>
          <w:p w14:paraId="7C9149FD" w14:textId="27DEED8D"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t>Trainees are provided with a set of fired products of different quality grades. They will inspect the products, sort them into Grades A, B, C, or rejected categories, and submit the completed grading record.</w:t>
            </w:r>
          </w:p>
        </w:tc>
      </w:tr>
      <w:tr w:rsidR="00DC2D07" w:rsidRPr="00684CDA" w14:paraId="0728D303" w14:textId="77777777" w:rsidTr="006241C8">
        <w:tc>
          <w:tcPr>
            <w:tcW w:w="2379" w:type="dxa"/>
            <w:vMerge/>
          </w:tcPr>
          <w:p w14:paraId="1257C7E4" w14:textId="77777777" w:rsidR="00DC2D07" w:rsidRPr="00684CDA" w:rsidRDefault="00DC2D07" w:rsidP="00DC2D07">
            <w:pPr>
              <w:rPr>
                <w:rFonts w:asciiTheme="majorBidi" w:hAnsiTheme="majorBidi" w:cstheme="majorBidi"/>
                <w:b/>
                <w:bCs/>
                <w:color w:val="000000" w:themeColor="text1"/>
                <w:sz w:val="24"/>
                <w:szCs w:val="24"/>
              </w:rPr>
            </w:pPr>
          </w:p>
        </w:tc>
        <w:tc>
          <w:tcPr>
            <w:tcW w:w="2265" w:type="dxa"/>
          </w:tcPr>
          <w:p w14:paraId="0FF2FA3F" w14:textId="72963084"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Day 28</w:t>
            </w:r>
          </w:p>
          <w:p w14:paraId="1DCCA84E" w14:textId="4E539C32" w:rsidR="00DC2D07" w:rsidRPr="00205BA9"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sidRPr="00205BA9">
              <w:rPr>
                <w:rStyle w:val="MSGENFONTSTYLENAMETEMPLATEROLENUMBERMSGENFONTSTYLENAMEBYROLETEXT2MSGENFONTSTYLEMODIFERNOTBOLD"/>
                <w:rFonts w:ascii="Times New Roman" w:hAnsi="Times New Roman" w:cs="Times New Roman"/>
                <w:b w:val="0"/>
                <w:bCs w:val="0"/>
                <w:color w:val="000000" w:themeColor="text1"/>
                <w:sz w:val="24"/>
                <w:szCs w:val="24"/>
              </w:rPr>
              <w:t xml:space="preserve">Identify Defects after </w:t>
            </w:r>
            <w:r>
              <w:rPr>
                <w:rStyle w:val="MSGENFONTSTYLENAMETEMPLATEROLENUMBERMSGENFONTSTYLENAMEBYROLETEXT2MSGENFONTSTYLEMODIFERNOTBOLD"/>
                <w:rFonts w:ascii="Times New Roman" w:hAnsi="Times New Roman" w:cs="Times New Roman"/>
                <w:b w:val="0"/>
                <w:bCs w:val="0"/>
                <w:color w:val="000000" w:themeColor="text1"/>
                <w:sz w:val="24"/>
                <w:szCs w:val="24"/>
              </w:rPr>
              <w:t>F</w:t>
            </w:r>
            <w:r w:rsidRPr="00205BA9">
              <w:rPr>
                <w:rStyle w:val="MSGENFONTSTYLENAMETEMPLATEROLENUMBERMSGENFONTSTYLENAMEBYROLETEXT2MSGENFONTSTYLEMODIFERNOTBOLD"/>
                <w:rFonts w:ascii="Times New Roman" w:hAnsi="Times New Roman" w:cs="Times New Roman"/>
                <w:b w:val="0"/>
                <w:bCs w:val="0"/>
                <w:color w:val="000000" w:themeColor="text1"/>
                <w:sz w:val="24"/>
                <w:szCs w:val="24"/>
              </w:rPr>
              <w:t>iring</w:t>
            </w:r>
          </w:p>
        </w:tc>
        <w:tc>
          <w:tcPr>
            <w:tcW w:w="3402" w:type="dxa"/>
          </w:tcPr>
          <w:p w14:paraId="772CEF41" w14:textId="60E48671" w:rsidR="00DC2D07"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Types of defects after firing</w:t>
            </w:r>
          </w:p>
          <w:p w14:paraId="27726EE2" w14:textId="7A9CEC65" w:rsidR="00DC2D07" w:rsidRPr="00205BA9" w:rsidRDefault="00DC2D07" w:rsidP="00DC2D07">
            <w:pPr>
              <w:pStyle w:val="ListParagraph"/>
              <w:numPr>
                <w:ilvl w:val="0"/>
                <w:numId w:val="7"/>
              </w:numPr>
              <w:ind w:left="654" w:hanging="284"/>
              <w:rPr>
                <w:rFonts w:ascii="Times New Roman" w:hAnsi="Times New Roman" w:cs="Times New Roman"/>
                <w:sz w:val="24"/>
                <w:szCs w:val="24"/>
              </w:rPr>
            </w:pPr>
            <w:r w:rsidRPr="00205BA9">
              <w:rPr>
                <w:rFonts w:ascii="Times New Roman" w:hAnsi="Times New Roman" w:cs="Times New Roman"/>
                <w:sz w:val="24"/>
                <w:szCs w:val="24"/>
              </w:rPr>
              <w:t>Pinhole</w:t>
            </w:r>
            <w:r w:rsidR="00D8318C">
              <w:rPr>
                <w:rFonts w:ascii="Times New Roman" w:hAnsi="Times New Roman" w:cs="Times New Roman"/>
                <w:sz w:val="24"/>
                <w:szCs w:val="24"/>
              </w:rPr>
              <w:t>s</w:t>
            </w:r>
          </w:p>
          <w:p w14:paraId="46CC880C" w14:textId="204F9A6B" w:rsidR="00DC2D07" w:rsidRDefault="00DC2D07" w:rsidP="00DC2D07">
            <w:pPr>
              <w:pStyle w:val="ListParagraph"/>
              <w:numPr>
                <w:ilvl w:val="0"/>
                <w:numId w:val="7"/>
              </w:numPr>
              <w:ind w:left="654" w:hanging="284"/>
              <w:rPr>
                <w:rFonts w:ascii="Times New Roman" w:hAnsi="Times New Roman" w:cs="Times New Roman"/>
                <w:sz w:val="24"/>
                <w:szCs w:val="24"/>
              </w:rPr>
            </w:pPr>
            <w:r w:rsidRPr="00205BA9">
              <w:rPr>
                <w:rFonts w:ascii="Times New Roman" w:hAnsi="Times New Roman" w:cs="Times New Roman"/>
                <w:sz w:val="24"/>
                <w:szCs w:val="24"/>
              </w:rPr>
              <w:t>Crack</w:t>
            </w:r>
            <w:r w:rsidR="00D8318C">
              <w:rPr>
                <w:rFonts w:ascii="Times New Roman" w:hAnsi="Times New Roman" w:cs="Times New Roman"/>
                <w:sz w:val="24"/>
                <w:szCs w:val="24"/>
              </w:rPr>
              <w:t>s</w:t>
            </w:r>
          </w:p>
          <w:p w14:paraId="69BC392D" w14:textId="51D91AA2" w:rsidR="00443095" w:rsidRPr="00205BA9" w:rsidRDefault="00443095"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Any other</w:t>
            </w:r>
          </w:p>
          <w:p w14:paraId="7AAE3D85" w14:textId="77777777" w:rsidR="00DC2D07" w:rsidRPr="00205BA9" w:rsidRDefault="00DC2D07" w:rsidP="00DC2D07">
            <w:pPr>
              <w:ind w:left="370"/>
              <w:rPr>
                <w:rFonts w:ascii="Times New Roman" w:hAnsi="Times New Roman" w:cs="Times New Roman"/>
                <w:sz w:val="24"/>
                <w:szCs w:val="24"/>
              </w:rPr>
            </w:pPr>
          </w:p>
          <w:p w14:paraId="09E1E194" w14:textId="3A0687C0" w:rsidR="00DC2D07" w:rsidRPr="00205BA9" w:rsidRDefault="00DC2D07" w:rsidP="00DC2D07">
            <w:pPr>
              <w:widowControl w:val="0"/>
              <w:spacing w:after="160" w:line="259" w:lineRule="auto"/>
              <w:rPr>
                <w:rFonts w:ascii="Times New Roman" w:eastAsia="Arial" w:hAnsi="Times New Roman" w:cs="Times New Roman"/>
                <w:color w:val="000000" w:themeColor="text1"/>
                <w:sz w:val="24"/>
                <w:szCs w:val="24"/>
                <w:lang w:bidi="en-US"/>
              </w:rPr>
            </w:pPr>
          </w:p>
        </w:tc>
        <w:tc>
          <w:tcPr>
            <w:tcW w:w="2637" w:type="dxa"/>
          </w:tcPr>
          <w:p w14:paraId="39979480" w14:textId="33C5085D"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t>Trainees are provided with a set of fired products containing different defects. They will inspect the products, identify and mark each visible defect, and record the findings on a defect-inspection sheet.</w:t>
            </w:r>
          </w:p>
        </w:tc>
      </w:tr>
      <w:tr w:rsidR="00DC2D07" w:rsidRPr="00684CDA" w14:paraId="2BD7A111" w14:textId="77777777" w:rsidTr="006241C8">
        <w:tc>
          <w:tcPr>
            <w:tcW w:w="2379" w:type="dxa"/>
            <w:vMerge/>
          </w:tcPr>
          <w:p w14:paraId="4433CBC4" w14:textId="77777777" w:rsidR="00DC2D07" w:rsidRPr="00684CDA" w:rsidRDefault="00DC2D07" w:rsidP="00DC2D07">
            <w:pPr>
              <w:rPr>
                <w:rFonts w:asciiTheme="majorBidi" w:hAnsiTheme="majorBidi" w:cstheme="majorBidi"/>
                <w:b/>
                <w:bCs/>
                <w:color w:val="000000" w:themeColor="text1"/>
                <w:sz w:val="24"/>
                <w:szCs w:val="24"/>
              </w:rPr>
            </w:pPr>
          </w:p>
        </w:tc>
        <w:tc>
          <w:tcPr>
            <w:tcW w:w="2265" w:type="dxa"/>
          </w:tcPr>
          <w:p w14:paraId="31E41313" w14:textId="13D97DC6"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Day 29</w:t>
            </w:r>
          </w:p>
          <w:p w14:paraId="7EDA1358" w14:textId="34BEC997" w:rsidR="00DC2D07" w:rsidRPr="00362261"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Pr>
                <w:rStyle w:val="MSGENFONTSTYLENAMETEMPLATEROLENUMBERMSGENFONTSTYLENAMEBYROLETEXT2MSGENFONTSTYLEMODIFERNOTBOLD"/>
                <w:rFonts w:ascii="Times New Roman" w:hAnsi="Times New Roman" w:cs="Times New Roman"/>
                <w:b w:val="0"/>
                <w:bCs w:val="0"/>
                <w:color w:val="000000" w:themeColor="text1"/>
                <w:sz w:val="24"/>
                <w:szCs w:val="24"/>
              </w:rPr>
              <w:t>Refir</w:t>
            </w:r>
            <w:r w:rsidR="00207596">
              <w:rPr>
                <w:rStyle w:val="MSGENFONTSTYLENAMETEMPLATEROLENUMBERMSGENFONTSTYLENAMEBYROLETEXT2MSGENFONTSTYLEMODIFERNOTBOLD"/>
                <w:rFonts w:ascii="Times New Roman" w:hAnsi="Times New Roman" w:cs="Times New Roman"/>
                <w:b w:val="0"/>
                <w:bCs w:val="0"/>
                <w:color w:val="000000" w:themeColor="text1"/>
                <w:sz w:val="24"/>
                <w:szCs w:val="24"/>
              </w:rPr>
              <w:t>e Suitable</w:t>
            </w:r>
            <w:r>
              <w:rPr>
                <w:rStyle w:val="MSGENFONTSTYLENAMETEMPLATEROLENUMBERMSGENFONTSTYLENAMEBYROLETEXT2MSGENFONTSTYLEMODIFERNOTBOLD"/>
                <w:rFonts w:ascii="Times New Roman" w:hAnsi="Times New Roman" w:cs="Times New Roman"/>
                <w:b w:val="0"/>
                <w:bCs w:val="0"/>
                <w:color w:val="000000" w:themeColor="text1"/>
                <w:sz w:val="24"/>
                <w:szCs w:val="24"/>
              </w:rPr>
              <w:t xml:space="preserve"> Defec</w:t>
            </w:r>
            <w:r w:rsidR="00C755B2">
              <w:rPr>
                <w:rStyle w:val="MSGENFONTSTYLENAMETEMPLATEROLENUMBERMSGENFONTSTYLENAMEBYROLETEXT2MSGENFONTSTYLEMODIFERNOTBOLD"/>
                <w:rFonts w:ascii="Times New Roman" w:hAnsi="Times New Roman" w:cs="Times New Roman"/>
                <w:b w:val="0"/>
                <w:bCs w:val="0"/>
                <w:color w:val="000000" w:themeColor="text1"/>
                <w:sz w:val="24"/>
                <w:szCs w:val="24"/>
              </w:rPr>
              <w:t>tive</w:t>
            </w:r>
            <w:r>
              <w:rPr>
                <w:rStyle w:val="MSGENFONTSTYLENAMETEMPLATEROLENUMBERMSGENFONTSTYLENAMEBYROLETEXT2MSGENFONTSTYLEMODIFERNOTBOLD"/>
                <w:rFonts w:ascii="Times New Roman" w:hAnsi="Times New Roman" w:cs="Times New Roman"/>
                <w:b w:val="0"/>
                <w:bCs w:val="0"/>
                <w:color w:val="000000" w:themeColor="text1"/>
                <w:sz w:val="24"/>
                <w:szCs w:val="24"/>
              </w:rPr>
              <w:t xml:space="preserve"> Piece</w:t>
            </w:r>
            <w:r w:rsidR="00207596">
              <w:rPr>
                <w:rStyle w:val="MSGENFONTSTYLENAMETEMPLATEROLENUMBERMSGENFONTSTYLENAMEBYROLETEXT2MSGENFONTSTYLEMODIFERNOTBOLD"/>
                <w:rFonts w:ascii="Times New Roman" w:hAnsi="Times New Roman" w:cs="Times New Roman"/>
                <w:b w:val="0"/>
                <w:bCs w:val="0"/>
                <w:color w:val="000000" w:themeColor="text1"/>
                <w:sz w:val="24"/>
                <w:szCs w:val="24"/>
              </w:rPr>
              <w:t>s</w:t>
            </w:r>
          </w:p>
        </w:tc>
        <w:tc>
          <w:tcPr>
            <w:tcW w:w="3402" w:type="dxa"/>
          </w:tcPr>
          <w:p w14:paraId="642EB4C2" w14:textId="39AF0BBF" w:rsidR="00DC2D07"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Importance of refiring for defected products.</w:t>
            </w:r>
          </w:p>
          <w:p w14:paraId="55105CBB" w14:textId="1C07C67E" w:rsidR="00DC2D07" w:rsidRPr="00362261" w:rsidRDefault="00D8318C"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M</w:t>
            </w:r>
            <w:r w:rsidR="00DC2D07">
              <w:rPr>
                <w:rFonts w:ascii="Times New Roman" w:eastAsia="Arial" w:hAnsi="Times New Roman" w:cs="Times New Roman"/>
                <w:color w:val="000000" w:themeColor="text1"/>
                <w:sz w:val="24"/>
                <w:szCs w:val="24"/>
                <w:lang w:bidi="en-US"/>
              </w:rPr>
              <w:t xml:space="preserve">ethods for correcting </w:t>
            </w:r>
            <w:r>
              <w:rPr>
                <w:rFonts w:ascii="Times New Roman" w:eastAsia="Arial" w:hAnsi="Times New Roman" w:cs="Times New Roman"/>
                <w:color w:val="000000" w:themeColor="text1"/>
                <w:sz w:val="24"/>
                <w:szCs w:val="24"/>
                <w:lang w:bidi="en-US"/>
              </w:rPr>
              <w:t xml:space="preserve">firing </w:t>
            </w:r>
            <w:r w:rsidR="00DC2D07">
              <w:rPr>
                <w:rFonts w:ascii="Times New Roman" w:eastAsia="Arial" w:hAnsi="Times New Roman" w:cs="Times New Roman"/>
                <w:color w:val="000000" w:themeColor="text1"/>
                <w:sz w:val="24"/>
                <w:szCs w:val="24"/>
                <w:lang w:bidi="en-US"/>
              </w:rPr>
              <w:t>defects</w:t>
            </w:r>
          </w:p>
          <w:p w14:paraId="66A79325" w14:textId="780080C5" w:rsidR="00DC2D07" w:rsidRPr="00362261"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 xml:space="preserve">Procedure for refiring </w:t>
            </w:r>
            <w:r w:rsidR="00D8318C">
              <w:rPr>
                <w:rFonts w:ascii="Times New Roman" w:eastAsia="Arial" w:hAnsi="Times New Roman" w:cs="Times New Roman"/>
                <w:color w:val="000000" w:themeColor="text1"/>
                <w:sz w:val="24"/>
                <w:szCs w:val="24"/>
                <w:lang w:bidi="en-US"/>
              </w:rPr>
              <w:t>suitable</w:t>
            </w:r>
            <w:r>
              <w:rPr>
                <w:rFonts w:ascii="Times New Roman" w:eastAsia="Arial" w:hAnsi="Times New Roman" w:cs="Times New Roman"/>
                <w:color w:val="000000" w:themeColor="text1"/>
                <w:sz w:val="24"/>
                <w:szCs w:val="24"/>
                <w:lang w:bidi="en-US"/>
              </w:rPr>
              <w:t xml:space="preserve"> defec</w:t>
            </w:r>
            <w:r w:rsidR="00D8318C">
              <w:rPr>
                <w:rFonts w:ascii="Times New Roman" w:eastAsia="Arial" w:hAnsi="Times New Roman" w:cs="Times New Roman"/>
                <w:color w:val="000000" w:themeColor="text1"/>
                <w:sz w:val="24"/>
                <w:szCs w:val="24"/>
                <w:lang w:bidi="en-US"/>
              </w:rPr>
              <w:t>tive</w:t>
            </w:r>
            <w:r>
              <w:rPr>
                <w:rFonts w:ascii="Times New Roman" w:eastAsia="Arial" w:hAnsi="Times New Roman" w:cs="Times New Roman"/>
                <w:color w:val="000000" w:themeColor="text1"/>
                <w:sz w:val="24"/>
                <w:szCs w:val="24"/>
                <w:lang w:bidi="en-US"/>
              </w:rPr>
              <w:t xml:space="preserve"> products</w:t>
            </w:r>
          </w:p>
        </w:tc>
        <w:tc>
          <w:tcPr>
            <w:tcW w:w="2637" w:type="dxa"/>
          </w:tcPr>
          <w:p w14:paraId="45C4D978" w14:textId="7E15698D"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t>Trainees are provided with defective fired pieces suitable and unsuitable for refiring. They will inspect the pieces, select those suitable for refiring, refire them under supervision, and compare the results with their original condition.</w:t>
            </w:r>
          </w:p>
        </w:tc>
      </w:tr>
      <w:tr w:rsidR="00DC2D07" w:rsidRPr="00684CDA" w14:paraId="2855E598" w14:textId="77777777" w:rsidTr="006241C8">
        <w:tc>
          <w:tcPr>
            <w:tcW w:w="2379" w:type="dxa"/>
            <w:vMerge/>
          </w:tcPr>
          <w:p w14:paraId="0A4AE62A" w14:textId="77777777" w:rsidR="00DC2D07" w:rsidRPr="00684CDA" w:rsidRDefault="00DC2D07" w:rsidP="00DC2D07">
            <w:pPr>
              <w:rPr>
                <w:rFonts w:asciiTheme="majorBidi" w:hAnsiTheme="majorBidi" w:cstheme="majorBidi"/>
                <w:b/>
                <w:bCs/>
                <w:color w:val="000000" w:themeColor="text1"/>
                <w:sz w:val="24"/>
                <w:szCs w:val="24"/>
              </w:rPr>
            </w:pPr>
          </w:p>
        </w:tc>
        <w:tc>
          <w:tcPr>
            <w:tcW w:w="2265" w:type="dxa"/>
          </w:tcPr>
          <w:p w14:paraId="5A06FD9B" w14:textId="46D7DCD5" w:rsidR="00DC2D07" w:rsidRPr="00684CDA" w:rsidRDefault="00DC2D07" w:rsidP="00DC2D07">
            <w:pPr>
              <w:widowControl w:val="0"/>
              <w:spacing w:after="160" w:line="259" w:lineRule="auto"/>
              <w:rPr>
                <w:rStyle w:val="MSGENFONTSTYLENAMETEMPLATEROLENUMBERMSGENFONTSTYLENAMEBYROLETEXT2MSGENFONTSTYLEMODIFERNOTBOLD"/>
                <w:rFonts w:asciiTheme="majorBidi" w:hAnsiTheme="majorBidi" w:cstheme="majorBidi"/>
                <w:color w:val="000000" w:themeColor="text1"/>
                <w:sz w:val="24"/>
                <w:szCs w:val="24"/>
              </w:rPr>
            </w:pPr>
            <w:r w:rsidRPr="00684CDA">
              <w:rPr>
                <w:rStyle w:val="MSGENFONTSTYLENAMETEMPLATEROLENUMBERMSGENFONTSTYLENAMEBYROLETEXT2MSGENFONTSTYLEMODIFERNOTBOLD"/>
                <w:rFonts w:asciiTheme="majorBidi" w:hAnsiTheme="majorBidi" w:cstheme="majorBidi"/>
                <w:color w:val="000000" w:themeColor="text1"/>
                <w:sz w:val="24"/>
                <w:szCs w:val="24"/>
              </w:rPr>
              <w:t>Day 3</w:t>
            </w:r>
            <w:r>
              <w:rPr>
                <w:rStyle w:val="MSGENFONTSTYLENAMETEMPLATEROLENUMBERMSGENFONTSTYLENAMEBYROLETEXT2MSGENFONTSTYLEMODIFERNOTBOLD"/>
                <w:rFonts w:asciiTheme="majorBidi" w:hAnsiTheme="majorBidi" w:cstheme="majorBidi"/>
                <w:color w:val="000000" w:themeColor="text1"/>
                <w:sz w:val="24"/>
                <w:szCs w:val="24"/>
              </w:rPr>
              <w:t>0</w:t>
            </w:r>
          </w:p>
          <w:p w14:paraId="3FC41E6C" w14:textId="593BFFB2" w:rsidR="00DC2D07" w:rsidRPr="00362261"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sidRPr="00DF45F0">
              <w:rPr>
                <w:rFonts w:asciiTheme="majorBidi" w:eastAsia="Arial" w:hAnsiTheme="majorBidi" w:cstheme="majorBidi"/>
                <w:color w:val="000000" w:themeColor="text1"/>
                <w:sz w:val="24"/>
                <w:szCs w:val="24"/>
                <w:lang w:bidi="en-US"/>
              </w:rPr>
              <w:t xml:space="preserve">Career </w:t>
            </w:r>
            <w:r w:rsidRPr="00DF45F0">
              <w:rPr>
                <w:rFonts w:ascii="Times New Roman" w:hAnsi="Times New Roman" w:cs="Times New Roman"/>
                <w:sz w:val="24"/>
                <w:szCs w:val="24"/>
              </w:rPr>
              <w:t>Guidance</w:t>
            </w:r>
            <w:r w:rsidRPr="00DF45F0">
              <w:rPr>
                <w:rFonts w:asciiTheme="majorBidi" w:eastAsia="Arial" w:hAnsiTheme="majorBidi" w:cstheme="majorBidi"/>
                <w:color w:val="000000" w:themeColor="text1"/>
                <w:sz w:val="24"/>
                <w:szCs w:val="24"/>
                <w:lang w:bidi="en-US"/>
              </w:rPr>
              <w:t xml:space="preserve"> and Industry Motivation</w:t>
            </w:r>
            <w:r w:rsidRPr="00DF45F0">
              <w:rPr>
                <w:rFonts w:asciiTheme="majorBidi" w:eastAsia="Arial" w:hAnsiTheme="majorBidi" w:cstheme="majorBidi"/>
                <w:b/>
                <w:bCs/>
                <w:color w:val="000000" w:themeColor="text1"/>
                <w:sz w:val="24"/>
                <w:szCs w:val="24"/>
                <w:lang w:bidi="en-US"/>
              </w:rPr>
              <w:t xml:space="preserve"> </w:t>
            </w:r>
            <w:r>
              <w:rPr>
                <w:rFonts w:asciiTheme="majorBidi" w:eastAsia="Arial" w:hAnsiTheme="majorBidi" w:cstheme="majorBidi"/>
                <w:color w:val="000000" w:themeColor="text1"/>
                <w:sz w:val="24"/>
                <w:szCs w:val="24"/>
                <w:lang w:bidi="en-US"/>
              </w:rPr>
              <w:t>Lecture</w:t>
            </w:r>
          </w:p>
        </w:tc>
        <w:tc>
          <w:tcPr>
            <w:tcW w:w="3402" w:type="dxa"/>
          </w:tcPr>
          <w:p w14:paraId="72876DFD" w14:textId="45B59D1E" w:rsidR="00DC2D07" w:rsidRPr="00DF45F0" w:rsidRDefault="00D8318C" w:rsidP="00DC2D07">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Overview of e</w:t>
            </w:r>
            <w:r w:rsidR="00DC2D07" w:rsidRPr="00DF45F0">
              <w:rPr>
                <w:rFonts w:asciiTheme="majorBidi" w:eastAsia="Arial" w:hAnsiTheme="majorBidi" w:cstheme="majorBidi"/>
                <w:color w:val="000000" w:themeColor="text1"/>
                <w:sz w:val="24"/>
                <w:szCs w:val="24"/>
                <w:lang w:bidi="en-US"/>
              </w:rPr>
              <w:t xml:space="preserve">mployment opportunities in ceramic industry </w:t>
            </w:r>
          </w:p>
          <w:p w14:paraId="50938450" w14:textId="327E4AE9" w:rsidR="00DC2D07" w:rsidRPr="00DF45F0" w:rsidRDefault="00D8318C" w:rsidP="00DC2D07">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Overview of s</w:t>
            </w:r>
            <w:r w:rsidR="00DC2D07" w:rsidRPr="00DF45F0">
              <w:rPr>
                <w:rFonts w:asciiTheme="majorBidi" w:eastAsia="Arial" w:hAnsiTheme="majorBidi" w:cstheme="majorBidi"/>
                <w:color w:val="000000" w:themeColor="text1"/>
                <w:sz w:val="24"/>
                <w:szCs w:val="24"/>
                <w:lang w:bidi="en-US"/>
              </w:rPr>
              <w:t xml:space="preserve">elf-employment opportunities in pottery and ceramic decoration </w:t>
            </w:r>
          </w:p>
          <w:p w14:paraId="4647BF36" w14:textId="48320297" w:rsidR="00DC2D07" w:rsidRDefault="00192219" w:rsidP="00DC2D07">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Importance of p</w:t>
            </w:r>
            <w:r w:rsidR="00DC2D07" w:rsidRPr="00DF45F0">
              <w:rPr>
                <w:rFonts w:asciiTheme="majorBidi" w:eastAsia="Arial" w:hAnsiTheme="majorBidi" w:cstheme="majorBidi"/>
                <w:color w:val="000000" w:themeColor="text1"/>
                <w:sz w:val="24"/>
                <w:szCs w:val="24"/>
                <w:lang w:bidi="en-US"/>
              </w:rPr>
              <w:t>rofessional behavior for career growth</w:t>
            </w:r>
          </w:p>
          <w:p w14:paraId="497F65C4" w14:textId="77777777" w:rsidR="00DC2D07" w:rsidRDefault="00DC2D07" w:rsidP="00DC2D07">
            <w:pPr>
              <w:pStyle w:val="ListParagraph"/>
              <w:widowControl w:val="0"/>
              <w:numPr>
                <w:ilvl w:val="0"/>
                <w:numId w:val="10"/>
              </w:numPr>
              <w:spacing w:after="160" w:line="259" w:lineRule="auto"/>
              <w:ind w:left="270" w:hanging="270"/>
              <w:rPr>
                <w:rFonts w:asciiTheme="majorBidi" w:eastAsia="Arial" w:hAnsiTheme="majorBidi" w:cstheme="majorBidi"/>
                <w:color w:val="000000" w:themeColor="text1"/>
                <w:sz w:val="24"/>
                <w:szCs w:val="24"/>
                <w:lang w:bidi="en-US"/>
              </w:rPr>
            </w:pPr>
            <w:r>
              <w:rPr>
                <w:rFonts w:asciiTheme="majorBidi" w:eastAsia="Arial" w:hAnsiTheme="majorBidi" w:cstheme="majorBidi"/>
                <w:color w:val="000000" w:themeColor="text1"/>
                <w:sz w:val="24"/>
                <w:szCs w:val="24"/>
                <w:lang w:bidi="en-US"/>
              </w:rPr>
              <w:t xml:space="preserve">Success stories of </w:t>
            </w:r>
          </w:p>
          <w:p w14:paraId="376FE04D" w14:textId="77777777" w:rsidR="00DC2D07" w:rsidRPr="00D24EA4" w:rsidRDefault="00DC2D07" w:rsidP="00DC2D07">
            <w:pPr>
              <w:pStyle w:val="ListParagraph"/>
              <w:numPr>
                <w:ilvl w:val="0"/>
                <w:numId w:val="7"/>
              </w:numPr>
              <w:ind w:left="654" w:hanging="284"/>
              <w:rPr>
                <w:rFonts w:ascii="Times New Roman" w:hAnsi="Times New Roman" w:cs="Times New Roman"/>
                <w:sz w:val="24"/>
                <w:szCs w:val="24"/>
              </w:rPr>
            </w:pPr>
            <w:r w:rsidRPr="00D24EA4">
              <w:rPr>
                <w:rFonts w:ascii="Times New Roman" w:hAnsi="Times New Roman" w:cs="Times New Roman"/>
                <w:sz w:val="24"/>
                <w:szCs w:val="24"/>
              </w:rPr>
              <w:t>Forem</w:t>
            </w:r>
            <w:r>
              <w:rPr>
                <w:rFonts w:ascii="Times New Roman" w:hAnsi="Times New Roman" w:cs="Times New Roman"/>
                <w:sz w:val="24"/>
                <w:szCs w:val="24"/>
              </w:rPr>
              <w:t>en</w:t>
            </w:r>
          </w:p>
          <w:p w14:paraId="4B5655DF" w14:textId="4C80ED21" w:rsidR="00DC2D07" w:rsidRPr="00F86369" w:rsidRDefault="00DC2D07" w:rsidP="00DC2D07">
            <w:pPr>
              <w:pStyle w:val="ListParagraph"/>
              <w:numPr>
                <w:ilvl w:val="0"/>
                <w:numId w:val="7"/>
              </w:numPr>
              <w:ind w:left="654" w:hanging="284"/>
              <w:rPr>
                <w:rFonts w:ascii="Times New Roman" w:hAnsi="Times New Roman" w:cs="Times New Roman"/>
                <w:sz w:val="24"/>
                <w:szCs w:val="24"/>
              </w:rPr>
            </w:pPr>
            <w:r w:rsidRPr="00D24EA4">
              <w:rPr>
                <w:rFonts w:ascii="Times New Roman" w:hAnsi="Times New Roman" w:cs="Times New Roman"/>
                <w:sz w:val="24"/>
                <w:szCs w:val="24"/>
              </w:rPr>
              <w:t>Supervisor</w:t>
            </w:r>
            <w:r>
              <w:rPr>
                <w:rFonts w:ascii="Times New Roman" w:hAnsi="Times New Roman" w:cs="Times New Roman"/>
                <w:sz w:val="24"/>
                <w:szCs w:val="24"/>
              </w:rPr>
              <w:t>s</w:t>
            </w:r>
          </w:p>
        </w:tc>
        <w:tc>
          <w:tcPr>
            <w:tcW w:w="2637" w:type="dxa"/>
          </w:tcPr>
          <w:p w14:paraId="4A292AA5" w14:textId="28C99749"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t>Trainees will be given a career-guidance and industry-motivation session. They will select a ceramic-industry job role, prepare a one-page career pathway, and present it to the class.</w:t>
            </w:r>
          </w:p>
        </w:tc>
      </w:tr>
      <w:tr w:rsidR="00DC2D07" w:rsidRPr="00684CDA" w14:paraId="037D5CCC" w14:textId="77777777" w:rsidTr="006241C8">
        <w:tc>
          <w:tcPr>
            <w:tcW w:w="2379" w:type="dxa"/>
            <w:vMerge w:val="restart"/>
          </w:tcPr>
          <w:p w14:paraId="0255B00B" w14:textId="7FC965D6" w:rsidR="00DC2D07" w:rsidRPr="00684CDA" w:rsidRDefault="00DC2D07" w:rsidP="00DC2D07">
            <w:pPr>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Decoration of Fired Products</w:t>
            </w:r>
          </w:p>
        </w:tc>
        <w:tc>
          <w:tcPr>
            <w:tcW w:w="2265" w:type="dxa"/>
          </w:tcPr>
          <w:p w14:paraId="56E98137" w14:textId="20671FC8"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 xml:space="preserve">Day </w:t>
            </w:r>
            <w:r>
              <w:rPr>
                <w:rStyle w:val="MSGENFONTSTYLENAMETEMPLATEROLENUMBERMSGENFONTSTYLENAMEBYROLETEXT2MSGENFONTSTYLEMODIFERNOTBOLD"/>
                <w:rFonts w:ascii="Times New Roman" w:hAnsi="Times New Roman" w:cs="Times New Roman"/>
                <w:color w:val="000000" w:themeColor="text1"/>
                <w:sz w:val="24"/>
                <w:szCs w:val="24"/>
              </w:rPr>
              <w:t>31</w:t>
            </w:r>
          </w:p>
          <w:p w14:paraId="2C4F55D6" w14:textId="570F0CB8" w:rsidR="00DC2D07" w:rsidRPr="00112E76"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Pr>
                <w:rStyle w:val="MSGENFONTSTYLENAMETEMPLATEROLENUMBERMSGENFONTSTYLENAMEBYROLETEXT2MSGENFONTSTYLEMODIFERNOTBOLD"/>
                <w:rFonts w:ascii="Times New Roman" w:hAnsi="Times New Roman" w:cs="Times New Roman"/>
                <w:b w:val="0"/>
                <w:bCs w:val="0"/>
                <w:color w:val="000000" w:themeColor="text1"/>
                <w:sz w:val="24"/>
                <w:szCs w:val="24"/>
              </w:rPr>
              <w:t>Identify toxic and non-toxic decoration material</w:t>
            </w:r>
          </w:p>
        </w:tc>
        <w:tc>
          <w:tcPr>
            <w:tcW w:w="3402" w:type="dxa"/>
          </w:tcPr>
          <w:p w14:paraId="7767E4B4" w14:textId="0AEF5C8D" w:rsidR="00DC2D07" w:rsidRPr="002D4251"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 xml:space="preserve">Classification of toxic and non-toxic </w:t>
            </w:r>
            <w:r w:rsidR="00192219">
              <w:rPr>
                <w:rFonts w:ascii="Times New Roman" w:eastAsia="Arial" w:hAnsi="Times New Roman" w:cs="Times New Roman"/>
                <w:color w:val="000000" w:themeColor="text1"/>
                <w:sz w:val="24"/>
                <w:szCs w:val="24"/>
                <w:lang w:bidi="en-US"/>
              </w:rPr>
              <w:t>decoration</w:t>
            </w:r>
            <w:r>
              <w:rPr>
                <w:rFonts w:ascii="Times New Roman" w:eastAsia="Arial" w:hAnsi="Times New Roman" w:cs="Times New Roman"/>
                <w:color w:val="000000" w:themeColor="text1"/>
                <w:sz w:val="24"/>
                <w:szCs w:val="24"/>
                <w:lang w:bidi="en-US"/>
              </w:rPr>
              <w:t xml:space="preserve"> material</w:t>
            </w:r>
            <w:r w:rsidR="00192219">
              <w:rPr>
                <w:rFonts w:ascii="Times New Roman" w:eastAsia="Arial" w:hAnsi="Times New Roman" w:cs="Times New Roman"/>
                <w:color w:val="000000" w:themeColor="text1"/>
                <w:sz w:val="24"/>
                <w:szCs w:val="24"/>
                <w:lang w:bidi="en-US"/>
              </w:rPr>
              <w:t>s</w:t>
            </w:r>
          </w:p>
          <w:p w14:paraId="25C8CFF5" w14:textId="77777777" w:rsidR="00DC2D07"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Techniques for handling toxic materials</w:t>
            </w:r>
          </w:p>
          <w:p w14:paraId="7A9CC34A" w14:textId="1BBE3C94" w:rsidR="00DC2D07" w:rsidRPr="00785800"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785800">
              <w:rPr>
                <w:rFonts w:ascii="Times New Roman" w:eastAsia="Arial" w:hAnsi="Times New Roman" w:cs="Times New Roman"/>
                <w:color w:val="000000" w:themeColor="text1"/>
                <w:sz w:val="24"/>
                <w:szCs w:val="24"/>
                <w:lang w:bidi="en-US"/>
              </w:rPr>
              <w:t>Role of toxic and non-toxic material</w:t>
            </w:r>
            <w:r w:rsidR="00192219">
              <w:rPr>
                <w:rFonts w:ascii="Times New Roman" w:eastAsia="Arial" w:hAnsi="Times New Roman" w:cs="Times New Roman"/>
                <w:color w:val="000000" w:themeColor="text1"/>
                <w:sz w:val="24"/>
                <w:szCs w:val="24"/>
                <w:lang w:bidi="en-US"/>
              </w:rPr>
              <w:t>s</w:t>
            </w:r>
            <w:r w:rsidRPr="00785800">
              <w:rPr>
                <w:rFonts w:ascii="Times New Roman" w:eastAsia="Arial" w:hAnsi="Times New Roman" w:cs="Times New Roman"/>
                <w:color w:val="000000" w:themeColor="text1"/>
                <w:sz w:val="24"/>
                <w:szCs w:val="24"/>
                <w:lang w:bidi="en-US"/>
              </w:rPr>
              <w:t xml:space="preserve"> used in decoration</w:t>
            </w:r>
          </w:p>
        </w:tc>
        <w:tc>
          <w:tcPr>
            <w:tcW w:w="2637" w:type="dxa"/>
          </w:tcPr>
          <w:p w14:paraId="6AFCE8D6" w14:textId="7A1F5E66"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t>Trainees are provided with labelled decoration-material samples and related safety information. They will classify the materials as toxic or non-toxic and record the required handling precautions.</w:t>
            </w:r>
          </w:p>
        </w:tc>
      </w:tr>
      <w:tr w:rsidR="00DC2D07" w:rsidRPr="00684CDA" w14:paraId="00C0B7DD" w14:textId="77777777" w:rsidTr="006241C8">
        <w:tc>
          <w:tcPr>
            <w:tcW w:w="2379" w:type="dxa"/>
            <w:vMerge/>
          </w:tcPr>
          <w:p w14:paraId="7B5DA5BE" w14:textId="62E459D1" w:rsidR="00DC2D07" w:rsidRPr="00684CDA" w:rsidRDefault="00DC2D07" w:rsidP="00DC2D07">
            <w:pPr>
              <w:jc w:val="center"/>
              <w:rPr>
                <w:rFonts w:asciiTheme="majorBidi" w:hAnsiTheme="majorBidi" w:cstheme="majorBidi"/>
                <w:b/>
                <w:bCs/>
                <w:color w:val="000000" w:themeColor="text1"/>
                <w:sz w:val="24"/>
                <w:szCs w:val="24"/>
              </w:rPr>
            </w:pPr>
          </w:p>
        </w:tc>
        <w:tc>
          <w:tcPr>
            <w:tcW w:w="2265" w:type="dxa"/>
          </w:tcPr>
          <w:p w14:paraId="5F8C3EEC" w14:textId="5F549EA4" w:rsidR="00DC2D07" w:rsidRPr="00112E76"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112E76">
              <w:rPr>
                <w:rStyle w:val="MSGENFONTSTYLENAMETEMPLATEROLENUMBERMSGENFONTSTYLENAMEBYROLETEXT2MSGENFONTSTYLEMODIFERNOTBOLD"/>
                <w:rFonts w:ascii="Times New Roman" w:hAnsi="Times New Roman" w:cs="Times New Roman"/>
                <w:color w:val="000000" w:themeColor="text1"/>
                <w:sz w:val="24"/>
                <w:szCs w:val="24"/>
              </w:rPr>
              <w:t>Day 3</w:t>
            </w:r>
            <w:r>
              <w:rPr>
                <w:rStyle w:val="MSGENFONTSTYLENAMETEMPLATEROLENUMBERMSGENFONTSTYLENAMEBYROLETEXT2MSGENFONTSTYLEMODIFERNOTBOLD"/>
                <w:rFonts w:ascii="Times New Roman" w:hAnsi="Times New Roman" w:cs="Times New Roman"/>
                <w:color w:val="000000" w:themeColor="text1"/>
                <w:sz w:val="24"/>
                <w:szCs w:val="24"/>
              </w:rPr>
              <w:t>2</w:t>
            </w:r>
          </w:p>
          <w:p w14:paraId="52AC6D99" w14:textId="2256CD63" w:rsidR="00DC2D07" w:rsidRPr="00010087"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sidRPr="00112E76">
              <w:rPr>
                <w:rStyle w:val="MSGENFONTSTYLENAMETEMPLATEROLENUMBERMSGENFONTSTYLENAMEBYROLETEXT2MSGENFONTSTYLEMODIFERNOTBOLD"/>
                <w:rFonts w:ascii="Times New Roman" w:hAnsi="Times New Roman" w:cs="Times New Roman"/>
                <w:b w:val="0"/>
                <w:bCs w:val="0"/>
                <w:color w:val="000000" w:themeColor="text1"/>
                <w:sz w:val="24"/>
                <w:szCs w:val="24"/>
              </w:rPr>
              <w:t>Identify types of decorations for fired pr</w:t>
            </w:r>
            <w:r w:rsidRPr="00112E76">
              <w:rPr>
                <w:rStyle w:val="MSGENFONTSTYLENAMETEMPLATEROLENUMBERMSGENFONTSTYLENAMEBYROLETEXT2MSGENFONTSTYLEMODIFERNOTBOLD"/>
                <w:rFonts w:ascii="Times New Roman" w:hAnsi="Times New Roman" w:cs="Times New Roman"/>
                <w:b w:val="0"/>
                <w:bCs w:val="0"/>
                <w:sz w:val="24"/>
                <w:szCs w:val="24"/>
              </w:rPr>
              <w:t>oduct</w:t>
            </w:r>
          </w:p>
        </w:tc>
        <w:tc>
          <w:tcPr>
            <w:tcW w:w="3402" w:type="dxa"/>
          </w:tcPr>
          <w:p w14:paraId="771206C9" w14:textId="103B6987" w:rsidR="00DC2D07" w:rsidRPr="00112E76" w:rsidRDefault="00192219"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Types of decoration t</w:t>
            </w:r>
            <w:r w:rsidR="00DC2D07">
              <w:rPr>
                <w:rFonts w:ascii="Times New Roman" w:eastAsia="Arial" w:hAnsi="Times New Roman" w:cs="Times New Roman"/>
                <w:color w:val="000000" w:themeColor="text1"/>
                <w:sz w:val="24"/>
                <w:szCs w:val="24"/>
                <w:lang w:bidi="en-US"/>
              </w:rPr>
              <w:t>echniques</w:t>
            </w:r>
            <w:r w:rsidR="00DC2D07" w:rsidRPr="00112E76">
              <w:rPr>
                <w:rFonts w:ascii="Times New Roman" w:hAnsi="Times New Roman" w:cs="Times New Roman"/>
                <w:color w:val="000000" w:themeColor="text1"/>
                <w:sz w:val="24"/>
                <w:szCs w:val="24"/>
              </w:rPr>
              <w:t xml:space="preserve"> </w:t>
            </w:r>
            <w:r w:rsidR="00DC2D07">
              <w:rPr>
                <w:rFonts w:ascii="Times New Roman" w:hAnsi="Times New Roman" w:cs="Times New Roman"/>
                <w:color w:val="000000" w:themeColor="text1"/>
                <w:sz w:val="24"/>
                <w:szCs w:val="24"/>
              </w:rPr>
              <w:t>for fired</w:t>
            </w:r>
            <w:r w:rsidR="00DC2D07" w:rsidRPr="00112E76">
              <w:rPr>
                <w:rFonts w:ascii="Times New Roman" w:hAnsi="Times New Roman" w:cs="Times New Roman"/>
                <w:color w:val="000000" w:themeColor="text1"/>
                <w:sz w:val="24"/>
                <w:szCs w:val="24"/>
              </w:rPr>
              <w:t xml:space="preserve"> </w:t>
            </w:r>
            <w:r w:rsidR="00DC2D07">
              <w:rPr>
                <w:rFonts w:ascii="Times New Roman" w:hAnsi="Times New Roman" w:cs="Times New Roman"/>
                <w:color w:val="000000" w:themeColor="text1"/>
                <w:sz w:val="24"/>
                <w:szCs w:val="24"/>
              </w:rPr>
              <w:t>products</w:t>
            </w:r>
          </w:p>
          <w:p w14:paraId="099B333A" w14:textId="77777777" w:rsidR="00DC2D07" w:rsidRDefault="00DC2D07" w:rsidP="00DC2D07">
            <w:pPr>
              <w:pStyle w:val="ListParagraph"/>
              <w:numPr>
                <w:ilvl w:val="0"/>
                <w:numId w:val="7"/>
              </w:numPr>
              <w:ind w:left="654" w:hanging="284"/>
              <w:rPr>
                <w:rFonts w:ascii="Times New Roman" w:hAnsi="Times New Roman" w:cs="Times New Roman"/>
                <w:sz w:val="24"/>
                <w:szCs w:val="24"/>
              </w:rPr>
            </w:pPr>
            <w:r w:rsidRPr="00112E76">
              <w:rPr>
                <w:rFonts w:ascii="Times New Roman" w:hAnsi="Times New Roman" w:cs="Times New Roman"/>
                <w:sz w:val="24"/>
                <w:szCs w:val="24"/>
              </w:rPr>
              <w:t>Decal paper</w:t>
            </w:r>
          </w:p>
          <w:p w14:paraId="2208E242" w14:textId="77777777" w:rsidR="00DC2D07" w:rsidRPr="00D87791" w:rsidRDefault="00DC2D07"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Color l</w:t>
            </w:r>
            <w:r w:rsidRPr="00D87791">
              <w:rPr>
                <w:rFonts w:ascii="Times New Roman" w:hAnsi="Times New Roman" w:cs="Times New Roman"/>
                <w:sz w:val="24"/>
                <w:szCs w:val="24"/>
              </w:rPr>
              <w:t xml:space="preserve">ining </w:t>
            </w:r>
          </w:p>
          <w:p w14:paraId="49DCBB91" w14:textId="77777777" w:rsidR="00DC2D07" w:rsidRPr="00112E76" w:rsidRDefault="00DC2D07" w:rsidP="00DC2D07">
            <w:pPr>
              <w:pStyle w:val="ListParagraph"/>
              <w:numPr>
                <w:ilvl w:val="0"/>
                <w:numId w:val="7"/>
              </w:numPr>
              <w:ind w:left="654" w:hanging="284"/>
              <w:rPr>
                <w:rFonts w:ascii="Times New Roman" w:hAnsi="Times New Roman" w:cs="Times New Roman"/>
                <w:sz w:val="24"/>
                <w:szCs w:val="24"/>
              </w:rPr>
            </w:pPr>
            <w:r w:rsidRPr="00112E76">
              <w:rPr>
                <w:rFonts w:ascii="Times New Roman" w:hAnsi="Times New Roman" w:cs="Times New Roman"/>
                <w:sz w:val="24"/>
                <w:szCs w:val="24"/>
              </w:rPr>
              <w:t xml:space="preserve">Enameling </w:t>
            </w:r>
          </w:p>
          <w:p w14:paraId="34148F5B" w14:textId="77777777" w:rsidR="00DC2D07" w:rsidRDefault="00DC2D07" w:rsidP="00DC2D07">
            <w:pPr>
              <w:pStyle w:val="ListParagraph"/>
              <w:numPr>
                <w:ilvl w:val="0"/>
                <w:numId w:val="7"/>
              </w:numPr>
              <w:ind w:left="654" w:hanging="284"/>
              <w:rPr>
                <w:rFonts w:ascii="Times New Roman" w:hAnsi="Times New Roman" w:cs="Times New Roman"/>
                <w:sz w:val="24"/>
                <w:szCs w:val="24"/>
              </w:rPr>
            </w:pPr>
            <w:r w:rsidRPr="00112E76">
              <w:rPr>
                <w:rFonts w:ascii="Times New Roman" w:hAnsi="Times New Roman" w:cs="Times New Roman"/>
                <w:sz w:val="24"/>
                <w:szCs w:val="24"/>
              </w:rPr>
              <w:t>Luster coating</w:t>
            </w:r>
          </w:p>
          <w:p w14:paraId="13CC5C32" w14:textId="77777777" w:rsidR="00DC2D07" w:rsidRDefault="00DC2D07"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Texture</w:t>
            </w:r>
          </w:p>
          <w:p w14:paraId="21F99E3E" w14:textId="77777777" w:rsidR="00DC2D07" w:rsidRDefault="00DC2D07"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Screen printing</w:t>
            </w:r>
          </w:p>
          <w:p w14:paraId="00386D38" w14:textId="77777777" w:rsidR="00DC2D07" w:rsidRDefault="00DC2D07"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Smoke firing</w:t>
            </w:r>
          </w:p>
          <w:p w14:paraId="3BF55EEC" w14:textId="16199A6D" w:rsidR="00DC2D07" w:rsidRPr="00362261" w:rsidRDefault="00DC2D07" w:rsidP="00DC2D07">
            <w:pPr>
              <w:pStyle w:val="ListParagraph"/>
              <w:ind w:left="654"/>
              <w:rPr>
                <w:rFonts w:ascii="Times New Roman" w:hAnsi="Times New Roman" w:cs="Times New Roman"/>
                <w:sz w:val="24"/>
                <w:szCs w:val="24"/>
              </w:rPr>
            </w:pPr>
          </w:p>
        </w:tc>
        <w:tc>
          <w:tcPr>
            <w:tcW w:w="2637" w:type="dxa"/>
          </w:tcPr>
          <w:p w14:paraId="4F47637E" w14:textId="52EF7785"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t>Trainees are provided with fired products decorated using different techniques. They will identify the decoration technique used on each product and record the evidence supporting each answer.</w:t>
            </w:r>
          </w:p>
        </w:tc>
      </w:tr>
      <w:tr w:rsidR="00DC2D07" w:rsidRPr="00684CDA" w14:paraId="673B04DB" w14:textId="77777777" w:rsidTr="006241C8">
        <w:tc>
          <w:tcPr>
            <w:tcW w:w="2379" w:type="dxa"/>
            <w:vMerge/>
          </w:tcPr>
          <w:p w14:paraId="7C5A39A7" w14:textId="3608E839" w:rsidR="00DC2D07" w:rsidRPr="00684CDA" w:rsidRDefault="00DC2D07" w:rsidP="00DC2D07">
            <w:pPr>
              <w:jc w:val="center"/>
              <w:rPr>
                <w:rFonts w:asciiTheme="majorBidi" w:hAnsiTheme="majorBidi" w:cstheme="majorBidi"/>
                <w:b/>
                <w:bCs/>
                <w:color w:val="000000" w:themeColor="text1"/>
                <w:sz w:val="24"/>
                <w:szCs w:val="24"/>
              </w:rPr>
            </w:pPr>
          </w:p>
        </w:tc>
        <w:tc>
          <w:tcPr>
            <w:tcW w:w="2265" w:type="dxa"/>
          </w:tcPr>
          <w:p w14:paraId="3BC3F16D" w14:textId="3ED349AD"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Day 3</w:t>
            </w:r>
            <w:r>
              <w:rPr>
                <w:rStyle w:val="MSGENFONTSTYLENAMETEMPLATEROLENUMBERMSGENFONTSTYLENAMEBYROLETEXT2MSGENFONTSTYLEMODIFERNOTBOLD"/>
                <w:rFonts w:ascii="Times New Roman" w:hAnsi="Times New Roman" w:cs="Times New Roman"/>
                <w:color w:val="000000" w:themeColor="text1"/>
                <w:sz w:val="24"/>
                <w:szCs w:val="24"/>
              </w:rPr>
              <w:t>3</w:t>
            </w:r>
          </w:p>
          <w:p w14:paraId="2C62A77E" w14:textId="6711C6E8" w:rsidR="00DC2D07" w:rsidRPr="00362261"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sidRPr="00010087">
              <w:rPr>
                <w:rFonts w:ascii="Times New Roman" w:hAnsi="Times New Roman" w:cs="Times New Roman"/>
                <w:sz w:val="24"/>
                <w:szCs w:val="24"/>
              </w:rPr>
              <w:t xml:space="preserve">Apply Decal </w:t>
            </w:r>
            <w:r>
              <w:rPr>
                <w:rFonts w:ascii="Times New Roman" w:hAnsi="Times New Roman" w:cs="Times New Roman"/>
                <w:sz w:val="24"/>
                <w:szCs w:val="24"/>
              </w:rPr>
              <w:t>P</w:t>
            </w:r>
            <w:r w:rsidRPr="00010087">
              <w:rPr>
                <w:rFonts w:ascii="Times New Roman" w:hAnsi="Times New Roman" w:cs="Times New Roman"/>
                <w:sz w:val="24"/>
                <w:szCs w:val="24"/>
              </w:rPr>
              <w:t xml:space="preserve">aper on </w:t>
            </w:r>
            <w:r>
              <w:rPr>
                <w:rFonts w:ascii="Times New Roman" w:hAnsi="Times New Roman" w:cs="Times New Roman"/>
                <w:sz w:val="24"/>
                <w:szCs w:val="24"/>
              </w:rPr>
              <w:t>F</w:t>
            </w:r>
            <w:r w:rsidRPr="00010087">
              <w:rPr>
                <w:rFonts w:ascii="Times New Roman" w:hAnsi="Times New Roman" w:cs="Times New Roman"/>
                <w:sz w:val="24"/>
                <w:szCs w:val="24"/>
              </w:rPr>
              <w:t xml:space="preserve">ired </w:t>
            </w:r>
            <w:r>
              <w:rPr>
                <w:rFonts w:ascii="Times New Roman" w:hAnsi="Times New Roman" w:cs="Times New Roman"/>
                <w:sz w:val="24"/>
                <w:szCs w:val="24"/>
              </w:rPr>
              <w:t>P</w:t>
            </w:r>
            <w:r w:rsidRPr="00010087">
              <w:rPr>
                <w:rFonts w:ascii="Times New Roman" w:hAnsi="Times New Roman" w:cs="Times New Roman"/>
                <w:sz w:val="24"/>
                <w:szCs w:val="24"/>
              </w:rPr>
              <w:t>roduct</w:t>
            </w:r>
          </w:p>
        </w:tc>
        <w:tc>
          <w:tcPr>
            <w:tcW w:w="3402" w:type="dxa"/>
          </w:tcPr>
          <w:p w14:paraId="30089C4E" w14:textId="21CB1D5E" w:rsidR="00DC2D07" w:rsidRPr="00362261" w:rsidRDefault="00DC2D07" w:rsidP="00DC2D07">
            <w:pPr>
              <w:pStyle w:val="ListParagraph"/>
              <w:widowControl w:val="0"/>
              <w:numPr>
                <w:ilvl w:val="0"/>
                <w:numId w:val="10"/>
              </w:numPr>
              <w:spacing w:after="160" w:line="259" w:lineRule="auto"/>
              <w:ind w:left="270" w:hanging="270"/>
              <w:rPr>
                <w:rFonts w:ascii="Times New Roman" w:hAnsi="Times New Roman" w:cs="Times New Roman"/>
                <w:sz w:val="24"/>
                <w:szCs w:val="24"/>
              </w:rPr>
            </w:pPr>
            <w:r w:rsidRPr="00362261">
              <w:rPr>
                <w:rFonts w:ascii="Times New Roman" w:hAnsi="Times New Roman" w:cs="Times New Roman"/>
                <w:sz w:val="24"/>
                <w:szCs w:val="24"/>
              </w:rPr>
              <w:t xml:space="preserve">Types </w:t>
            </w:r>
            <w:r w:rsidR="00192219">
              <w:rPr>
                <w:rFonts w:ascii="Times New Roman" w:hAnsi="Times New Roman" w:cs="Times New Roman"/>
                <w:sz w:val="24"/>
                <w:szCs w:val="24"/>
              </w:rPr>
              <w:t>of decorative decals</w:t>
            </w:r>
            <w:r>
              <w:rPr>
                <w:rFonts w:ascii="Times New Roman" w:hAnsi="Times New Roman" w:cs="Times New Roman"/>
                <w:sz w:val="24"/>
                <w:szCs w:val="24"/>
              </w:rPr>
              <w:t xml:space="preserve"> </w:t>
            </w:r>
          </w:p>
          <w:p w14:paraId="55613700" w14:textId="77777777" w:rsidR="00DC2D07" w:rsidRPr="00362261" w:rsidRDefault="00DC2D07"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Simple flower</w:t>
            </w:r>
          </w:p>
          <w:p w14:paraId="0D87CC9A" w14:textId="77777777" w:rsidR="00DC2D07" w:rsidRPr="00362261" w:rsidRDefault="00DC2D07"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Gold flower</w:t>
            </w:r>
          </w:p>
          <w:p w14:paraId="2DC0DC01" w14:textId="77777777" w:rsidR="00DC2D07" w:rsidRPr="00D87791" w:rsidRDefault="00DC2D07"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Luster flower</w:t>
            </w:r>
          </w:p>
          <w:p w14:paraId="5FC05A79" w14:textId="1453840A" w:rsidR="00DC2D07" w:rsidRPr="00192219" w:rsidRDefault="00DC2D07" w:rsidP="00192219">
            <w:pPr>
              <w:pStyle w:val="ListParagraph"/>
              <w:widowControl w:val="0"/>
              <w:numPr>
                <w:ilvl w:val="0"/>
                <w:numId w:val="10"/>
              </w:numPr>
              <w:spacing w:after="160" w:line="259" w:lineRule="auto"/>
              <w:ind w:left="270" w:hanging="270"/>
              <w:rPr>
                <w:rFonts w:ascii="Times New Roman" w:hAnsi="Times New Roman" w:cs="Times New Roman"/>
                <w:sz w:val="24"/>
                <w:szCs w:val="24"/>
              </w:rPr>
            </w:pPr>
            <w:r w:rsidRPr="00362261">
              <w:rPr>
                <w:rFonts w:ascii="Times New Roman" w:hAnsi="Times New Roman" w:cs="Times New Roman"/>
                <w:sz w:val="24"/>
                <w:szCs w:val="24"/>
              </w:rPr>
              <w:t xml:space="preserve">Procedure for </w:t>
            </w:r>
            <w:r>
              <w:rPr>
                <w:rFonts w:ascii="Times New Roman" w:hAnsi="Times New Roman" w:cs="Times New Roman"/>
                <w:sz w:val="24"/>
                <w:szCs w:val="24"/>
              </w:rPr>
              <w:t>applying decal</w:t>
            </w:r>
            <w:r w:rsidRPr="00362261">
              <w:rPr>
                <w:rFonts w:ascii="Times New Roman" w:hAnsi="Times New Roman" w:cs="Times New Roman"/>
                <w:sz w:val="24"/>
                <w:szCs w:val="24"/>
              </w:rPr>
              <w:t xml:space="preserve"> </w:t>
            </w:r>
            <w:r>
              <w:rPr>
                <w:rFonts w:ascii="Times New Roman" w:hAnsi="Times New Roman" w:cs="Times New Roman"/>
                <w:sz w:val="24"/>
                <w:szCs w:val="24"/>
              </w:rPr>
              <w:t>on fired products</w:t>
            </w:r>
          </w:p>
        </w:tc>
        <w:tc>
          <w:tcPr>
            <w:tcW w:w="2637" w:type="dxa"/>
          </w:tcPr>
          <w:p w14:paraId="715BBBA8" w14:textId="0781F093"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t>Trainees are provided with fired mugs, suitable decals, and application tools. They will select, position, and apply a decal according to the approved procedure, remove air bubbles, and submit the product for inspection.</w:t>
            </w:r>
          </w:p>
        </w:tc>
      </w:tr>
      <w:tr w:rsidR="00DC2D07" w:rsidRPr="00684CDA" w14:paraId="0E98751D" w14:textId="77777777" w:rsidTr="006241C8">
        <w:tc>
          <w:tcPr>
            <w:tcW w:w="2379" w:type="dxa"/>
            <w:vMerge/>
          </w:tcPr>
          <w:p w14:paraId="5E3623E4" w14:textId="09BB6D2F" w:rsidR="00DC2D07" w:rsidRPr="00684CDA" w:rsidRDefault="00DC2D07" w:rsidP="00DC2D07">
            <w:pPr>
              <w:jc w:val="center"/>
              <w:rPr>
                <w:rFonts w:asciiTheme="majorBidi" w:hAnsiTheme="majorBidi" w:cstheme="majorBidi"/>
                <w:b/>
                <w:bCs/>
                <w:color w:val="000000" w:themeColor="text1"/>
                <w:sz w:val="24"/>
                <w:szCs w:val="24"/>
              </w:rPr>
            </w:pPr>
          </w:p>
        </w:tc>
        <w:tc>
          <w:tcPr>
            <w:tcW w:w="2265" w:type="dxa"/>
          </w:tcPr>
          <w:p w14:paraId="281F08A3" w14:textId="7F034C48"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Day 3</w:t>
            </w:r>
            <w:r>
              <w:rPr>
                <w:rStyle w:val="MSGENFONTSTYLENAMETEMPLATEROLENUMBERMSGENFONTSTYLENAMEBYROLETEXT2MSGENFONTSTYLEMODIFERNOTBOLD"/>
                <w:rFonts w:ascii="Times New Roman" w:hAnsi="Times New Roman" w:cs="Times New Roman"/>
                <w:color w:val="000000" w:themeColor="text1"/>
                <w:sz w:val="24"/>
                <w:szCs w:val="24"/>
              </w:rPr>
              <w:t>4</w:t>
            </w:r>
          </w:p>
          <w:p w14:paraId="5E0BD5F7" w14:textId="2B91BD76" w:rsidR="00DC2D07" w:rsidRPr="00362261"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b w:val="0"/>
                <w:bCs w:val="0"/>
                <w:color w:val="000000" w:themeColor="text1"/>
                <w:sz w:val="24"/>
                <w:szCs w:val="24"/>
              </w:rPr>
              <w:t xml:space="preserve">Prepare Color </w:t>
            </w:r>
            <w:r w:rsidR="00207596">
              <w:rPr>
                <w:rStyle w:val="MSGENFONTSTYLENAMETEMPLATEROLENUMBERMSGENFONTSTYLENAMEBYROLETEXT2MSGENFONTSTYLEMODIFERNOTBOLD"/>
                <w:rFonts w:ascii="Times New Roman" w:hAnsi="Times New Roman" w:cs="Times New Roman"/>
                <w:b w:val="0"/>
                <w:bCs w:val="0"/>
                <w:color w:val="000000" w:themeColor="text1"/>
                <w:sz w:val="24"/>
                <w:szCs w:val="24"/>
              </w:rPr>
              <w:lastRenderedPageBreak/>
              <w:t>Mixture for Decorative</w:t>
            </w:r>
            <w:r>
              <w:rPr>
                <w:rStyle w:val="MSGENFONTSTYLENAMETEMPLATEROLENUMBERMSGENFONTSTYLENAMEBYROLETEXT2MSGENFONTSTYLEMODIFERNOTBOLD"/>
                <w:rFonts w:ascii="Times New Roman" w:hAnsi="Times New Roman" w:cs="Times New Roman"/>
                <w:b w:val="0"/>
                <w:bCs w:val="0"/>
                <w:color w:val="000000" w:themeColor="text1"/>
                <w:sz w:val="24"/>
                <w:szCs w:val="24"/>
              </w:rPr>
              <w:t xml:space="preserve"> Lining </w:t>
            </w:r>
          </w:p>
        </w:tc>
        <w:tc>
          <w:tcPr>
            <w:tcW w:w="3402" w:type="dxa"/>
          </w:tcPr>
          <w:p w14:paraId="2B26F2FC" w14:textId="00BB562A" w:rsidR="00192219" w:rsidRPr="00192219" w:rsidRDefault="00192219"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192219">
              <w:rPr>
                <w:rFonts w:ascii="Times New Roman" w:eastAsia="Arial" w:hAnsi="Times New Roman" w:cs="Times New Roman"/>
                <w:color w:val="000000" w:themeColor="text1"/>
                <w:sz w:val="24"/>
                <w:szCs w:val="24"/>
                <w:lang w:bidi="en-US"/>
              </w:rPr>
              <w:lastRenderedPageBreak/>
              <w:t xml:space="preserve">Introduction to decorative lining </w:t>
            </w:r>
            <w:r w:rsidR="007C7B7C">
              <w:rPr>
                <w:rFonts w:ascii="Times New Roman" w:eastAsia="Arial" w:hAnsi="Times New Roman" w:cs="Times New Roman"/>
                <w:color w:val="000000" w:themeColor="text1"/>
                <w:sz w:val="24"/>
                <w:szCs w:val="24"/>
                <w:lang w:bidi="en-US"/>
              </w:rPr>
              <w:t>color</w:t>
            </w:r>
            <w:r w:rsidRPr="00192219">
              <w:rPr>
                <w:rFonts w:ascii="Times New Roman" w:eastAsia="Arial" w:hAnsi="Times New Roman" w:cs="Times New Roman"/>
                <w:color w:val="000000" w:themeColor="text1"/>
                <w:sz w:val="24"/>
                <w:szCs w:val="24"/>
                <w:lang w:bidi="en-US"/>
              </w:rPr>
              <w:t xml:space="preserve"> mixtures</w:t>
            </w:r>
          </w:p>
          <w:p w14:paraId="21E8E1D3" w14:textId="77777777" w:rsidR="00192219" w:rsidRDefault="00192219" w:rsidP="00192219">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lastRenderedPageBreak/>
              <w:t>Purpose</w:t>
            </w:r>
            <w:r w:rsidR="00DC2D07">
              <w:rPr>
                <w:rFonts w:ascii="Times New Roman" w:eastAsia="Arial" w:hAnsi="Times New Roman" w:cs="Times New Roman"/>
                <w:color w:val="000000" w:themeColor="text1"/>
                <w:sz w:val="24"/>
                <w:szCs w:val="24"/>
                <w:lang w:bidi="en-US"/>
              </w:rPr>
              <w:t xml:space="preserve"> of gold</w:t>
            </w:r>
            <w:r>
              <w:rPr>
                <w:rFonts w:ascii="Times New Roman" w:eastAsia="Arial" w:hAnsi="Times New Roman" w:cs="Times New Roman"/>
                <w:color w:val="000000" w:themeColor="text1"/>
                <w:sz w:val="24"/>
                <w:szCs w:val="24"/>
                <w:lang w:bidi="en-US"/>
              </w:rPr>
              <w:t>, silver and colored decorative lines</w:t>
            </w:r>
          </w:p>
          <w:p w14:paraId="10FC4D38" w14:textId="0B24E81A" w:rsidR="00DC2D07" w:rsidRPr="00192219" w:rsidRDefault="00DC2D07" w:rsidP="00192219">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192219">
              <w:rPr>
                <w:rFonts w:ascii="Times New Roman" w:eastAsia="Arial" w:hAnsi="Times New Roman" w:cs="Times New Roman"/>
                <w:color w:val="000000" w:themeColor="text1"/>
                <w:sz w:val="24"/>
                <w:szCs w:val="24"/>
                <w:lang w:bidi="en-US"/>
              </w:rPr>
              <w:t>Procedure for mixing colors for decoration</w:t>
            </w:r>
          </w:p>
          <w:p w14:paraId="3A2B146B" w14:textId="27A95B8A" w:rsidR="00DC2D07" w:rsidRDefault="00192219"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Types of materials</w:t>
            </w:r>
            <w:r w:rsidR="00DC2D07">
              <w:rPr>
                <w:rFonts w:ascii="Times New Roman" w:eastAsia="Arial" w:hAnsi="Times New Roman" w:cs="Times New Roman"/>
                <w:color w:val="000000" w:themeColor="text1"/>
                <w:sz w:val="24"/>
                <w:szCs w:val="24"/>
                <w:lang w:bidi="en-US"/>
              </w:rPr>
              <w:t xml:space="preserve"> used </w:t>
            </w:r>
            <w:r>
              <w:rPr>
                <w:rFonts w:ascii="Times New Roman" w:eastAsia="Arial" w:hAnsi="Times New Roman" w:cs="Times New Roman"/>
                <w:color w:val="000000" w:themeColor="text1"/>
                <w:sz w:val="24"/>
                <w:szCs w:val="24"/>
                <w:lang w:bidi="en-US"/>
              </w:rPr>
              <w:t>for</w:t>
            </w:r>
            <w:r w:rsidR="00DC2D07">
              <w:rPr>
                <w:rFonts w:ascii="Times New Roman" w:eastAsia="Arial" w:hAnsi="Times New Roman" w:cs="Times New Roman"/>
                <w:color w:val="000000" w:themeColor="text1"/>
                <w:sz w:val="24"/>
                <w:szCs w:val="24"/>
                <w:lang w:bidi="en-US"/>
              </w:rPr>
              <w:t xml:space="preserve"> color mixing</w:t>
            </w:r>
          </w:p>
          <w:p w14:paraId="068CDBEE" w14:textId="77777777" w:rsidR="00192219" w:rsidRDefault="00DC2D07" w:rsidP="00192219">
            <w:pPr>
              <w:pStyle w:val="ListParagraph"/>
              <w:numPr>
                <w:ilvl w:val="0"/>
                <w:numId w:val="7"/>
              </w:numPr>
              <w:ind w:left="654" w:hanging="284"/>
              <w:rPr>
                <w:rFonts w:ascii="Times New Roman" w:hAnsi="Times New Roman" w:cs="Times New Roman"/>
                <w:sz w:val="24"/>
                <w:szCs w:val="24"/>
              </w:rPr>
            </w:pPr>
            <w:r w:rsidRPr="00D87791">
              <w:rPr>
                <w:rFonts w:ascii="Times New Roman" w:hAnsi="Times New Roman" w:cs="Times New Roman"/>
                <w:sz w:val="24"/>
                <w:szCs w:val="24"/>
              </w:rPr>
              <w:t>Color shade</w:t>
            </w:r>
          </w:p>
          <w:p w14:paraId="071C5367" w14:textId="64BEB40B" w:rsidR="00DC2D07" w:rsidRPr="00192219" w:rsidRDefault="00443095" w:rsidP="00192219">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Medium oil</w:t>
            </w:r>
          </w:p>
        </w:tc>
        <w:tc>
          <w:tcPr>
            <w:tcW w:w="2637" w:type="dxa"/>
          </w:tcPr>
          <w:p w14:paraId="64B854C2" w14:textId="4FA25B19"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lastRenderedPageBreak/>
              <w:t xml:space="preserve">Trainees are provided with </w:t>
            </w:r>
            <w:proofErr w:type="spellStart"/>
            <w:r w:rsidR="007C7B7C">
              <w:rPr>
                <w:rFonts w:asciiTheme="majorBidi" w:hAnsiTheme="majorBidi" w:cstheme="majorBidi"/>
                <w:sz w:val="24"/>
                <w:szCs w:val="24"/>
                <w:lang w:val="en-PK"/>
              </w:rPr>
              <w:t>color</w:t>
            </w:r>
            <w:proofErr w:type="spellEnd"/>
            <w:r w:rsidRPr="006B52C7">
              <w:rPr>
                <w:rFonts w:asciiTheme="majorBidi" w:hAnsiTheme="majorBidi" w:cstheme="majorBidi"/>
                <w:sz w:val="24"/>
                <w:szCs w:val="24"/>
                <w:lang w:val="en-PK"/>
              </w:rPr>
              <w:t xml:space="preserve"> materials, </w:t>
            </w:r>
            <w:r w:rsidRPr="006B52C7">
              <w:rPr>
                <w:rFonts w:asciiTheme="majorBidi" w:hAnsiTheme="majorBidi" w:cstheme="majorBidi"/>
                <w:sz w:val="24"/>
                <w:szCs w:val="24"/>
                <w:lang w:val="en-PK"/>
              </w:rPr>
              <w:lastRenderedPageBreak/>
              <w:t>oil or medium, and mixing tools. They will measure and mix the materials to prepare a decorative lining mixture and submit a labelled sample to the supervisor.</w:t>
            </w:r>
          </w:p>
        </w:tc>
      </w:tr>
      <w:tr w:rsidR="00DC2D07" w:rsidRPr="00684CDA" w14:paraId="54962601" w14:textId="77777777" w:rsidTr="006241C8">
        <w:tc>
          <w:tcPr>
            <w:tcW w:w="2379" w:type="dxa"/>
            <w:vMerge/>
          </w:tcPr>
          <w:p w14:paraId="09D19CD3" w14:textId="48436321" w:rsidR="00DC2D07" w:rsidRPr="00684CDA" w:rsidRDefault="00DC2D07" w:rsidP="00DC2D07">
            <w:pPr>
              <w:jc w:val="center"/>
              <w:rPr>
                <w:rFonts w:asciiTheme="majorBidi" w:hAnsiTheme="majorBidi" w:cstheme="majorBidi"/>
                <w:b/>
                <w:bCs/>
                <w:color w:val="000000" w:themeColor="text1"/>
                <w:sz w:val="24"/>
                <w:szCs w:val="24"/>
              </w:rPr>
            </w:pPr>
          </w:p>
        </w:tc>
        <w:tc>
          <w:tcPr>
            <w:tcW w:w="2265" w:type="dxa"/>
          </w:tcPr>
          <w:p w14:paraId="62A9E9DA" w14:textId="574B2AB8"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Day 3</w:t>
            </w:r>
            <w:r>
              <w:rPr>
                <w:rStyle w:val="MSGENFONTSTYLENAMETEMPLATEROLENUMBERMSGENFONTSTYLENAMEBYROLETEXT2MSGENFONTSTYLEMODIFERNOTBOLD"/>
                <w:rFonts w:ascii="Times New Roman" w:hAnsi="Times New Roman" w:cs="Times New Roman"/>
                <w:color w:val="000000" w:themeColor="text1"/>
                <w:sz w:val="24"/>
                <w:szCs w:val="24"/>
              </w:rPr>
              <w:t>5</w:t>
            </w:r>
          </w:p>
          <w:p w14:paraId="497A0279" w14:textId="2B7D4B01" w:rsidR="00DC2D07" w:rsidRPr="00362261"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b w:val="0"/>
                <w:bCs w:val="0"/>
                <w:color w:val="000000" w:themeColor="text1"/>
                <w:sz w:val="24"/>
                <w:szCs w:val="24"/>
              </w:rPr>
              <w:t>Apply Color Lining on Fired Product</w:t>
            </w:r>
          </w:p>
        </w:tc>
        <w:tc>
          <w:tcPr>
            <w:tcW w:w="3402" w:type="dxa"/>
          </w:tcPr>
          <w:p w14:paraId="00B3340B" w14:textId="77777777" w:rsidR="00DC2D07"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Techniques used for color lining</w:t>
            </w:r>
          </w:p>
          <w:p w14:paraId="75E032D4" w14:textId="43AF54D2" w:rsidR="00DC2D07" w:rsidRPr="00D87791" w:rsidRDefault="00192219"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Types of t</w:t>
            </w:r>
            <w:r w:rsidR="00DC2D07" w:rsidRPr="00D87791">
              <w:rPr>
                <w:rFonts w:ascii="Times New Roman" w:eastAsia="Arial" w:hAnsi="Times New Roman" w:cs="Times New Roman"/>
                <w:color w:val="000000" w:themeColor="text1"/>
                <w:sz w:val="24"/>
                <w:szCs w:val="24"/>
                <w:lang w:bidi="en-US"/>
              </w:rPr>
              <w:t>ool</w:t>
            </w:r>
            <w:r w:rsidR="00DC2D07" w:rsidRPr="00D87791">
              <w:rPr>
                <w:rFonts w:ascii="Times New Roman" w:hAnsi="Times New Roman" w:cs="Times New Roman"/>
                <w:sz w:val="24"/>
                <w:szCs w:val="24"/>
              </w:rPr>
              <w:t>s used for color lining</w:t>
            </w:r>
          </w:p>
          <w:p w14:paraId="350AEEFF" w14:textId="74B6E1D7" w:rsidR="00DC2D07" w:rsidRPr="00D87791" w:rsidRDefault="00DC2D07" w:rsidP="00DC2D07">
            <w:pPr>
              <w:pStyle w:val="ListParagraph"/>
              <w:numPr>
                <w:ilvl w:val="0"/>
                <w:numId w:val="7"/>
              </w:numPr>
              <w:ind w:left="654" w:hanging="284"/>
              <w:rPr>
                <w:rFonts w:ascii="Times New Roman" w:hAnsi="Times New Roman" w:cs="Times New Roman"/>
                <w:sz w:val="24"/>
                <w:szCs w:val="24"/>
              </w:rPr>
            </w:pPr>
            <w:r w:rsidRPr="00D87791">
              <w:rPr>
                <w:rFonts w:ascii="Times New Roman" w:hAnsi="Times New Roman" w:cs="Times New Roman"/>
                <w:sz w:val="24"/>
                <w:szCs w:val="24"/>
              </w:rPr>
              <w:t>Brush</w:t>
            </w:r>
            <w:r w:rsidR="00192219">
              <w:rPr>
                <w:rFonts w:ascii="Times New Roman" w:hAnsi="Times New Roman" w:cs="Times New Roman"/>
                <w:sz w:val="24"/>
                <w:szCs w:val="24"/>
              </w:rPr>
              <w:t>es</w:t>
            </w:r>
          </w:p>
          <w:p w14:paraId="7F7F74F0" w14:textId="778E53E9" w:rsidR="00DC2D07" w:rsidRPr="00D87791" w:rsidRDefault="00192219"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Decorative w</w:t>
            </w:r>
            <w:r w:rsidR="00DC2D07" w:rsidRPr="00D87791">
              <w:rPr>
                <w:rFonts w:ascii="Times New Roman" w:hAnsi="Times New Roman" w:cs="Times New Roman"/>
                <w:sz w:val="24"/>
                <w:szCs w:val="24"/>
              </w:rPr>
              <w:t>heel</w:t>
            </w:r>
          </w:p>
          <w:p w14:paraId="57B62641" w14:textId="2702DAB6" w:rsidR="00DC2D07" w:rsidRPr="0055014D" w:rsidRDefault="00DC2D07" w:rsidP="00DC2D07">
            <w:pPr>
              <w:pStyle w:val="ListParagraph"/>
              <w:numPr>
                <w:ilvl w:val="0"/>
                <w:numId w:val="7"/>
              </w:numPr>
              <w:ind w:left="654" w:hanging="284"/>
              <w:rPr>
                <w:rFonts w:ascii="Times New Roman" w:eastAsia="Arial" w:hAnsi="Times New Roman" w:cs="Times New Roman"/>
                <w:color w:val="000000" w:themeColor="text1"/>
                <w:sz w:val="24"/>
                <w:szCs w:val="24"/>
                <w:lang w:bidi="en-US"/>
              </w:rPr>
            </w:pPr>
            <w:r>
              <w:rPr>
                <w:rFonts w:ascii="Times New Roman" w:hAnsi="Times New Roman" w:cs="Times New Roman"/>
                <w:sz w:val="24"/>
                <w:szCs w:val="24"/>
              </w:rPr>
              <w:t>Armrest</w:t>
            </w:r>
            <w:r w:rsidRPr="00D87791">
              <w:rPr>
                <w:rFonts w:ascii="Times New Roman" w:eastAsia="Arial" w:hAnsi="Times New Roman" w:cs="Times New Roman"/>
                <w:color w:val="000000" w:themeColor="text1"/>
                <w:sz w:val="24"/>
                <w:szCs w:val="24"/>
                <w:lang w:bidi="en-US"/>
              </w:rPr>
              <w:t xml:space="preserve"> </w:t>
            </w:r>
          </w:p>
          <w:p w14:paraId="68BDC228" w14:textId="01E66A40" w:rsidR="00DC2D07" w:rsidRPr="0099600E"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Procedure for applying color lining on fired products</w:t>
            </w:r>
            <w:r w:rsidRPr="0055014D">
              <w:rPr>
                <w:rFonts w:ascii="Times New Roman" w:eastAsia="Arial" w:hAnsi="Times New Roman" w:cs="Times New Roman"/>
                <w:color w:val="000000" w:themeColor="text1"/>
                <w:sz w:val="24"/>
                <w:szCs w:val="24"/>
                <w:lang w:bidi="en-US"/>
              </w:rPr>
              <w:t xml:space="preserve"> </w:t>
            </w:r>
          </w:p>
        </w:tc>
        <w:tc>
          <w:tcPr>
            <w:tcW w:w="2637" w:type="dxa"/>
          </w:tcPr>
          <w:p w14:paraId="52CE6F71" w14:textId="2F0F8EB4"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t xml:space="preserve">Trainees are provided with a fired product, decorative </w:t>
            </w:r>
            <w:proofErr w:type="spellStart"/>
            <w:r w:rsidR="007C7B7C">
              <w:rPr>
                <w:rFonts w:asciiTheme="majorBidi" w:hAnsiTheme="majorBidi" w:cstheme="majorBidi"/>
                <w:sz w:val="24"/>
                <w:szCs w:val="24"/>
                <w:lang w:val="en-PK"/>
              </w:rPr>
              <w:t>color</w:t>
            </w:r>
            <w:proofErr w:type="spellEnd"/>
            <w:r w:rsidRPr="006B52C7">
              <w:rPr>
                <w:rFonts w:asciiTheme="majorBidi" w:hAnsiTheme="majorBidi" w:cstheme="majorBidi"/>
                <w:sz w:val="24"/>
                <w:szCs w:val="24"/>
                <w:lang w:val="en-PK"/>
              </w:rPr>
              <w:t xml:space="preserve"> mixture, brush, and decorating wheel. They will secure the product, apply an even decorative line, inspect its continuity, and submit it to the supervisor.</w:t>
            </w:r>
          </w:p>
        </w:tc>
      </w:tr>
      <w:tr w:rsidR="00DC2D07" w:rsidRPr="00684CDA" w14:paraId="6FB75F52" w14:textId="77777777" w:rsidTr="006241C8">
        <w:tc>
          <w:tcPr>
            <w:tcW w:w="2379" w:type="dxa"/>
            <w:vMerge/>
          </w:tcPr>
          <w:p w14:paraId="1F3CDA0B" w14:textId="6B9A1B01" w:rsidR="00DC2D07" w:rsidRPr="00684CDA" w:rsidRDefault="00DC2D07" w:rsidP="00DC2D07">
            <w:pPr>
              <w:rPr>
                <w:rFonts w:asciiTheme="majorBidi" w:hAnsiTheme="majorBidi" w:cstheme="majorBidi"/>
                <w:b/>
                <w:bCs/>
                <w:color w:val="000000" w:themeColor="text1"/>
                <w:sz w:val="24"/>
                <w:szCs w:val="24"/>
              </w:rPr>
            </w:pPr>
          </w:p>
        </w:tc>
        <w:tc>
          <w:tcPr>
            <w:tcW w:w="2265" w:type="dxa"/>
          </w:tcPr>
          <w:p w14:paraId="73C751F4" w14:textId="5987C2DA"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Day 3</w:t>
            </w:r>
            <w:r>
              <w:rPr>
                <w:rStyle w:val="MSGENFONTSTYLENAMETEMPLATEROLENUMBERMSGENFONTSTYLENAMEBYROLETEXT2MSGENFONTSTYLEMODIFERNOTBOLD"/>
                <w:rFonts w:ascii="Times New Roman" w:hAnsi="Times New Roman" w:cs="Times New Roman"/>
                <w:color w:val="000000" w:themeColor="text1"/>
                <w:sz w:val="24"/>
                <w:szCs w:val="24"/>
              </w:rPr>
              <w:t>6</w:t>
            </w:r>
          </w:p>
          <w:p w14:paraId="7C859E20" w14:textId="409FFAD9" w:rsidR="00DC2D07" w:rsidRPr="00362261"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b w:val="0"/>
                <w:bCs w:val="0"/>
                <w:color w:val="000000" w:themeColor="text1"/>
                <w:sz w:val="24"/>
                <w:szCs w:val="24"/>
              </w:rPr>
              <w:t>Apply Enameling on Fired Product</w:t>
            </w:r>
          </w:p>
        </w:tc>
        <w:tc>
          <w:tcPr>
            <w:tcW w:w="3402" w:type="dxa"/>
          </w:tcPr>
          <w:p w14:paraId="54671E63" w14:textId="4B8EA3B7" w:rsidR="00DC2D07" w:rsidRPr="0099600E"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99600E">
              <w:rPr>
                <w:rFonts w:ascii="Times New Roman" w:eastAsia="Arial" w:hAnsi="Times New Roman" w:cs="Times New Roman"/>
                <w:color w:val="000000" w:themeColor="text1"/>
                <w:sz w:val="24"/>
                <w:szCs w:val="24"/>
                <w:lang w:bidi="en-US"/>
              </w:rPr>
              <w:t>T</w:t>
            </w:r>
            <w:r w:rsidRPr="0099600E">
              <w:rPr>
                <w:rFonts w:ascii="Times New Roman" w:hAnsi="Times New Roman" w:cs="Times New Roman"/>
                <w:sz w:val="24"/>
                <w:szCs w:val="24"/>
              </w:rPr>
              <w:t>ypes of enameling</w:t>
            </w:r>
          </w:p>
          <w:p w14:paraId="1305A7B7" w14:textId="77777777" w:rsidR="00DC2D07" w:rsidRPr="0099600E" w:rsidRDefault="00DC2D07" w:rsidP="00DC2D07">
            <w:pPr>
              <w:pStyle w:val="ListParagraph"/>
              <w:numPr>
                <w:ilvl w:val="0"/>
                <w:numId w:val="7"/>
              </w:numPr>
              <w:ind w:left="654" w:hanging="284"/>
              <w:rPr>
                <w:rFonts w:ascii="Times New Roman" w:hAnsi="Times New Roman" w:cs="Times New Roman"/>
                <w:sz w:val="24"/>
                <w:szCs w:val="24"/>
              </w:rPr>
            </w:pPr>
            <w:r w:rsidRPr="0099600E">
              <w:rPr>
                <w:rFonts w:ascii="Times New Roman" w:hAnsi="Times New Roman" w:cs="Times New Roman"/>
                <w:sz w:val="24"/>
                <w:szCs w:val="24"/>
              </w:rPr>
              <w:t>Gold</w:t>
            </w:r>
          </w:p>
          <w:p w14:paraId="5AFFD299" w14:textId="77777777" w:rsidR="00DC2D07" w:rsidRDefault="00DC2D07" w:rsidP="00DC2D07">
            <w:pPr>
              <w:pStyle w:val="ListParagraph"/>
              <w:numPr>
                <w:ilvl w:val="0"/>
                <w:numId w:val="7"/>
              </w:numPr>
              <w:ind w:left="654" w:hanging="284"/>
              <w:rPr>
                <w:rFonts w:ascii="Times New Roman" w:hAnsi="Times New Roman" w:cs="Times New Roman"/>
                <w:sz w:val="24"/>
                <w:szCs w:val="24"/>
              </w:rPr>
            </w:pPr>
            <w:r w:rsidRPr="0099600E">
              <w:rPr>
                <w:rFonts w:ascii="Times New Roman" w:hAnsi="Times New Roman" w:cs="Times New Roman"/>
                <w:sz w:val="24"/>
                <w:szCs w:val="24"/>
              </w:rPr>
              <w:t>Silver</w:t>
            </w:r>
          </w:p>
          <w:p w14:paraId="233F1D7D" w14:textId="77777777" w:rsidR="00DC2D07"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Components and operation of enameling machine</w:t>
            </w:r>
          </w:p>
          <w:p w14:paraId="2D10326E" w14:textId="475AF916" w:rsidR="00DC2D07" w:rsidRPr="00362261"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Procedure for applying enameling using machine on fired products</w:t>
            </w:r>
          </w:p>
        </w:tc>
        <w:tc>
          <w:tcPr>
            <w:tcW w:w="2637" w:type="dxa"/>
          </w:tcPr>
          <w:p w14:paraId="616B62BA" w14:textId="14907588"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t>Trainees will be given a demonstration of the enamelling machine and its safe operation. They will set up the machine under supervision and apply the provided gold-enamel design to a fired product according to the approved procedure.</w:t>
            </w:r>
          </w:p>
        </w:tc>
      </w:tr>
      <w:tr w:rsidR="00DC2D07" w:rsidRPr="00684CDA" w14:paraId="4083279D" w14:textId="77777777" w:rsidTr="006241C8">
        <w:tc>
          <w:tcPr>
            <w:tcW w:w="2379" w:type="dxa"/>
            <w:vMerge/>
          </w:tcPr>
          <w:p w14:paraId="68D0C040" w14:textId="5E6DD208" w:rsidR="00DC2D07" w:rsidRPr="00684CDA" w:rsidRDefault="00DC2D07" w:rsidP="00DC2D07">
            <w:pPr>
              <w:jc w:val="center"/>
              <w:rPr>
                <w:rFonts w:asciiTheme="majorBidi" w:hAnsiTheme="majorBidi" w:cstheme="majorBidi"/>
                <w:b/>
                <w:bCs/>
                <w:color w:val="000000" w:themeColor="text1"/>
                <w:sz w:val="24"/>
                <w:szCs w:val="24"/>
              </w:rPr>
            </w:pPr>
          </w:p>
        </w:tc>
        <w:tc>
          <w:tcPr>
            <w:tcW w:w="2265" w:type="dxa"/>
          </w:tcPr>
          <w:p w14:paraId="4B07635B" w14:textId="0470DC8B"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Day 3</w:t>
            </w:r>
            <w:r>
              <w:rPr>
                <w:rStyle w:val="MSGENFONTSTYLENAMETEMPLATEROLENUMBERMSGENFONTSTYLENAMEBYROLETEXT2MSGENFONTSTYLEMODIFERNOTBOLD"/>
                <w:rFonts w:ascii="Times New Roman" w:hAnsi="Times New Roman" w:cs="Times New Roman"/>
                <w:color w:val="000000" w:themeColor="text1"/>
                <w:sz w:val="24"/>
                <w:szCs w:val="24"/>
              </w:rPr>
              <w:t>7</w:t>
            </w:r>
          </w:p>
          <w:p w14:paraId="2B6C5402" w14:textId="757B6E46" w:rsidR="00DC2D07" w:rsidRPr="00362261"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Pr>
                <w:rStyle w:val="MSGENFONTSTYLENAMETEMPLATEROLENUMBERMSGENFONTSTYLENAMEBYROLETEXT2MSGENFONTSTYLEMODIFERNOTBOLD"/>
                <w:rFonts w:ascii="Times New Roman" w:hAnsi="Times New Roman" w:cs="Times New Roman"/>
                <w:b w:val="0"/>
                <w:bCs w:val="0"/>
                <w:color w:val="000000" w:themeColor="text1"/>
                <w:sz w:val="24"/>
                <w:szCs w:val="24"/>
              </w:rPr>
              <w:t>Apply Luster Coating on Fired Product</w:t>
            </w:r>
          </w:p>
        </w:tc>
        <w:tc>
          <w:tcPr>
            <w:tcW w:w="3402" w:type="dxa"/>
          </w:tcPr>
          <w:p w14:paraId="1B4279EE" w14:textId="385FF6B2" w:rsidR="00DC2D07" w:rsidRPr="0099600E"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99600E">
              <w:rPr>
                <w:rFonts w:ascii="Times New Roman" w:eastAsia="Arial" w:hAnsi="Times New Roman" w:cs="Times New Roman"/>
                <w:color w:val="000000" w:themeColor="text1"/>
                <w:sz w:val="24"/>
                <w:szCs w:val="24"/>
                <w:lang w:bidi="en-US"/>
              </w:rPr>
              <w:t>T</w:t>
            </w:r>
            <w:r w:rsidRPr="0099600E">
              <w:rPr>
                <w:rFonts w:ascii="Times New Roman" w:hAnsi="Times New Roman" w:cs="Times New Roman"/>
                <w:sz w:val="24"/>
                <w:szCs w:val="24"/>
              </w:rPr>
              <w:t xml:space="preserve">ypes of </w:t>
            </w:r>
            <w:r>
              <w:rPr>
                <w:rFonts w:ascii="Times New Roman" w:hAnsi="Times New Roman" w:cs="Times New Roman"/>
                <w:sz w:val="24"/>
                <w:szCs w:val="24"/>
              </w:rPr>
              <w:t>luster coating</w:t>
            </w:r>
            <w:r w:rsidR="00192219">
              <w:rPr>
                <w:rFonts w:ascii="Times New Roman" w:hAnsi="Times New Roman" w:cs="Times New Roman"/>
                <w:sz w:val="24"/>
                <w:szCs w:val="24"/>
              </w:rPr>
              <w:t>s</w:t>
            </w:r>
          </w:p>
          <w:p w14:paraId="604C54BC" w14:textId="77777777" w:rsidR="00DC2D07" w:rsidRPr="0099600E" w:rsidRDefault="00DC2D07" w:rsidP="00DC2D07">
            <w:pPr>
              <w:pStyle w:val="ListParagraph"/>
              <w:numPr>
                <w:ilvl w:val="0"/>
                <w:numId w:val="7"/>
              </w:numPr>
              <w:ind w:left="654" w:hanging="284"/>
              <w:rPr>
                <w:rFonts w:ascii="Times New Roman" w:hAnsi="Times New Roman" w:cs="Times New Roman"/>
                <w:sz w:val="24"/>
                <w:szCs w:val="24"/>
              </w:rPr>
            </w:pPr>
            <w:r w:rsidRPr="0099600E">
              <w:rPr>
                <w:rFonts w:ascii="Times New Roman" w:hAnsi="Times New Roman" w:cs="Times New Roman"/>
                <w:sz w:val="24"/>
                <w:szCs w:val="24"/>
              </w:rPr>
              <w:t>Gold</w:t>
            </w:r>
          </w:p>
          <w:p w14:paraId="6B5B8FC1" w14:textId="77777777" w:rsidR="00DC2D07" w:rsidRDefault="00DC2D07" w:rsidP="00DC2D07">
            <w:pPr>
              <w:pStyle w:val="ListParagraph"/>
              <w:numPr>
                <w:ilvl w:val="0"/>
                <w:numId w:val="7"/>
              </w:numPr>
              <w:ind w:left="654" w:hanging="284"/>
              <w:rPr>
                <w:rFonts w:ascii="Times New Roman" w:hAnsi="Times New Roman" w:cs="Times New Roman"/>
                <w:sz w:val="24"/>
                <w:szCs w:val="24"/>
              </w:rPr>
            </w:pPr>
            <w:r w:rsidRPr="0099600E">
              <w:rPr>
                <w:rFonts w:ascii="Times New Roman" w:hAnsi="Times New Roman" w:cs="Times New Roman"/>
                <w:sz w:val="24"/>
                <w:szCs w:val="24"/>
              </w:rPr>
              <w:t>Silver</w:t>
            </w:r>
          </w:p>
          <w:p w14:paraId="32A6C8B0" w14:textId="70891145" w:rsidR="00DC2D07" w:rsidRPr="0099600E" w:rsidRDefault="00DC2D07"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Rainbow</w:t>
            </w:r>
            <w:r w:rsidR="00192219">
              <w:rPr>
                <w:rFonts w:ascii="Times New Roman" w:hAnsi="Times New Roman" w:cs="Times New Roman"/>
                <w:sz w:val="24"/>
                <w:szCs w:val="24"/>
              </w:rPr>
              <w:t>-</w:t>
            </w:r>
            <w:r>
              <w:rPr>
                <w:rFonts w:ascii="Times New Roman" w:hAnsi="Times New Roman" w:cs="Times New Roman"/>
                <w:sz w:val="24"/>
                <w:szCs w:val="24"/>
              </w:rPr>
              <w:t>color</w:t>
            </w:r>
            <w:r w:rsidR="00192219">
              <w:rPr>
                <w:rFonts w:ascii="Times New Roman" w:hAnsi="Times New Roman" w:cs="Times New Roman"/>
                <w:sz w:val="24"/>
                <w:szCs w:val="24"/>
              </w:rPr>
              <w:t xml:space="preserve"> luster coating</w:t>
            </w:r>
          </w:p>
          <w:p w14:paraId="436DDF3B" w14:textId="77777777" w:rsidR="00DC2D07" w:rsidRPr="0099600E"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Techniques used for luster coating of fired products</w:t>
            </w:r>
          </w:p>
          <w:p w14:paraId="75DF94C2" w14:textId="6919A55C" w:rsidR="00DC2D07" w:rsidRPr="00362261" w:rsidRDefault="00DC2D07" w:rsidP="00DC2D07">
            <w:pPr>
              <w:pStyle w:val="ListParagraph"/>
              <w:widowControl w:val="0"/>
              <w:numPr>
                <w:ilvl w:val="0"/>
                <w:numId w:val="10"/>
              </w:numPr>
              <w:spacing w:after="160" w:line="259" w:lineRule="auto"/>
              <w:ind w:left="270" w:hanging="270"/>
              <w:rPr>
                <w:rFonts w:ascii="Times New Roman" w:hAnsi="Times New Roman" w:cs="Times New Roman"/>
                <w:sz w:val="24"/>
                <w:szCs w:val="24"/>
              </w:rPr>
            </w:pPr>
            <w:r>
              <w:rPr>
                <w:rFonts w:ascii="Times New Roman" w:eastAsia="Arial" w:hAnsi="Times New Roman" w:cs="Times New Roman"/>
                <w:color w:val="000000" w:themeColor="text1"/>
                <w:sz w:val="24"/>
                <w:szCs w:val="24"/>
                <w:lang w:bidi="en-US"/>
              </w:rPr>
              <w:t>Procedure for applying luster coating on fired products</w:t>
            </w:r>
          </w:p>
        </w:tc>
        <w:tc>
          <w:tcPr>
            <w:tcW w:w="2637" w:type="dxa"/>
          </w:tcPr>
          <w:p w14:paraId="1D5AD3FC" w14:textId="75A194A6"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t>Trainees are provided with a fired product, lustre-coating material, and application tools. They will prepare the work area, apply an even lustre coating, inspect the coverage, and submit the product to the supervisor.</w:t>
            </w:r>
          </w:p>
        </w:tc>
      </w:tr>
      <w:tr w:rsidR="00DC2D07" w:rsidRPr="00684CDA" w14:paraId="0575F4C1" w14:textId="77777777" w:rsidTr="006241C8">
        <w:tc>
          <w:tcPr>
            <w:tcW w:w="2379" w:type="dxa"/>
            <w:vMerge/>
          </w:tcPr>
          <w:p w14:paraId="02938D4D" w14:textId="64AACA10" w:rsidR="00DC2D07" w:rsidRPr="00684CDA" w:rsidRDefault="00DC2D07" w:rsidP="00DC2D07">
            <w:pPr>
              <w:jc w:val="center"/>
              <w:rPr>
                <w:rFonts w:asciiTheme="majorBidi" w:hAnsiTheme="majorBidi" w:cstheme="majorBidi"/>
                <w:b/>
                <w:bCs/>
                <w:color w:val="000000" w:themeColor="text1"/>
                <w:sz w:val="24"/>
                <w:szCs w:val="24"/>
              </w:rPr>
            </w:pPr>
          </w:p>
        </w:tc>
        <w:tc>
          <w:tcPr>
            <w:tcW w:w="2265" w:type="dxa"/>
          </w:tcPr>
          <w:p w14:paraId="7A987597" w14:textId="632DEC3B"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Day 3</w:t>
            </w:r>
            <w:r>
              <w:rPr>
                <w:rStyle w:val="MSGENFONTSTYLENAMETEMPLATEROLENUMBERMSGENFONTSTYLENAMEBYROLETEXT2MSGENFONTSTYLEMODIFERNOTBOLD"/>
                <w:rFonts w:ascii="Times New Roman" w:hAnsi="Times New Roman" w:cs="Times New Roman"/>
                <w:color w:val="000000" w:themeColor="text1"/>
                <w:sz w:val="24"/>
                <w:szCs w:val="24"/>
              </w:rPr>
              <w:t>8</w:t>
            </w:r>
          </w:p>
          <w:p w14:paraId="71A07F96" w14:textId="030DEE8E" w:rsidR="00DC2D07" w:rsidRPr="00362261"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b w:val="0"/>
                <w:bCs w:val="0"/>
                <w:color w:val="000000" w:themeColor="text1"/>
                <w:sz w:val="24"/>
                <w:szCs w:val="24"/>
              </w:rPr>
              <w:t>Apply Texture on Fired Product</w:t>
            </w:r>
            <w:r w:rsidR="00443095">
              <w:rPr>
                <w:rStyle w:val="MSGENFONTSTYLENAMETEMPLATEROLENUMBERMSGENFONTSTYLENAMEBYROLETEXT2MSGENFONTSTYLEMODIFERNOTBOLD"/>
                <w:rFonts w:ascii="Times New Roman" w:hAnsi="Times New Roman" w:cs="Times New Roman"/>
                <w:b w:val="0"/>
                <w:bCs w:val="0"/>
                <w:color w:val="000000" w:themeColor="text1"/>
                <w:sz w:val="24"/>
                <w:szCs w:val="24"/>
              </w:rPr>
              <w:t>s</w:t>
            </w:r>
          </w:p>
        </w:tc>
        <w:tc>
          <w:tcPr>
            <w:tcW w:w="3402" w:type="dxa"/>
          </w:tcPr>
          <w:p w14:paraId="5A913B7D" w14:textId="55687A14" w:rsidR="00DC2D07" w:rsidRPr="0099600E"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99600E">
              <w:rPr>
                <w:rFonts w:ascii="Times New Roman" w:eastAsia="Arial" w:hAnsi="Times New Roman" w:cs="Times New Roman"/>
                <w:color w:val="000000" w:themeColor="text1"/>
                <w:sz w:val="24"/>
                <w:szCs w:val="24"/>
                <w:lang w:bidi="en-US"/>
              </w:rPr>
              <w:t>T</w:t>
            </w:r>
            <w:r w:rsidRPr="0099600E">
              <w:rPr>
                <w:rFonts w:ascii="Times New Roman" w:hAnsi="Times New Roman" w:cs="Times New Roman"/>
                <w:sz w:val="24"/>
                <w:szCs w:val="24"/>
              </w:rPr>
              <w:t xml:space="preserve">ypes of </w:t>
            </w:r>
            <w:r>
              <w:rPr>
                <w:rFonts w:ascii="Times New Roman" w:hAnsi="Times New Roman" w:cs="Times New Roman"/>
                <w:sz w:val="24"/>
                <w:szCs w:val="24"/>
              </w:rPr>
              <w:t>texture coating</w:t>
            </w:r>
            <w:r w:rsidR="00192219">
              <w:rPr>
                <w:rFonts w:ascii="Times New Roman" w:hAnsi="Times New Roman" w:cs="Times New Roman"/>
                <w:sz w:val="24"/>
                <w:szCs w:val="24"/>
              </w:rPr>
              <w:t>s</w:t>
            </w:r>
          </w:p>
          <w:p w14:paraId="10A41F4D" w14:textId="01A0F6CB" w:rsidR="00DC2D07" w:rsidRPr="0099600E" w:rsidRDefault="00DC2D07"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Color</w:t>
            </w:r>
            <w:r w:rsidR="00192219">
              <w:rPr>
                <w:rFonts w:ascii="Times New Roman" w:hAnsi="Times New Roman" w:cs="Times New Roman"/>
                <w:sz w:val="24"/>
                <w:szCs w:val="24"/>
              </w:rPr>
              <w:t>ed</w:t>
            </w:r>
            <w:r>
              <w:rPr>
                <w:rFonts w:ascii="Times New Roman" w:hAnsi="Times New Roman" w:cs="Times New Roman"/>
                <w:sz w:val="24"/>
                <w:szCs w:val="24"/>
              </w:rPr>
              <w:t xml:space="preserve"> texture</w:t>
            </w:r>
          </w:p>
          <w:p w14:paraId="03518E3D" w14:textId="77777777" w:rsidR="00DC2D07" w:rsidRPr="00225E8F" w:rsidRDefault="00DC2D07"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Spray texture</w:t>
            </w:r>
          </w:p>
          <w:p w14:paraId="6ACA75A7" w14:textId="77777777" w:rsidR="00DC2D07" w:rsidRPr="0099600E"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Techniques used for texture coating of fired products</w:t>
            </w:r>
          </w:p>
          <w:p w14:paraId="354B9BAD" w14:textId="74106A0C" w:rsidR="00DC2D07" w:rsidRPr="002D4251"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Procedure for applying texture coating on fired products</w:t>
            </w:r>
          </w:p>
        </w:tc>
        <w:tc>
          <w:tcPr>
            <w:tcW w:w="2637" w:type="dxa"/>
          </w:tcPr>
          <w:p w14:paraId="30A001E8" w14:textId="2A7A5302"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t>Trainees are provided with a fired product, texture mixture, and suitable application tools. They will apply the texture using the specified technique, inspect the surface consistency, and submit the product for evaluation.</w:t>
            </w:r>
          </w:p>
        </w:tc>
      </w:tr>
      <w:tr w:rsidR="00DC2D07" w:rsidRPr="00684CDA" w14:paraId="5E08804A" w14:textId="77777777" w:rsidTr="006241C8">
        <w:tc>
          <w:tcPr>
            <w:tcW w:w="2379" w:type="dxa"/>
            <w:vMerge/>
          </w:tcPr>
          <w:p w14:paraId="264064A1" w14:textId="77777777" w:rsidR="00DC2D07" w:rsidRPr="00684CDA" w:rsidRDefault="00DC2D07" w:rsidP="00DC2D07">
            <w:pPr>
              <w:jc w:val="center"/>
              <w:rPr>
                <w:rFonts w:asciiTheme="majorBidi" w:hAnsiTheme="majorBidi" w:cstheme="majorBidi"/>
                <w:b/>
                <w:bCs/>
                <w:color w:val="000000" w:themeColor="text1"/>
                <w:sz w:val="24"/>
                <w:szCs w:val="24"/>
              </w:rPr>
            </w:pPr>
          </w:p>
        </w:tc>
        <w:tc>
          <w:tcPr>
            <w:tcW w:w="2265" w:type="dxa"/>
          </w:tcPr>
          <w:p w14:paraId="7779B5D9" w14:textId="07D04258"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Day 3</w:t>
            </w:r>
            <w:r>
              <w:rPr>
                <w:rStyle w:val="MSGENFONTSTYLENAMETEMPLATEROLENUMBERMSGENFONTSTYLENAMEBYROLETEXT2MSGENFONTSTYLEMODIFERNOTBOLD"/>
                <w:rFonts w:ascii="Times New Roman" w:hAnsi="Times New Roman" w:cs="Times New Roman"/>
                <w:color w:val="000000" w:themeColor="text1"/>
                <w:sz w:val="24"/>
                <w:szCs w:val="24"/>
              </w:rPr>
              <w:t>9</w:t>
            </w:r>
          </w:p>
          <w:p w14:paraId="0F6129C4" w14:textId="13424690" w:rsidR="00DC2D07" w:rsidRPr="00362261" w:rsidRDefault="00DC2D07" w:rsidP="00DC2D07">
            <w:pPr>
              <w:pStyle w:val="ListParagraph"/>
              <w:widowControl w:val="0"/>
              <w:numPr>
                <w:ilvl w:val="0"/>
                <w:numId w:val="10"/>
              </w:numPr>
              <w:spacing w:after="160" w:line="259" w:lineRule="auto"/>
              <w:ind w:left="270" w:hanging="270"/>
              <w:rPr>
                <w:rFonts w:ascii="Times New Roman" w:hAnsi="Times New Roman" w:cs="Times New Roman"/>
                <w:sz w:val="24"/>
                <w:szCs w:val="24"/>
              </w:rPr>
            </w:pPr>
            <w:r>
              <w:rPr>
                <w:rStyle w:val="MSGENFONTSTYLENAMETEMPLATEROLENUMBERMSGENFONTSTYLENAMEBYROLETEXT2MSGENFONTSTYLEMODIFERNOTBOLD"/>
                <w:rFonts w:ascii="Times New Roman" w:hAnsi="Times New Roman" w:cs="Times New Roman"/>
                <w:b w:val="0"/>
                <w:bCs w:val="0"/>
                <w:color w:val="000000" w:themeColor="text1"/>
                <w:sz w:val="24"/>
                <w:szCs w:val="24"/>
              </w:rPr>
              <w:t>Perform Screen Printing on Fired Product</w:t>
            </w:r>
          </w:p>
        </w:tc>
        <w:tc>
          <w:tcPr>
            <w:tcW w:w="3402" w:type="dxa"/>
          </w:tcPr>
          <w:p w14:paraId="7099B82F" w14:textId="79042EC3" w:rsidR="00DC2D07" w:rsidRPr="002D4251"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2D4251">
              <w:rPr>
                <w:rFonts w:ascii="Times New Roman" w:eastAsia="Arial" w:hAnsi="Times New Roman" w:cs="Times New Roman"/>
                <w:color w:val="000000" w:themeColor="text1"/>
                <w:sz w:val="24"/>
                <w:szCs w:val="24"/>
                <w:lang w:bidi="en-US"/>
              </w:rPr>
              <w:t>T</w:t>
            </w:r>
            <w:r w:rsidRPr="002D4251">
              <w:rPr>
                <w:rFonts w:ascii="Times New Roman" w:hAnsi="Times New Roman" w:cs="Times New Roman"/>
                <w:sz w:val="24"/>
                <w:szCs w:val="24"/>
              </w:rPr>
              <w:t>ypes of screen</w:t>
            </w:r>
            <w:r w:rsidR="00192219">
              <w:rPr>
                <w:rFonts w:ascii="Times New Roman" w:hAnsi="Times New Roman" w:cs="Times New Roman"/>
                <w:sz w:val="24"/>
                <w:szCs w:val="24"/>
              </w:rPr>
              <w:t>-</w:t>
            </w:r>
            <w:r w:rsidRPr="002D4251">
              <w:rPr>
                <w:rFonts w:ascii="Times New Roman" w:hAnsi="Times New Roman" w:cs="Times New Roman"/>
                <w:sz w:val="24"/>
                <w:szCs w:val="24"/>
              </w:rPr>
              <w:t>printing</w:t>
            </w:r>
            <w:r w:rsidR="00192219">
              <w:rPr>
                <w:rFonts w:ascii="Times New Roman" w:hAnsi="Times New Roman" w:cs="Times New Roman"/>
                <w:sz w:val="24"/>
                <w:szCs w:val="24"/>
              </w:rPr>
              <w:t xml:space="preserve"> designs</w:t>
            </w:r>
          </w:p>
          <w:p w14:paraId="543BD3EA" w14:textId="77777777" w:rsidR="00DC2D07" w:rsidRPr="002D4251" w:rsidRDefault="00DC2D07"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Designs</w:t>
            </w:r>
          </w:p>
          <w:p w14:paraId="163DA721" w14:textId="77777777" w:rsidR="00DC2D07" w:rsidRDefault="00DC2D07"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Pattern</w:t>
            </w:r>
          </w:p>
          <w:p w14:paraId="56415EC6" w14:textId="3EEAD7BF" w:rsidR="00DC2D07" w:rsidRPr="002D4251" w:rsidRDefault="00DC2D07"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Photo</w:t>
            </w:r>
            <w:r w:rsidR="00192219">
              <w:rPr>
                <w:rFonts w:ascii="Times New Roman" w:hAnsi="Times New Roman" w:cs="Times New Roman"/>
                <w:sz w:val="24"/>
                <w:szCs w:val="24"/>
              </w:rPr>
              <w:t>graphs</w:t>
            </w:r>
          </w:p>
          <w:p w14:paraId="24DDBE34" w14:textId="77777777" w:rsidR="00DC2D07" w:rsidRPr="002D4251"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2D4251">
              <w:rPr>
                <w:rFonts w:ascii="Times New Roman" w:eastAsia="Arial" w:hAnsi="Times New Roman" w:cs="Times New Roman"/>
                <w:color w:val="000000" w:themeColor="text1"/>
                <w:sz w:val="24"/>
                <w:szCs w:val="24"/>
                <w:lang w:bidi="en-US"/>
              </w:rPr>
              <w:t xml:space="preserve">Techniques used for </w:t>
            </w:r>
            <w:r>
              <w:rPr>
                <w:rFonts w:ascii="Times New Roman" w:eastAsia="Arial" w:hAnsi="Times New Roman" w:cs="Times New Roman"/>
                <w:color w:val="000000" w:themeColor="text1"/>
                <w:sz w:val="24"/>
                <w:szCs w:val="24"/>
                <w:lang w:bidi="en-US"/>
              </w:rPr>
              <w:t>screen printing</w:t>
            </w:r>
            <w:r w:rsidRPr="002D4251">
              <w:rPr>
                <w:rFonts w:ascii="Times New Roman" w:eastAsia="Arial" w:hAnsi="Times New Roman" w:cs="Times New Roman"/>
                <w:color w:val="000000" w:themeColor="text1"/>
                <w:sz w:val="24"/>
                <w:szCs w:val="24"/>
                <w:lang w:bidi="en-US"/>
              </w:rPr>
              <w:t xml:space="preserve"> of fired products</w:t>
            </w:r>
          </w:p>
          <w:p w14:paraId="5496E494" w14:textId="77777777" w:rsidR="00192219" w:rsidRDefault="00DC2D07" w:rsidP="00192219">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2D4251">
              <w:rPr>
                <w:rFonts w:ascii="Times New Roman" w:eastAsia="Arial" w:hAnsi="Times New Roman" w:cs="Times New Roman"/>
                <w:color w:val="000000" w:themeColor="text1"/>
                <w:sz w:val="24"/>
                <w:szCs w:val="24"/>
                <w:lang w:bidi="en-US"/>
              </w:rPr>
              <w:t xml:space="preserve">Procedure for </w:t>
            </w:r>
            <w:r>
              <w:rPr>
                <w:rFonts w:ascii="Times New Roman" w:eastAsia="Arial" w:hAnsi="Times New Roman" w:cs="Times New Roman"/>
                <w:color w:val="000000" w:themeColor="text1"/>
                <w:sz w:val="24"/>
                <w:szCs w:val="24"/>
                <w:lang w:bidi="en-US"/>
              </w:rPr>
              <w:t>performing screen printing</w:t>
            </w:r>
            <w:r w:rsidRPr="002D4251">
              <w:rPr>
                <w:rFonts w:ascii="Times New Roman" w:eastAsia="Arial" w:hAnsi="Times New Roman" w:cs="Times New Roman"/>
                <w:color w:val="000000" w:themeColor="text1"/>
                <w:sz w:val="24"/>
                <w:szCs w:val="24"/>
                <w:lang w:bidi="en-US"/>
              </w:rPr>
              <w:t xml:space="preserve"> on fired products</w:t>
            </w:r>
          </w:p>
          <w:p w14:paraId="1D8BFD4D" w14:textId="287611D5" w:rsidR="00DC2D07" w:rsidRPr="00192219" w:rsidRDefault="00DC2D07" w:rsidP="00192219">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192219">
              <w:rPr>
                <w:rFonts w:ascii="Times New Roman" w:eastAsia="Arial" w:hAnsi="Times New Roman" w:cs="Times New Roman"/>
                <w:color w:val="000000" w:themeColor="text1"/>
                <w:sz w:val="24"/>
                <w:szCs w:val="24"/>
                <w:lang w:bidi="en-US"/>
              </w:rPr>
              <w:t>Components and operation of screen-printing machine</w:t>
            </w:r>
          </w:p>
        </w:tc>
        <w:tc>
          <w:tcPr>
            <w:tcW w:w="2637" w:type="dxa"/>
          </w:tcPr>
          <w:p w14:paraId="1E813630" w14:textId="766441ED"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t>Trainees will be given a demonstration of the screen-printing machine and design-alignment procedure. They will set up the machine under supervision, align the design, print it on the fired product, and inspect the print quality.</w:t>
            </w:r>
          </w:p>
        </w:tc>
      </w:tr>
      <w:tr w:rsidR="00DC2D07" w:rsidRPr="00684CDA" w14:paraId="678DAFD7" w14:textId="77777777" w:rsidTr="006241C8">
        <w:tc>
          <w:tcPr>
            <w:tcW w:w="2379" w:type="dxa"/>
            <w:vMerge/>
          </w:tcPr>
          <w:p w14:paraId="5D9EB0E2" w14:textId="77777777" w:rsidR="00DC2D07" w:rsidRPr="00684CDA" w:rsidRDefault="00DC2D07" w:rsidP="00DC2D07">
            <w:pPr>
              <w:jc w:val="center"/>
              <w:rPr>
                <w:rFonts w:asciiTheme="majorBidi" w:hAnsiTheme="majorBidi" w:cstheme="majorBidi"/>
                <w:b/>
                <w:bCs/>
                <w:color w:val="000000" w:themeColor="text1"/>
                <w:sz w:val="24"/>
                <w:szCs w:val="24"/>
              </w:rPr>
            </w:pPr>
          </w:p>
        </w:tc>
        <w:tc>
          <w:tcPr>
            <w:tcW w:w="2265" w:type="dxa"/>
          </w:tcPr>
          <w:p w14:paraId="1FE2F15F" w14:textId="58AD77E5"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 xml:space="preserve">Day </w:t>
            </w:r>
            <w:r>
              <w:rPr>
                <w:rStyle w:val="MSGENFONTSTYLENAMETEMPLATEROLENUMBERMSGENFONTSTYLENAMEBYROLETEXT2MSGENFONTSTYLEMODIFERNOTBOLD"/>
                <w:rFonts w:ascii="Times New Roman" w:hAnsi="Times New Roman" w:cs="Times New Roman"/>
                <w:color w:val="000000" w:themeColor="text1"/>
                <w:sz w:val="24"/>
                <w:szCs w:val="24"/>
              </w:rPr>
              <w:t>40</w:t>
            </w:r>
          </w:p>
          <w:p w14:paraId="2BF4C145" w14:textId="6052847B" w:rsidR="00DC2D07" w:rsidRPr="00362261"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b w:val="0"/>
                <w:bCs w:val="0"/>
                <w:color w:val="000000" w:themeColor="text1"/>
                <w:sz w:val="24"/>
                <w:szCs w:val="24"/>
              </w:rPr>
              <w:t>Apply Smoke Firing on Fired Product</w:t>
            </w:r>
          </w:p>
        </w:tc>
        <w:tc>
          <w:tcPr>
            <w:tcW w:w="3402" w:type="dxa"/>
          </w:tcPr>
          <w:p w14:paraId="1AE4CABF" w14:textId="0E2C00B5" w:rsidR="00192219" w:rsidRDefault="00192219"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Purpose of smoke firing</w:t>
            </w:r>
          </w:p>
          <w:p w14:paraId="2223D596" w14:textId="401630F3" w:rsidR="00DC2D07" w:rsidRPr="002D4251" w:rsidRDefault="00192219"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Types of tools</w:t>
            </w:r>
            <w:r w:rsidR="00DC2D07">
              <w:rPr>
                <w:rFonts w:ascii="Times New Roman" w:eastAsia="Arial" w:hAnsi="Times New Roman" w:cs="Times New Roman"/>
                <w:color w:val="000000" w:themeColor="text1"/>
                <w:sz w:val="24"/>
                <w:szCs w:val="24"/>
                <w:lang w:bidi="en-US"/>
              </w:rPr>
              <w:t xml:space="preserve"> used</w:t>
            </w:r>
            <w:r w:rsidR="00DC2D07" w:rsidRPr="002D4251">
              <w:rPr>
                <w:rFonts w:ascii="Times New Roman" w:hAnsi="Times New Roman" w:cs="Times New Roman"/>
                <w:sz w:val="24"/>
                <w:szCs w:val="24"/>
              </w:rPr>
              <w:t xml:space="preserve"> </w:t>
            </w:r>
            <w:r w:rsidR="00DC2D07">
              <w:rPr>
                <w:rFonts w:ascii="Times New Roman" w:hAnsi="Times New Roman" w:cs="Times New Roman"/>
                <w:sz w:val="24"/>
                <w:szCs w:val="24"/>
              </w:rPr>
              <w:t>for</w:t>
            </w:r>
            <w:r w:rsidR="00DC2D07" w:rsidRPr="002D4251">
              <w:rPr>
                <w:rFonts w:ascii="Times New Roman" w:hAnsi="Times New Roman" w:cs="Times New Roman"/>
                <w:sz w:val="24"/>
                <w:szCs w:val="24"/>
              </w:rPr>
              <w:t xml:space="preserve"> </w:t>
            </w:r>
            <w:r w:rsidR="00DC2D07">
              <w:rPr>
                <w:rFonts w:ascii="Times New Roman" w:hAnsi="Times New Roman" w:cs="Times New Roman"/>
                <w:sz w:val="24"/>
                <w:szCs w:val="24"/>
              </w:rPr>
              <w:t>smoke</w:t>
            </w:r>
            <w:r w:rsidR="00DC2D07" w:rsidRPr="002D4251">
              <w:rPr>
                <w:rFonts w:ascii="Times New Roman" w:hAnsi="Times New Roman" w:cs="Times New Roman"/>
                <w:sz w:val="24"/>
                <w:szCs w:val="24"/>
              </w:rPr>
              <w:t xml:space="preserve"> </w:t>
            </w:r>
            <w:r w:rsidR="00DC2D07">
              <w:rPr>
                <w:rFonts w:ascii="Times New Roman" w:hAnsi="Times New Roman" w:cs="Times New Roman"/>
                <w:sz w:val="24"/>
                <w:szCs w:val="24"/>
              </w:rPr>
              <w:t>firing</w:t>
            </w:r>
          </w:p>
          <w:p w14:paraId="53C5A8D1" w14:textId="77777777" w:rsidR="00DC2D07" w:rsidRPr="002D4251" w:rsidRDefault="00DC2D07"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Drum</w:t>
            </w:r>
          </w:p>
          <w:p w14:paraId="60EA4525" w14:textId="77777777" w:rsidR="00DC2D07" w:rsidRDefault="00DC2D07"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Paper</w:t>
            </w:r>
          </w:p>
          <w:p w14:paraId="166B99E0" w14:textId="77777777" w:rsidR="00DC2D07" w:rsidRDefault="00DC2D07"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Wood ash</w:t>
            </w:r>
          </w:p>
          <w:p w14:paraId="38FADC66" w14:textId="77777777" w:rsidR="00DC2D07" w:rsidRPr="002D4251" w:rsidRDefault="00DC2D07"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Tongs</w:t>
            </w:r>
          </w:p>
          <w:p w14:paraId="12D68EFA" w14:textId="77777777" w:rsidR="00DC2D07"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2D4251">
              <w:rPr>
                <w:rFonts w:ascii="Times New Roman" w:eastAsia="Arial" w:hAnsi="Times New Roman" w:cs="Times New Roman"/>
                <w:color w:val="000000" w:themeColor="text1"/>
                <w:sz w:val="24"/>
                <w:szCs w:val="24"/>
                <w:lang w:bidi="en-US"/>
              </w:rPr>
              <w:t xml:space="preserve">Procedure for </w:t>
            </w:r>
            <w:r>
              <w:rPr>
                <w:rFonts w:ascii="Times New Roman" w:eastAsia="Arial" w:hAnsi="Times New Roman" w:cs="Times New Roman"/>
                <w:color w:val="000000" w:themeColor="text1"/>
                <w:sz w:val="24"/>
                <w:szCs w:val="24"/>
                <w:lang w:bidi="en-US"/>
              </w:rPr>
              <w:t xml:space="preserve">smoke </w:t>
            </w:r>
            <w:r w:rsidR="00192219">
              <w:rPr>
                <w:rFonts w:ascii="Times New Roman" w:eastAsia="Arial" w:hAnsi="Times New Roman" w:cs="Times New Roman"/>
                <w:color w:val="000000" w:themeColor="text1"/>
                <w:sz w:val="24"/>
                <w:szCs w:val="24"/>
                <w:lang w:bidi="en-US"/>
              </w:rPr>
              <w:t xml:space="preserve">firing ceramic </w:t>
            </w:r>
            <w:r w:rsidRPr="002D4251">
              <w:rPr>
                <w:rFonts w:ascii="Times New Roman" w:eastAsia="Arial" w:hAnsi="Times New Roman" w:cs="Times New Roman"/>
                <w:color w:val="000000" w:themeColor="text1"/>
                <w:sz w:val="24"/>
                <w:szCs w:val="24"/>
                <w:lang w:bidi="en-US"/>
              </w:rPr>
              <w:t>products</w:t>
            </w:r>
          </w:p>
          <w:p w14:paraId="05B1D6E3" w14:textId="70272261" w:rsidR="00192219" w:rsidRDefault="00192219"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Importance of ventilation during smoke firing</w:t>
            </w:r>
          </w:p>
          <w:p w14:paraId="67A72E82" w14:textId="5D0D488B" w:rsidR="00192219" w:rsidRPr="00192219" w:rsidRDefault="00192219" w:rsidP="00192219">
            <w:pPr>
              <w:widowControl w:val="0"/>
              <w:spacing w:after="160" w:line="259" w:lineRule="auto"/>
              <w:rPr>
                <w:rFonts w:ascii="Times New Roman" w:eastAsia="Arial" w:hAnsi="Times New Roman" w:cs="Times New Roman"/>
                <w:color w:val="000000" w:themeColor="text1"/>
                <w:sz w:val="24"/>
                <w:szCs w:val="24"/>
                <w:lang w:bidi="en-US"/>
              </w:rPr>
            </w:pPr>
          </w:p>
        </w:tc>
        <w:tc>
          <w:tcPr>
            <w:tcW w:w="2637" w:type="dxa"/>
          </w:tcPr>
          <w:p w14:paraId="13B02525" w14:textId="20117CB2"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t xml:space="preserve">Trainees will be given a demonstration of smoke-firing </w:t>
            </w:r>
            <w:r w:rsidR="00D44E4B">
              <w:rPr>
                <w:rFonts w:asciiTheme="majorBidi" w:hAnsiTheme="majorBidi" w:cstheme="majorBidi"/>
                <w:sz w:val="24"/>
                <w:szCs w:val="24"/>
                <w:lang w:val="en-PK"/>
              </w:rPr>
              <w:t xml:space="preserve">decorative </w:t>
            </w:r>
            <w:r w:rsidRPr="006B52C7">
              <w:rPr>
                <w:rFonts w:asciiTheme="majorBidi" w:hAnsiTheme="majorBidi" w:cstheme="majorBidi"/>
                <w:sz w:val="24"/>
                <w:szCs w:val="24"/>
                <w:lang w:val="en-PK"/>
              </w:rPr>
              <w:t xml:space="preserve">procedures and related safety precautions. Wearing the required PPE, they will arrange a ceramic piece for smoke firing and perform the process </w:t>
            </w:r>
            <w:r w:rsidR="00207596">
              <w:rPr>
                <w:rFonts w:asciiTheme="majorBidi" w:hAnsiTheme="majorBidi" w:cstheme="majorBidi"/>
                <w:sz w:val="24"/>
                <w:szCs w:val="24"/>
                <w:lang w:val="en-PK"/>
              </w:rPr>
              <w:t>under</w:t>
            </w:r>
            <w:r w:rsidRPr="006B52C7">
              <w:rPr>
                <w:rFonts w:asciiTheme="majorBidi" w:hAnsiTheme="majorBidi" w:cstheme="majorBidi"/>
                <w:sz w:val="24"/>
                <w:szCs w:val="24"/>
                <w:lang w:val="en-PK"/>
              </w:rPr>
              <w:t xml:space="preserve"> supervision.</w:t>
            </w:r>
          </w:p>
        </w:tc>
      </w:tr>
      <w:tr w:rsidR="00DC2D07" w:rsidRPr="00684CDA" w14:paraId="3D0C22A8" w14:textId="77777777" w:rsidTr="006241C8">
        <w:tc>
          <w:tcPr>
            <w:tcW w:w="2379" w:type="dxa"/>
            <w:vMerge w:val="restart"/>
          </w:tcPr>
          <w:p w14:paraId="419FBC2C" w14:textId="0566355B" w:rsidR="00DC2D07" w:rsidRPr="00684CDA" w:rsidRDefault="00DC2D07" w:rsidP="00DC2D07">
            <w:pPr>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 xml:space="preserve">Introduction to Decoration Firing </w:t>
            </w:r>
          </w:p>
        </w:tc>
        <w:tc>
          <w:tcPr>
            <w:tcW w:w="2265" w:type="dxa"/>
          </w:tcPr>
          <w:p w14:paraId="3CEC56F2" w14:textId="2AD2EA0E"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 xml:space="preserve">Day </w:t>
            </w:r>
            <w:r w:rsidR="00192219">
              <w:rPr>
                <w:rStyle w:val="MSGENFONTSTYLENAMETEMPLATEROLENUMBERMSGENFONTSTYLENAMEBYROLETEXT2MSGENFONTSTYLEMODIFERNOTBOLD"/>
                <w:rFonts w:ascii="Times New Roman" w:hAnsi="Times New Roman" w:cs="Times New Roman"/>
                <w:color w:val="000000" w:themeColor="text1"/>
                <w:sz w:val="24"/>
                <w:szCs w:val="24"/>
              </w:rPr>
              <w:t>41</w:t>
            </w:r>
          </w:p>
          <w:p w14:paraId="2802C17F" w14:textId="67651B29" w:rsidR="00DC2D07" w:rsidRPr="00362261"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Pr>
                <w:rStyle w:val="MSGENFONTSTYLENAMETEMPLATEROLENUMBERMSGENFONTSTYLENAMEBYROLETEXT2MSGENFONTSTYLEMODIFERNOTBOLD"/>
                <w:rFonts w:ascii="Times New Roman" w:hAnsi="Times New Roman" w:cs="Times New Roman"/>
                <w:b w:val="0"/>
                <w:bCs w:val="0"/>
                <w:color w:val="000000" w:themeColor="text1"/>
                <w:sz w:val="24"/>
                <w:szCs w:val="24"/>
              </w:rPr>
              <w:t>Overview of Decoration Firing</w:t>
            </w:r>
          </w:p>
        </w:tc>
        <w:tc>
          <w:tcPr>
            <w:tcW w:w="3402" w:type="dxa"/>
          </w:tcPr>
          <w:p w14:paraId="0F645D9D" w14:textId="3F43B824" w:rsidR="00DC2D07"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Introduction to decoration firing</w:t>
            </w:r>
          </w:p>
          <w:p w14:paraId="21D1BE43" w14:textId="7869E1D1" w:rsidR="00DC2D07" w:rsidRPr="000B4EF5"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0B4EF5">
              <w:rPr>
                <w:rFonts w:ascii="Times New Roman" w:eastAsia="Arial" w:hAnsi="Times New Roman" w:cs="Times New Roman"/>
                <w:color w:val="000000" w:themeColor="text1"/>
                <w:sz w:val="24"/>
                <w:szCs w:val="24"/>
                <w:lang w:bidi="en-US"/>
              </w:rPr>
              <w:t>Type</w:t>
            </w:r>
            <w:r w:rsidRPr="000B4EF5">
              <w:rPr>
                <w:rFonts w:ascii="Times New Roman" w:hAnsi="Times New Roman" w:cs="Times New Roman"/>
                <w:sz w:val="24"/>
                <w:szCs w:val="24"/>
              </w:rPr>
              <w:t xml:space="preserve">s of </w:t>
            </w:r>
            <w:proofErr w:type="gramStart"/>
            <w:r>
              <w:rPr>
                <w:rFonts w:ascii="Times New Roman" w:hAnsi="Times New Roman" w:cs="Times New Roman"/>
                <w:sz w:val="24"/>
                <w:szCs w:val="24"/>
              </w:rPr>
              <w:t>k</w:t>
            </w:r>
            <w:r w:rsidRPr="000B4EF5">
              <w:rPr>
                <w:rFonts w:ascii="Times New Roman" w:hAnsi="Times New Roman" w:cs="Times New Roman"/>
                <w:sz w:val="24"/>
                <w:szCs w:val="24"/>
              </w:rPr>
              <w:t>iln</w:t>
            </w:r>
            <w:r w:rsidR="00192219">
              <w:rPr>
                <w:rFonts w:ascii="Times New Roman" w:hAnsi="Times New Roman" w:cs="Times New Roman"/>
                <w:sz w:val="24"/>
                <w:szCs w:val="24"/>
              </w:rPr>
              <w:t>s</w:t>
            </w:r>
            <w:proofErr w:type="gramEnd"/>
            <w:r w:rsidRPr="000B4EF5">
              <w:rPr>
                <w:rFonts w:ascii="Times New Roman" w:hAnsi="Times New Roman" w:cs="Times New Roman"/>
                <w:sz w:val="24"/>
                <w:szCs w:val="24"/>
              </w:rPr>
              <w:t xml:space="preserve"> used in decoration firing</w:t>
            </w:r>
          </w:p>
          <w:p w14:paraId="232CFF0E" w14:textId="3E093458" w:rsidR="00DC2D07" w:rsidRPr="000B4EF5" w:rsidRDefault="00DC2D07" w:rsidP="00DC2D07">
            <w:pPr>
              <w:pStyle w:val="ListParagraph"/>
              <w:numPr>
                <w:ilvl w:val="0"/>
                <w:numId w:val="7"/>
              </w:numPr>
              <w:ind w:left="654" w:hanging="284"/>
              <w:rPr>
                <w:rFonts w:ascii="Times New Roman" w:hAnsi="Times New Roman" w:cs="Times New Roman"/>
                <w:sz w:val="24"/>
                <w:szCs w:val="24"/>
              </w:rPr>
            </w:pPr>
            <w:r w:rsidRPr="000B4EF5">
              <w:rPr>
                <w:rFonts w:ascii="Times New Roman" w:hAnsi="Times New Roman" w:cs="Times New Roman"/>
                <w:sz w:val="24"/>
                <w:szCs w:val="24"/>
              </w:rPr>
              <w:t>Tunnel kiln</w:t>
            </w:r>
          </w:p>
          <w:p w14:paraId="1A3F3649" w14:textId="0C37D7E2" w:rsidR="00DC2D07" w:rsidRPr="000B4EF5" w:rsidRDefault="00DC2D07" w:rsidP="00DC2D07">
            <w:pPr>
              <w:pStyle w:val="ListParagraph"/>
              <w:numPr>
                <w:ilvl w:val="0"/>
                <w:numId w:val="7"/>
              </w:numPr>
              <w:ind w:left="654" w:hanging="284"/>
              <w:rPr>
                <w:rFonts w:ascii="Times New Roman" w:hAnsi="Times New Roman" w:cs="Times New Roman"/>
                <w:sz w:val="24"/>
                <w:szCs w:val="24"/>
              </w:rPr>
            </w:pPr>
            <w:r w:rsidRPr="000B4EF5">
              <w:rPr>
                <w:rFonts w:ascii="Times New Roman" w:hAnsi="Times New Roman" w:cs="Times New Roman"/>
                <w:sz w:val="24"/>
                <w:szCs w:val="24"/>
              </w:rPr>
              <w:t>Roller kiln</w:t>
            </w:r>
          </w:p>
          <w:p w14:paraId="0CC5F2FE" w14:textId="5068A8A0" w:rsidR="00DC2D07" w:rsidRPr="000B4EF5" w:rsidRDefault="00DC2D07" w:rsidP="00DC2D07">
            <w:pPr>
              <w:pStyle w:val="ListParagraph"/>
              <w:numPr>
                <w:ilvl w:val="0"/>
                <w:numId w:val="7"/>
              </w:numPr>
              <w:ind w:left="654" w:hanging="284"/>
              <w:rPr>
                <w:rFonts w:ascii="Times New Roman" w:hAnsi="Times New Roman" w:cs="Times New Roman"/>
                <w:sz w:val="24"/>
                <w:szCs w:val="24"/>
              </w:rPr>
            </w:pPr>
            <w:r w:rsidRPr="000B4EF5">
              <w:rPr>
                <w:rFonts w:ascii="Times New Roman" w:hAnsi="Times New Roman" w:cs="Times New Roman"/>
                <w:sz w:val="24"/>
                <w:szCs w:val="24"/>
              </w:rPr>
              <w:t>Shuttle kiln</w:t>
            </w:r>
          </w:p>
        </w:tc>
        <w:tc>
          <w:tcPr>
            <w:tcW w:w="2637" w:type="dxa"/>
          </w:tcPr>
          <w:p w14:paraId="2107A330" w14:textId="40865DCA"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t xml:space="preserve">Trainees are provided with different decoration-firing scenarios and kiln information. They will select the most suitable kiln for each scenario and explain their selections on a </w:t>
            </w:r>
            <w:r w:rsidRPr="006B52C7">
              <w:rPr>
                <w:rFonts w:asciiTheme="majorBidi" w:hAnsiTheme="majorBidi" w:cstheme="majorBidi"/>
                <w:sz w:val="24"/>
                <w:szCs w:val="24"/>
                <w:lang w:val="en-PK"/>
              </w:rPr>
              <w:lastRenderedPageBreak/>
              <w:t>worksheet.</w:t>
            </w:r>
          </w:p>
        </w:tc>
      </w:tr>
      <w:tr w:rsidR="00DC2D07" w:rsidRPr="00684CDA" w14:paraId="1D112A38" w14:textId="77777777" w:rsidTr="006241C8">
        <w:trPr>
          <w:trHeight w:val="2501"/>
        </w:trPr>
        <w:tc>
          <w:tcPr>
            <w:tcW w:w="2379" w:type="dxa"/>
            <w:vMerge/>
          </w:tcPr>
          <w:p w14:paraId="159A660B" w14:textId="62F5AD8A" w:rsidR="00DC2D07" w:rsidRPr="00684CDA" w:rsidRDefault="00DC2D07" w:rsidP="00DC2D07">
            <w:pPr>
              <w:jc w:val="center"/>
              <w:rPr>
                <w:rFonts w:asciiTheme="majorBidi" w:hAnsiTheme="majorBidi" w:cstheme="majorBidi"/>
                <w:b/>
                <w:bCs/>
                <w:color w:val="000000" w:themeColor="text1"/>
                <w:sz w:val="24"/>
                <w:szCs w:val="24"/>
              </w:rPr>
            </w:pPr>
          </w:p>
        </w:tc>
        <w:tc>
          <w:tcPr>
            <w:tcW w:w="2265" w:type="dxa"/>
          </w:tcPr>
          <w:p w14:paraId="1BFB42E1" w14:textId="25AF48C5"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Day 42</w:t>
            </w:r>
          </w:p>
          <w:p w14:paraId="5F4973C2" w14:textId="71D83F40" w:rsidR="00DC2D07" w:rsidRPr="00362261"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color w:val="000000" w:themeColor="text1"/>
                <w:sz w:val="24"/>
                <w:szCs w:val="24"/>
              </w:rPr>
            </w:pPr>
            <w:r>
              <w:rPr>
                <w:rFonts w:ascii="Times New Roman" w:hAnsi="Times New Roman" w:cs="Times New Roman"/>
                <w:sz w:val="24"/>
                <w:szCs w:val="24"/>
              </w:rPr>
              <w:t>Operate Roller Kiln</w:t>
            </w:r>
            <w:r w:rsidRPr="00362261">
              <w:rPr>
                <w:rFonts w:ascii="Times New Roman" w:hAnsi="Times New Roman" w:cs="Times New Roman"/>
                <w:sz w:val="24"/>
                <w:szCs w:val="24"/>
              </w:rPr>
              <w:t xml:space="preserve"> </w:t>
            </w:r>
          </w:p>
        </w:tc>
        <w:tc>
          <w:tcPr>
            <w:tcW w:w="3402" w:type="dxa"/>
          </w:tcPr>
          <w:p w14:paraId="4F26DC87" w14:textId="41D28B25" w:rsidR="00DC2D07"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Purpose of roller kiln</w:t>
            </w:r>
          </w:p>
          <w:p w14:paraId="0CD86956" w14:textId="1108FAC0" w:rsidR="00DC2D07"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Components and function</w:t>
            </w:r>
            <w:r w:rsidR="00192219">
              <w:rPr>
                <w:rFonts w:ascii="Times New Roman" w:eastAsia="Arial" w:hAnsi="Times New Roman" w:cs="Times New Roman"/>
                <w:color w:val="000000" w:themeColor="text1"/>
                <w:sz w:val="24"/>
                <w:szCs w:val="24"/>
                <w:lang w:bidi="en-US"/>
              </w:rPr>
              <w:t>s</w:t>
            </w:r>
            <w:r>
              <w:rPr>
                <w:rFonts w:ascii="Times New Roman" w:eastAsia="Arial" w:hAnsi="Times New Roman" w:cs="Times New Roman"/>
                <w:color w:val="000000" w:themeColor="text1"/>
                <w:sz w:val="24"/>
                <w:szCs w:val="24"/>
                <w:lang w:bidi="en-US"/>
              </w:rPr>
              <w:t xml:space="preserve"> of roller kiln</w:t>
            </w:r>
          </w:p>
          <w:p w14:paraId="410C7A09" w14:textId="208859EA" w:rsidR="00DC2D07" w:rsidRPr="000B4EF5" w:rsidRDefault="00DC2D07" w:rsidP="00DC2D07">
            <w:pPr>
              <w:pStyle w:val="ListParagraph"/>
              <w:numPr>
                <w:ilvl w:val="0"/>
                <w:numId w:val="7"/>
              </w:numPr>
              <w:ind w:left="654" w:hanging="284"/>
              <w:rPr>
                <w:rFonts w:ascii="Times New Roman" w:hAnsi="Times New Roman" w:cs="Times New Roman"/>
                <w:sz w:val="24"/>
                <w:szCs w:val="24"/>
              </w:rPr>
            </w:pPr>
            <w:r w:rsidRPr="000B4EF5">
              <w:rPr>
                <w:rFonts w:ascii="Times New Roman" w:hAnsi="Times New Roman" w:cs="Times New Roman"/>
                <w:sz w:val="24"/>
                <w:szCs w:val="24"/>
              </w:rPr>
              <w:t>Roller</w:t>
            </w:r>
            <w:r w:rsidR="00192219">
              <w:rPr>
                <w:rFonts w:ascii="Times New Roman" w:hAnsi="Times New Roman" w:cs="Times New Roman"/>
                <w:sz w:val="24"/>
                <w:szCs w:val="24"/>
              </w:rPr>
              <w:t>s</w:t>
            </w:r>
            <w:r w:rsidRPr="000B4EF5">
              <w:rPr>
                <w:rFonts w:ascii="Times New Roman" w:hAnsi="Times New Roman" w:cs="Times New Roman"/>
                <w:sz w:val="24"/>
                <w:szCs w:val="24"/>
              </w:rPr>
              <w:t xml:space="preserve"> </w:t>
            </w:r>
          </w:p>
          <w:p w14:paraId="5013E3C9" w14:textId="29EE2865" w:rsidR="00DC2D07" w:rsidRPr="000B4EF5" w:rsidRDefault="00DC2D07" w:rsidP="00DC2D07">
            <w:pPr>
              <w:pStyle w:val="ListParagraph"/>
              <w:numPr>
                <w:ilvl w:val="0"/>
                <w:numId w:val="7"/>
              </w:numPr>
              <w:ind w:left="654" w:hanging="284"/>
              <w:rPr>
                <w:rFonts w:ascii="Times New Roman" w:hAnsi="Times New Roman" w:cs="Times New Roman"/>
                <w:sz w:val="24"/>
                <w:szCs w:val="24"/>
              </w:rPr>
            </w:pPr>
            <w:r w:rsidRPr="000B4EF5">
              <w:rPr>
                <w:rFonts w:ascii="Times New Roman" w:hAnsi="Times New Roman" w:cs="Times New Roman"/>
                <w:sz w:val="24"/>
                <w:szCs w:val="24"/>
              </w:rPr>
              <w:t>Thermocouple</w:t>
            </w:r>
            <w:r w:rsidR="00192219">
              <w:rPr>
                <w:rFonts w:ascii="Times New Roman" w:hAnsi="Times New Roman" w:cs="Times New Roman"/>
                <w:sz w:val="24"/>
                <w:szCs w:val="24"/>
              </w:rPr>
              <w:t>s</w:t>
            </w:r>
          </w:p>
          <w:p w14:paraId="7E7D8A8A" w14:textId="11B199E8" w:rsidR="00DC2D07" w:rsidRPr="000B4EF5" w:rsidRDefault="00DC2D07" w:rsidP="00DC2D07">
            <w:pPr>
              <w:pStyle w:val="ListParagraph"/>
              <w:numPr>
                <w:ilvl w:val="0"/>
                <w:numId w:val="7"/>
              </w:numPr>
              <w:ind w:left="654" w:hanging="284"/>
              <w:rPr>
                <w:rFonts w:ascii="Times New Roman" w:hAnsi="Times New Roman" w:cs="Times New Roman"/>
                <w:sz w:val="24"/>
                <w:szCs w:val="24"/>
              </w:rPr>
            </w:pPr>
            <w:r w:rsidRPr="000B4EF5">
              <w:rPr>
                <w:rFonts w:ascii="Times New Roman" w:hAnsi="Times New Roman" w:cs="Times New Roman"/>
                <w:sz w:val="24"/>
                <w:szCs w:val="24"/>
              </w:rPr>
              <w:t>Chain system</w:t>
            </w:r>
          </w:p>
          <w:p w14:paraId="1FEAC96C" w14:textId="1F8F5952" w:rsidR="00DC2D07" w:rsidRPr="000B4EF5"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Procedure for operating roller kiln</w:t>
            </w:r>
          </w:p>
        </w:tc>
        <w:tc>
          <w:tcPr>
            <w:tcW w:w="2637" w:type="dxa"/>
          </w:tcPr>
          <w:p w14:paraId="0D3DF5F3" w14:textId="21255180" w:rsidR="00DC2D07" w:rsidRPr="000B4EF5"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t>Trainees will be given a demonstration of roller-kiln operation and safety procedures. They will complete a pre-start inspection and operate the roller kiln under direct supervision according to the approved operating checklist.</w:t>
            </w:r>
          </w:p>
        </w:tc>
      </w:tr>
      <w:tr w:rsidR="00DC2D07" w:rsidRPr="00684CDA" w14:paraId="061A063E" w14:textId="77777777" w:rsidTr="006241C8">
        <w:tc>
          <w:tcPr>
            <w:tcW w:w="2379" w:type="dxa"/>
            <w:vMerge/>
          </w:tcPr>
          <w:p w14:paraId="368D7000" w14:textId="77777777" w:rsidR="00DC2D07" w:rsidRPr="00684CDA" w:rsidRDefault="00DC2D07" w:rsidP="00DC2D07">
            <w:pPr>
              <w:jc w:val="center"/>
              <w:rPr>
                <w:rFonts w:asciiTheme="majorBidi" w:hAnsiTheme="majorBidi" w:cstheme="majorBidi"/>
                <w:b/>
                <w:bCs/>
                <w:color w:val="000000" w:themeColor="text1"/>
                <w:sz w:val="24"/>
                <w:szCs w:val="24"/>
              </w:rPr>
            </w:pPr>
          </w:p>
        </w:tc>
        <w:tc>
          <w:tcPr>
            <w:tcW w:w="2265" w:type="dxa"/>
          </w:tcPr>
          <w:p w14:paraId="2DFA58F1" w14:textId="0E3C0AFD"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Day 4</w:t>
            </w:r>
            <w:r>
              <w:rPr>
                <w:rStyle w:val="MSGENFONTSTYLENAMETEMPLATEROLENUMBERMSGENFONTSTYLENAMEBYROLETEXT2MSGENFONTSTYLEMODIFERNOTBOLD"/>
                <w:rFonts w:ascii="Times New Roman" w:hAnsi="Times New Roman" w:cs="Times New Roman"/>
                <w:color w:val="000000" w:themeColor="text1"/>
                <w:sz w:val="24"/>
                <w:szCs w:val="24"/>
              </w:rPr>
              <w:t>3</w:t>
            </w:r>
          </w:p>
          <w:p w14:paraId="6B0E78AE" w14:textId="632948C2" w:rsidR="00DC2D07" w:rsidRPr="000B4EF5"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Pr>
                <w:rStyle w:val="MSGENFONTSTYLENAMETEMPLATEROLENUMBERMSGENFONTSTYLENAMEBYROLETEXT2MSGENFONTSTYLEMODIFERNOTBOLD"/>
                <w:rFonts w:ascii="Times New Roman" w:hAnsi="Times New Roman" w:cs="Times New Roman"/>
                <w:b w:val="0"/>
                <w:bCs w:val="0"/>
                <w:color w:val="000000" w:themeColor="text1"/>
                <w:sz w:val="24"/>
                <w:szCs w:val="24"/>
              </w:rPr>
              <w:t xml:space="preserve">Calculate Air-Fuel Ratio </w:t>
            </w:r>
          </w:p>
        </w:tc>
        <w:tc>
          <w:tcPr>
            <w:tcW w:w="3402" w:type="dxa"/>
          </w:tcPr>
          <w:p w14:paraId="134163E6" w14:textId="77777777" w:rsidR="00DC2D07" w:rsidRPr="00945DF3"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945DF3">
              <w:rPr>
                <w:rFonts w:ascii="Times New Roman" w:eastAsia="Arial" w:hAnsi="Times New Roman" w:cs="Times New Roman"/>
                <w:color w:val="000000" w:themeColor="text1"/>
                <w:sz w:val="24"/>
                <w:szCs w:val="24"/>
                <w:lang w:bidi="en-US"/>
              </w:rPr>
              <w:t>I</w:t>
            </w:r>
            <w:r w:rsidRPr="00945DF3">
              <w:rPr>
                <w:rFonts w:ascii="Times New Roman" w:hAnsi="Times New Roman" w:cs="Times New Roman"/>
                <w:sz w:val="24"/>
                <w:szCs w:val="24"/>
              </w:rPr>
              <w:t>mportance of oxygen in combustion</w:t>
            </w:r>
          </w:p>
          <w:p w14:paraId="59F423E4" w14:textId="77777777" w:rsidR="00192219" w:rsidRDefault="00192219"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192219">
              <w:rPr>
                <w:rFonts w:ascii="Times New Roman" w:eastAsia="Arial" w:hAnsi="Times New Roman" w:cs="Times New Roman"/>
                <w:color w:val="000000" w:themeColor="text1"/>
                <w:sz w:val="24"/>
                <w:szCs w:val="24"/>
                <w:lang w:bidi="en-US"/>
              </w:rPr>
              <w:t xml:space="preserve">Concept of air–fuel composition for combustion </w:t>
            </w:r>
          </w:p>
          <w:p w14:paraId="25388C65" w14:textId="41E4734C" w:rsidR="00DC2D07" w:rsidRPr="00945DF3"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945DF3">
              <w:rPr>
                <w:rFonts w:ascii="Times New Roman" w:eastAsia="Arial" w:hAnsi="Times New Roman" w:cs="Times New Roman"/>
                <w:color w:val="000000" w:themeColor="text1"/>
                <w:sz w:val="24"/>
                <w:szCs w:val="24"/>
                <w:lang w:bidi="en-US"/>
              </w:rPr>
              <w:t>Procedure for ca</w:t>
            </w:r>
            <w:r w:rsidRPr="00192219">
              <w:rPr>
                <w:rFonts w:ascii="Times New Roman" w:eastAsia="Arial" w:hAnsi="Times New Roman" w:cs="Times New Roman"/>
                <w:color w:val="000000" w:themeColor="text1"/>
                <w:sz w:val="24"/>
                <w:szCs w:val="24"/>
                <w:lang w:bidi="en-US"/>
              </w:rPr>
              <w:t xml:space="preserve">lculating </w:t>
            </w:r>
            <w:r w:rsidR="00192219" w:rsidRPr="00192219">
              <w:rPr>
                <w:rFonts w:ascii="Times New Roman" w:eastAsia="Arial" w:hAnsi="Times New Roman" w:cs="Times New Roman"/>
                <w:color w:val="000000" w:themeColor="text1"/>
                <w:sz w:val="24"/>
                <w:szCs w:val="24"/>
                <w:lang w:bidi="en-US"/>
              </w:rPr>
              <w:t>air-fuel ratio</w:t>
            </w:r>
            <w:r w:rsidRPr="00945DF3">
              <w:rPr>
                <w:rFonts w:ascii="Times New Roman" w:eastAsia="Arial" w:hAnsi="Times New Roman" w:cs="Times New Roman"/>
                <w:color w:val="000000" w:themeColor="text1"/>
                <w:sz w:val="24"/>
                <w:szCs w:val="24"/>
                <w:lang w:bidi="en-US"/>
              </w:rPr>
              <w:t xml:space="preserve"> for combustion</w:t>
            </w:r>
          </w:p>
        </w:tc>
        <w:tc>
          <w:tcPr>
            <w:tcW w:w="2637" w:type="dxa"/>
          </w:tcPr>
          <w:p w14:paraId="056EC8CD" w14:textId="35070A51"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t>Trainees are provided with kiln-operating data and an air–fuel-ratio calculation sheet. They will calculate the required air–fuel ratio and submit the completed calculation sheet to the supervisor.</w:t>
            </w:r>
          </w:p>
        </w:tc>
      </w:tr>
      <w:tr w:rsidR="00DC2D07" w:rsidRPr="00684CDA" w14:paraId="2B370D18" w14:textId="77777777" w:rsidTr="006241C8">
        <w:tc>
          <w:tcPr>
            <w:tcW w:w="2379" w:type="dxa"/>
            <w:vMerge/>
          </w:tcPr>
          <w:p w14:paraId="2F6E1A9E" w14:textId="1B1AC317" w:rsidR="00DC2D07" w:rsidRPr="00684CDA" w:rsidRDefault="00DC2D07" w:rsidP="00DC2D07">
            <w:pPr>
              <w:jc w:val="center"/>
              <w:rPr>
                <w:rFonts w:asciiTheme="majorBidi" w:hAnsiTheme="majorBidi" w:cstheme="majorBidi"/>
                <w:b/>
                <w:bCs/>
                <w:color w:val="000000" w:themeColor="text1"/>
                <w:sz w:val="24"/>
                <w:szCs w:val="24"/>
              </w:rPr>
            </w:pPr>
          </w:p>
        </w:tc>
        <w:tc>
          <w:tcPr>
            <w:tcW w:w="2265" w:type="dxa"/>
          </w:tcPr>
          <w:p w14:paraId="60D1216E" w14:textId="67983CB1"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Day 4</w:t>
            </w:r>
            <w:r>
              <w:rPr>
                <w:rStyle w:val="MSGENFONTSTYLENAMETEMPLATEROLENUMBERMSGENFONTSTYLENAMEBYROLETEXT2MSGENFONTSTYLEMODIFERNOTBOLD"/>
                <w:rFonts w:ascii="Times New Roman" w:hAnsi="Times New Roman" w:cs="Times New Roman"/>
                <w:color w:val="000000" w:themeColor="text1"/>
                <w:sz w:val="24"/>
                <w:szCs w:val="24"/>
              </w:rPr>
              <w:t>4</w:t>
            </w:r>
          </w:p>
          <w:p w14:paraId="2DFFEBAD" w14:textId="51FC6DA0" w:rsidR="00DC2D07" w:rsidRPr="00362261"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sidRPr="000B4EF5">
              <w:rPr>
                <w:rStyle w:val="MSGENFONTSTYLENAMETEMPLATEROLENUMBERMSGENFONTSTYLENAMEBYROLETEXT2MSGENFONTSTYLEMODIFERNOTBOLD"/>
                <w:rFonts w:ascii="Times New Roman" w:hAnsi="Times New Roman" w:cs="Times New Roman"/>
                <w:b w:val="0"/>
                <w:bCs w:val="0"/>
                <w:color w:val="000000" w:themeColor="text1"/>
                <w:sz w:val="24"/>
                <w:szCs w:val="24"/>
              </w:rPr>
              <w:t>Measure firing temperature and cycle</w:t>
            </w:r>
          </w:p>
        </w:tc>
        <w:tc>
          <w:tcPr>
            <w:tcW w:w="3402" w:type="dxa"/>
          </w:tcPr>
          <w:p w14:paraId="5C0665D8" w14:textId="58F87AC0" w:rsidR="00DC2D07" w:rsidRPr="00362261"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Importance of firing</w:t>
            </w:r>
            <w:r w:rsidR="00192219">
              <w:rPr>
                <w:rFonts w:ascii="Times New Roman" w:eastAsia="Arial" w:hAnsi="Times New Roman" w:cs="Times New Roman"/>
                <w:color w:val="000000" w:themeColor="text1"/>
                <w:sz w:val="24"/>
                <w:szCs w:val="24"/>
                <w:lang w:bidi="en-US"/>
              </w:rPr>
              <w:t>-</w:t>
            </w:r>
            <w:r>
              <w:rPr>
                <w:rFonts w:ascii="Times New Roman" w:eastAsia="Arial" w:hAnsi="Times New Roman" w:cs="Times New Roman"/>
                <w:color w:val="000000" w:themeColor="text1"/>
                <w:sz w:val="24"/>
                <w:szCs w:val="24"/>
                <w:lang w:bidi="en-US"/>
              </w:rPr>
              <w:t xml:space="preserve">temperature and </w:t>
            </w:r>
            <w:r w:rsidR="00192219">
              <w:rPr>
                <w:rFonts w:ascii="Times New Roman" w:eastAsia="Arial" w:hAnsi="Times New Roman" w:cs="Times New Roman"/>
                <w:color w:val="000000" w:themeColor="text1"/>
                <w:sz w:val="24"/>
                <w:szCs w:val="24"/>
                <w:lang w:bidi="en-US"/>
              </w:rPr>
              <w:t>firing-</w:t>
            </w:r>
            <w:r>
              <w:rPr>
                <w:rFonts w:ascii="Times New Roman" w:eastAsia="Arial" w:hAnsi="Times New Roman" w:cs="Times New Roman"/>
                <w:color w:val="000000" w:themeColor="text1"/>
                <w:sz w:val="24"/>
                <w:szCs w:val="24"/>
                <w:lang w:bidi="en-US"/>
              </w:rPr>
              <w:t>cycle</w:t>
            </w:r>
            <w:r w:rsidR="00192219">
              <w:rPr>
                <w:rFonts w:ascii="Times New Roman" w:eastAsia="Arial" w:hAnsi="Times New Roman" w:cs="Times New Roman"/>
                <w:color w:val="000000" w:themeColor="text1"/>
                <w:sz w:val="24"/>
                <w:szCs w:val="24"/>
                <w:lang w:bidi="en-US"/>
              </w:rPr>
              <w:t xml:space="preserve"> control</w:t>
            </w:r>
          </w:p>
          <w:p w14:paraId="7C7DFDAF" w14:textId="77777777" w:rsidR="00DC2D07"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Procedure for measuring firing temperature</w:t>
            </w:r>
          </w:p>
          <w:p w14:paraId="4E01223D" w14:textId="564E457E" w:rsidR="00DC2D07" w:rsidRPr="00945DF3"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Procedure for measuring pushing cycle</w:t>
            </w:r>
          </w:p>
        </w:tc>
        <w:tc>
          <w:tcPr>
            <w:tcW w:w="2637" w:type="dxa"/>
          </w:tcPr>
          <w:p w14:paraId="1C8B6890" w14:textId="74F4F61D"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t>Trainees are provided with a kiln, temperature-measuring equipment, and a cycle-recording sheet. They will identify the kiln type, measure its firing temperature and cycle time under supervision, and record the readings.</w:t>
            </w:r>
          </w:p>
        </w:tc>
      </w:tr>
      <w:tr w:rsidR="00DC2D07" w:rsidRPr="00684CDA" w14:paraId="60A8279B" w14:textId="77777777" w:rsidTr="006241C8">
        <w:tc>
          <w:tcPr>
            <w:tcW w:w="2379" w:type="dxa"/>
            <w:vMerge/>
          </w:tcPr>
          <w:p w14:paraId="1D3D8B57" w14:textId="77777777" w:rsidR="00DC2D07" w:rsidRPr="00684CDA" w:rsidRDefault="00DC2D07" w:rsidP="00DC2D07">
            <w:pPr>
              <w:jc w:val="center"/>
              <w:rPr>
                <w:rFonts w:asciiTheme="majorBidi" w:hAnsiTheme="majorBidi" w:cstheme="majorBidi"/>
                <w:b/>
                <w:bCs/>
                <w:color w:val="000000" w:themeColor="text1"/>
                <w:sz w:val="24"/>
                <w:szCs w:val="24"/>
              </w:rPr>
            </w:pPr>
          </w:p>
        </w:tc>
        <w:tc>
          <w:tcPr>
            <w:tcW w:w="2265" w:type="dxa"/>
          </w:tcPr>
          <w:p w14:paraId="0CD03958" w14:textId="3915B09F"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Day 4</w:t>
            </w:r>
            <w:r>
              <w:rPr>
                <w:rStyle w:val="MSGENFONTSTYLENAMETEMPLATEROLENUMBERMSGENFONTSTYLENAMEBYROLETEXT2MSGENFONTSTYLEMODIFERNOTBOLD"/>
                <w:rFonts w:ascii="Times New Roman" w:hAnsi="Times New Roman" w:cs="Times New Roman"/>
                <w:color w:val="000000" w:themeColor="text1"/>
                <w:sz w:val="24"/>
                <w:szCs w:val="24"/>
              </w:rPr>
              <w:t>5</w:t>
            </w:r>
          </w:p>
          <w:p w14:paraId="5D175C73" w14:textId="50EC7A9E" w:rsidR="00DC2D07" w:rsidRPr="00362261" w:rsidRDefault="00DC2D07" w:rsidP="00DC2D07">
            <w:pPr>
              <w:pStyle w:val="ListParagraph"/>
              <w:widowControl w:val="0"/>
              <w:numPr>
                <w:ilvl w:val="0"/>
                <w:numId w:val="10"/>
              </w:numPr>
              <w:spacing w:after="160" w:line="259" w:lineRule="auto"/>
              <w:ind w:left="270" w:hanging="270"/>
              <w:rPr>
                <w:rFonts w:ascii="Times New Roman" w:hAnsi="Times New Roman" w:cs="Times New Roman"/>
                <w:sz w:val="24"/>
                <w:szCs w:val="24"/>
              </w:rPr>
            </w:pPr>
            <w:r>
              <w:rPr>
                <w:rStyle w:val="MSGENFONTSTYLENAMETEMPLATEROLENUMBERMSGENFONTSTYLENAMEBYROLETEXT2MSGENFONTSTYLEMODIFERNOTBOLD"/>
                <w:rFonts w:ascii="Times New Roman" w:hAnsi="Times New Roman" w:cs="Times New Roman"/>
                <w:b w:val="0"/>
                <w:bCs w:val="0"/>
                <w:color w:val="000000" w:themeColor="text1"/>
                <w:sz w:val="24"/>
                <w:szCs w:val="24"/>
              </w:rPr>
              <w:t>Load and Unload Decorative Pieces in Roller Kiln</w:t>
            </w:r>
          </w:p>
        </w:tc>
        <w:tc>
          <w:tcPr>
            <w:tcW w:w="3402" w:type="dxa"/>
          </w:tcPr>
          <w:p w14:paraId="0B37F2C9" w14:textId="212F79BF" w:rsidR="00DC2D07" w:rsidRPr="00945DF3"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945DF3">
              <w:rPr>
                <w:rFonts w:ascii="Times New Roman" w:eastAsia="Arial" w:hAnsi="Times New Roman" w:cs="Times New Roman"/>
                <w:color w:val="000000" w:themeColor="text1"/>
                <w:sz w:val="24"/>
                <w:szCs w:val="24"/>
                <w:lang w:bidi="en-US"/>
              </w:rPr>
              <w:t>T</w:t>
            </w:r>
            <w:r w:rsidRPr="00945DF3">
              <w:rPr>
                <w:rFonts w:ascii="Times New Roman" w:hAnsi="Times New Roman" w:cs="Times New Roman"/>
                <w:sz w:val="24"/>
                <w:szCs w:val="24"/>
              </w:rPr>
              <w:t>echniques for loading and unloading decorative pieces in roller kiln</w:t>
            </w:r>
          </w:p>
          <w:p w14:paraId="7C69D06C" w14:textId="40F09444" w:rsidR="00DC2D07" w:rsidRPr="00945DF3" w:rsidRDefault="001D6EDD"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Types of t</w:t>
            </w:r>
            <w:r w:rsidR="00DC2D07" w:rsidRPr="00945DF3">
              <w:rPr>
                <w:rFonts w:ascii="Times New Roman" w:eastAsia="Arial" w:hAnsi="Times New Roman" w:cs="Times New Roman"/>
                <w:color w:val="000000" w:themeColor="text1"/>
                <w:sz w:val="24"/>
                <w:szCs w:val="24"/>
                <w:lang w:bidi="en-US"/>
              </w:rPr>
              <w:t xml:space="preserve">ools used </w:t>
            </w:r>
            <w:r>
              <w:rPr>
                <w:rFonts w:ascii="Times New Roman" w:eastAsia="Arial" w:hAnsi="Times New Roman" w:cs="Times New Roman"/>
                <w:color w:val="000000" w:themeColor="text1"/>
                <w:sz w:val="24"/>
                <w:szCs w:val="24"/>
                <w:lang w:bidi="en-US"/>
              </w:rPr>
              <w:t>for</w:t>
            </w:r>
            <w:r w:rsidR="00DC2D07" w:rsidRPr="00945DF3">
              <w:rPr>
                <w:rFonts w:ascii="Times New Roman" w:eastAsia="Arial" w:hAnsi="Times New Roman" w:cs="Times New Roman"/>
                <w:color w:val="000000" w:themeColor="text1"/>
                <w:sz w:val="24"/>
                <w:szCs w:val="24"/>
                <w:lang w:bidi="en-US"/>
              </w:rPr>
              <w:t xml:space="preserve"> loading and unloading</w:t>
            </w:r>
            <w:r>
              <w:rPr>
                <w:rFonts w:ascii="Times New Roman" w:eastAsia="Arial" w:hAnsi="Times New Roman" w:cs="Times New Roman"/>
                <w:color w:val="000000" w:themeColor="text1"/>
                <w:sz w:val="24"/>
                <w:szCs w:val="24"/>
                <w:lang w:bidi="en-US"/>
              </w:rPr>
              <w:t xml:space="preserve"> decorative </w:t>
            </w:r>
            <w:r w:rsidR="00443095">
              <w:rPr>
                <w:rFonts w:ascii="Times New Roman" w:eastAsia="Arial" w:hAnsi="Times New Roman" w:cs="Times New Roman"/>
                <w:color w:val="000000" w:themeColor="text1"/>
                <w:sz w:val="24"/>
                <w:szCs w:val="24"/>
                <w:lang w:bidi="en-US"/>
              </w:rPr>
              <w:t>pieces</w:t>
            </w:r>
          </w:p>
          <w:p w14:paraId="026DC369" w14:textId="77777777" w:rsidR="00DC2D07" w:rsidRPr="00945DF3" w:rsidRDefault="00DC2D07" w:rsidP="00DC2D07">
            <w:pPr>
              <w:pStyle w:val="ListParagraph"/>
              <w:numPr>
                <w:ilvl w:val="0"/>
                <w:numId w:val="7"/>
              </w:numPr>
              <w:ind w:left="654" w:hanging="284"/>
              <w:rPr>
                <w:rFonts w:ascii="Times New Roman" w:hAnsi="Times New Roman" w:cs="Times New Roman"/>
                <w:sz w:val="24"/>
                <w:szCs w:val="24"/>
              </w:rPr>
            </w:pPr>
            <w:r w:rsidRPr="00945DF3">
              <w:rPr>
                <w:rFonts w:ascii="Times New Roman" w:hAnsi="Times New Roman" w:cs="Times New Roman"/>
                <w:sz w:val="24"/>
                <w:szCs w:val="24"/>
              </w:rPr>
              <w:t>Ceramic slabs</w:t>
            </w:r>
          </w:p>
          <w:p w14:paraId="47EE5681" w14:textId="77777777" w:rsidR="00DC2D07" w:rsidRPr="00945DF3" w:rsidRDefault="00DC2D07" w:rsidP="00DC2D07">
            <w:pPr>
              <w:pStyle w:val="ListParagraph"/>
              <w:numPr>
                <w:ilvl w:val="0"/>
                <w:numId w:val="7"/>
              </w:numPr>
              <w:ind w:left="654" w:hanging="284"/>
              <w:rPr>
                <w:rFonts w:ascii="Times New Roman" w:hAnsi="Times New Roman" w:cs="Times New Roman"/>
                <w:sz w:val="24"/>
                <w:szCs w:val="24"/>
              </w:rPr>
            </w:pPr>
            <w:r w:rsidRPr="00945DF3">
              <w:rPr>
                <w:rFonts w:ascii="Times New Roman" w:hAnsi="Times New Roman" w:cs="Times New Roman"/>
                <w:sz w:val="24"/>
                <w:szCs w:val="24"/>
              </w:rPr>
              <w:t>Iron trays</w:t>
            </w:r>
          </w:p>
          <w:p w14:paraId="64428B6E" w14:textId="6664A7F6" w:rsidR="00DC2D07" w:rsidRPr="00945DF3" w:rsidRDefault="001D6EDD"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1D6EDD">
              <w:rPr>
                <w:rFonts w:ascii="Times New Roman" w:eastAsia="Arial" w:hAnsi="Times New Roman" w:cs="Times New Roman"/>
                <w:color w:val="000000" w:themeColor="text1"/>
                <w:sz w:val="24"/>
                <w:szCs w:val="24"/>
                <w:lang w:bidi="en-US"/>
              </w:rPr>
              <w:t>Procedure for sorting decorative fired pieces</w:t>
            </w:r>
          </w:p>
        </w:tc>
        <w:tc>
          <w:tcPr>
            <w:tcW w:w="2637" w:type="dxa"/>
          </w:tcPr>
          <w:p w14:paraId="67EBEB20" w14:textId="37856FEE"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t xml:space="preserve">Trainees are provided with decorative pieces, ceramic supports, and suitable trays. They will arrange the pieces, load and unload them from the roller kiln under supervision, and record any </w:t>
            </w:r>
            <w:r w:rsidRPr="006B52C7">
              <w:rPr>
                <w:rFonts w:asciiTheme="majorBidi" w:hAnsiTheme="majorBidi" w:cstheme="majorBidi"/>
                <w:sz w:val="24"/>
                <w:szCs w:val="24"/>
                <w:lang w:val="en-PK"/>
              </w:rPr>
              <w:lastRenderedPageBreak/>
              <w:t>handling damage.</w:t>
            </w:r>
          </w:p>
        </w:tc>
      </w:tr>
      <w:tr w:rsidR="00DC2D07" w:rsidRPr="00684CDA" w14:paraId="7056BEDE" w14:textId="77777777" w:rsidTr="006241C8">
        <w:tc>
          <w:tcPr>
            <w:tcW w:w="2379" w:type="dxa"/>
            <w:vMerge w:val="restart"/>
          </w:tcPr>
          <w:p w14:paraId="015AFDB2" w14:textId="59DC02EF" w:rsidR="00DC2D07" w:rsidRPr="00684CDA" w:rsidRDefault="00DC2D07" w:rsidP="00DC2D07">
            <w:pPr>
              <w:rPr>
                <w:rFonts w:asciiTheme="majorBidi" w:hAnsiTheme="majorBidi" w:cstheme="majorBidi"/>
                <w:b/>
                <w:bCs/>
                <w:color w:val="000000" w:themeColor="text1"/>
                <w:sz w:val="24"/>
                <w:szCs w:val="24"/>
              </w:rPr>
            </w:pPr>
            <w:r>
              <w:rPr>
                <w:rFonts w:asciiTheme="majorBidi" w:hAnsiTheme="majorBidi" w:cstheme="majorBidi"/>
                <w:b/>
                <w:bCs/>
              </w:rPr>
              <w:lastRenderedPageBreak/>
              <w:t xml:space="preserve">Packing </w:t>
            </w:r>
            <w:r>
              <w:rPr>
                <w:rFonts w:asciiTheme="majorBidi" w:hAnsiTheme="majorBidi" w:cstheme="majorBidi"/>
                <w:b/>
                <w:bCs/>
                <w:color w:val="000000" w:themeColor="text1"/>
                <w:sz w:val="24"/>
                <w:szCs w:val="24"/>
              </w:rPr>
              <w:t>of Decorative Pieces</w:t>
            </w:r>
          </w:p>
          <w:p w14:paraId="4C5E604E" w14:textId="77777777" w:rsidR="00DC2D07" w:rsidRPr="00684CDA" w:rsidRDefault="00DC2D07" w:rsidP="00DC2D07">
            <w:pPr>
              <w:jc w:val="center"/>
              <w:rPr>
                <w:rFonts w:asciiTheme="majorBidi" w:hAnsiTheme="majorBidi" w:cstheme="majorBidi"/>
                <w:sz w:val="24"/>
                <w:szCs w:val="24"/>
              </w:rPr>
            </w:pPr>
          </w:p>
        </w:tc>
        <w:tc>
          <w:tcPr>
            <w:tcW w:w="2265" w:type="dxa"/>
          </w:tcPr>
          <w:p w14:paraId="14E1D642" w14:textId="78C5CDE7"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Day 46</w:t>
            </w:r>
          </w:p>
          <w:p w14:paraId="1AC334FD" w14:textId="03DF1CD7" w:rsidR="00DC2D07" w:rsidRPr="00945DF3"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sidRPr="00945DF3">
              <w:rPr>
                <w:rStyle w:val="MSGENFONTSTYLENAMETEMPLATEROLENUMBERMSGENFONTSTYLENAMEBYROLETEXT2MSGENFONTSTYLEMODIFERNOTBOLD"/>
                <w:rFonts w:ascii="Times New Roman" w:hAnsi="Times New Roman" w:cs="Times New Roman"/>
                <w:b w:val="0"/>
                <w:bCs w:val="0"/>
                <w:color w:val="000000" w:themeColor="text1"/>
                <w:sz w:val="24"/>
                <w:szCs w:val="24"/>
              </w:rPr>
              <w:t>P</w:t>
            </w:r>
            <w:r w:rsidRPr="00945DF3">
              <w:rPr>
                <w:rStyle w:val="MSGENFONTSTYLENAMETEMPLATEROLENUMBERMSGENFONTSTYLENAMEBYROLETEXT2MSGENFONTSTYLEMODIFERNOTBOLD"/>
                <w:rFonts w:ascii="Times New Roman" w:hAnsi="Times New Roman" w:cs="Times New Roman"/>
                <w:b w:val="0"/>
                <w:bCs w:val="0"/>
                <w:sz w:val="24"/>
                <w:szCs w:val="24"/>
              </w:rPr>
              <w:t xml:space="preserve">erform </w:t>
            </w:r>
            <w:r w:rsidR="00D44E4B">
              <w:rPr>
                <w:rStyle w:val="MSGENFONTSTYLENAMETEMPLATEROLENUMBERMSGENFONTSTYLENAMEBYROLETEXT2MSGENFONTSTYLEMODIFERNOTBOLD"/>
                <w:rFonts w:ascii="Times New Roman" w:hAnsi="Times New Roman" w:cs="Times New Roman"/>
                <w:b w:val="0"/>
                <w:bCs w:val="0"/>
                <w:sz w:val="24"/>
                <w:szCs w:val="24"/>
              </w:rPr>
              <w:t>S</w:t>
            </w:r>
            <w:r w:rsidRPr="00945DF3">
              <w:rPr>
                <w:rStyle w:val="MSGENFONTSTYLENAMETEMPLATEROLENUMBERMSGENFONTSTYLENAMEBYROLETEXT2MSGENFONTSTYLEMODIFERNOTBOLD"/>
                <w:rFonts w:ascii="Times New Roman" w:hAnsi="Times New Roman" w:cs="Times New Roman"/>
                <w:b w:val="0"/>
                <w:bCs w:val="0"/>
                <w:color w:val="000000" w:themeColor="text1"/>
                <w:sz w:val="24"/>
                <w:szCs w:val="24"/>
              </w:rPr>
              <w:t xml:space="preserve">orting </w:t>
            </w:r>
            <w:r w:rsidR="00D44E4B">
              <w:rPr>
                <w:rStyle w:val="MSGENFONTSTYLENAMETEMPLATEROLENUMBERMSGENFONTSTYLENAMEBYROLETEXT2MSGENFONTSTYLEMODIFERNOTBOLD"/>
                <w:rFonts w:ascii="Times New Roman" w:hAnsi="Times New Roman" w:cs="Times New Roman"/>
                <w:b w:val="0"/>
                <w:bCs w:val="0"/>
                <w:color w:val="000000" w:themeColor="text1"/>
                <w:sz w:val="24"/>
                <w:szCs w:val="24"/>
              </w:rPr>
              <w:t xml:space="preserve">of </w:t>
            </w:r>
            <w:r w:rsidRPr="00945DF3">
              <w:rPr>
                <w:rStyle w:val="MSGENFONTSTYLENAMETEMPLATEROLENUMBERMSGENFONTSTYLENAMEBYROLETEXT2MSGENFONTSTYLEMODIFERNOTBOLD"/>
                <w:rFonts w:ascii="Times New Roman" w:hAnsi="Times New Roman" w:cs="Times New Roman"/>
                <w:b w:val="0"/>
                <w:bCs w:val="0"/>
                <w:color w:val="000000" w:themeColor="text1"/>
                <w:sz w:val="24"/>
                <w:szCs w:val="24"/>
              </w:rPr>
              <w:t>Decorative pieces</w:t>
            </w:r>
          </w:p>
        </w:tc>
        <w:tc>
          <w:tcPr>
            <w:tcW w:w="3402" w:type="dxa"/>
          </w:tcPr>
          <w:p w14:paraId="29A55F4B" w14:textId="65F8C895" w:rsidR="00DC2D07" w:rsidRDefault="001D6EDD" w:rsidP="00DC2D07">
            <w:pPr>
              <w:pStyle w:val="ListParagraph"/>
              <w:widowControl w:val="0"/>
              <w:numPr>
                <w:ilvl w:val="0"/>
                <w:numId w:val="10"/>
              </w:numPr>
              <w:spacing w:after="160" w:line="259" w:lineRule="auto"/>
              <w:ind w:left="270" w:hanging="270"/>
              <w:rPr>
                <w:rFonts w:ascii="Times New Roman" w:hAnsi="Times New Roman" w:cs="Times New Roman"/>
                <w:sz w:val="24"/>
                <w:szCs w:val="24"/>
              </w:rPr>
            </w:pPr>
            <w:r>
              <w:rPr>
                <w:rFonts w:ascii="Times New Roman" w:hAnsi="Times New Roman" w:cs="Times New Roman"/>
                <w:sz w:val="24"/>
                <w:szCs w:val="24"/>
              </w:rPr>
              <w:t xml:space="preserve">Classification of decorative fired pieces </w:t>
            </w:r>
          </w:p>
          <w:p w14:paraId="48458E05" w14:textId="58B0C499" w:rsidR="00DC2D07" w:rsidRDefault="001D6EDD"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Grade A</w:t>
            </w:r>
          </w:p>
          <w:p w14:paraId="2F66447D" w14:textId="0405B173" w:rsidR="00DC2D07" w:rsidRDefault="001D6EDD"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Grade B</w:t>
            </w:r>
          </w:p>
          <w:p w14:paraId="015E2DC1" w14:textId="3578F0E1" w:rsidR="00DC2D07" w:rsidRDefault="001D6EDD"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Grade C</w:t>
            </w:r>
          </w:p>
          <w:p w14:paraId="4DD47E8A" w14:textId="71439BD6" w:rsidR="00DC2D07" w:rsidRPr="00362261" w:rsidRDefault="001D6EDD"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hAnsi="Times New Roman" w:cs="Times New Roman"/>
                <w:sz w:val="24"/>
                <w:szCs w:val="24"/>
              </w:rPr>
              <w:t>Procedure</w:t>
            </w:r>
            <w:r w:rsidR="00DC2D07">
              <w:rPr>
                <w:rFonts w:ascii="Times New Roman" w:hAnsi="Times New Roman" w:cs="Times New Roman"/>
                <w:sz w:val="24"/>
                <w:szCs w:val="24"/>
              </w:rPr>
              <w:t xml:space="preserve"> for sorting decorative fired pieces</w:t>
            </w:r>
          </w:p>
        </w:tc>
        <w:tc>
          <w:tcPr>
            <w:tcW w:w="2637" w:type="dxa"/>
          </w:tcPr>
          <w:p w14:paraId="6C07550D" w14:textId="1AF077AF"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t>Trainees are provided with decorative fired pieces of different quality grades. They will inspect the pieces, sort them into the appropriate grades, and submit the completed grading record.</w:t>
            </w:r>
          </w:p>
        </w:tc>
      </w:tr>
      <w:tr w:rsidR="00DC2D07" w:rsidRPr="00684CDA" w14:paraId="71C4C1A5" w14:textId="77777777" w:rsidTr="006241C8">
        <w:tc>
          <w:tcPr>
            <w:tcW w:w="2379" w:type="dxa"/>
            <w:vMerge/>
          </w:tcPr>
          <w:p w14:paraId="4AE54142" w14:textId="1C6A273A" w:rsidR="00DC2D07" w:rsidRPr="00684CDA" w:rsidRDefault="00DC2D07" w:rsidP="00DC2D07">
            <w:pPr>
              <w:jc w:val="center"/>
              <w:rPr>
                <w:rFonts w:asciiTheme="majorBidi" w:hAnsiTheme="majorBidi" w:cstheme="majorBidi"/>
                <w:b/>
                <w:bCs/>
                <w:color w:val="000000" w:themeColor="text1"/>
                <w:sz w:val="24"/>
                <w:szCs w:val="24"/>
              </w:rPr>
            </w:pPr>
          </w:p>
        </w:tc>
        <w:tc>
          <w:tcPr>
            <w:tcW w:w="2265" w:type="dxa"/>
          </w:tcPr>
          <w:p w14:paraId="721D71B0" w14:textId="08BE4C3C" w:rsidR="00DC2D07" w:rsidRPr="00B82BD2"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B82BD2">
              <w:rPr>
                <w:rStyle w:val="MSGENFONTSTYLENAMETEMPLATEROLENUMBERMSGENFONTSTYLENAMEBYROLETEXT2MSGENFONTSTYLEMODIFERNOTBOLD"/>
                <w:rFonts w:ascii="Times New Roman" w:hAnsi="Times New Roman" w:cs="Times New Roman"/>
                <w:color w:val="000000" w:themeColor="text1"/>
                <w:sz w:val="24"/>
                <w:szCs w:val="24"/>
              </w:rPr>
              <w:t>Day 47</w:t>
            </w:r>
          </w:p>
          <w:p w14:paraId="58056F7F" w14:textId="78B82621" w:rsidR="00DC2D07" w:rsidRPr="00B82BD2"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sidRPr="00B82BD2">
              <w:rPr>
                <w:rStyle w:val="MSGENFONTSTYLENAMETEMPLATEROLENUMBERMSGENFONTSTYLENAMEBYROLETEXT2MSGENFONTSTYLEMODIFERNOTBOLD"/>
                <w:rFonts w:ascii="Times New Roman" w:hAnsi="Times New Roman" w:cs="Times New Roman"/>
                <w:b w:val="0"/>
                <w:bCs w:val="0"/>
                <w:color w:val="000000" w:themeColor="text1"/>
                <w:sz w:val="24"/>
                <w:szCs w:val="24"/>
              </w:rPr>
              <w:t>Identify Defects after Decorative Firing</w:t>
            </w:r>
          </w:p>
        </w:tc>
        <w:tc>
          <w:tcPr>
            <w:tcW w:w="3402" w:type="dxa"/>
          </w:tcPr>
          <w:p w14:paraId="3FE7D119" w14:textId="1B7F81DA" w:rsidR="00DC2D07" w:rsidRPr="00B82BD2"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B82BD2">
              <w:rPr>
                <w:rFonts w:ascii="Times New Roman" w:eastAsia="Arial" w:hAnsi="Times New Roman" w:cs="Times New Roman"/>
                <w:color w:val="000000" w:themeColor="text1"/>
                <w:sz w:val="24"/>
                <w:szCs w:val="24"/>
                <w:lang w:bidi="en-US"/>
              </w:rPr>
              <w:t>Types of defects after decorati</w:t>
            </w:r>
            <w:r w:rsidR="001D6EDD">
              <w:rPr>
                <w:rFonts w:ascii="Times New Roman" w:eastAsia="Arial" w:hAnsi="Times New Roman" w:cs="Times New Roman"/>
                <w:color w:val="000000" w:themeColor="text1"/>
                <w:sz w:val="24"/>
                <w:szCs w:val="24"/>
                <w:lang w:bidi="en-US"/>
              </w:rPr>
              <w:t>on</w:t>
            </w:r>
            <w:r w:rsidRPr="00B82BD2">
              <w:rPr>
                <w:rFonts w:ascii="Times New Roman" w:eastAsia="Arial" w:hAnsi="Times New Roman" w:cs="Times New Roman"/>
                <w:color w:val="000000" w:themeColor="text1"/>
                <w:sz w:val="24"/>
                <w:szCs w:val="24"/>
                <w:lang w:bidi="en-US"/>
              </w:rPr>
              <w:t xml:space="preserve"> firing</w:t>
            </w:r>
          </w:p>
          <w:p w14:paraId="3B4D8685" w14:textId="1FF0C78F" w:rsidR="00DC2D07" w:rsidRPr="00B82BD2" w:rsidRDefault="00DC2D07" w:rsidP="00DC2D07">
            <w:pPr>
              <w:pStyle w:val="ListParagraph"/>
              <w:numPr>
                <w:ilvl w:val="0"/>
                <w:numId w:val="7"/>
              </w:numPr>
              <w:ind w:left="654" w:hanging="284"/>
              <w:rPr>
                <w:rFonts w:ascii="Times New Roman" w:hAnsi="Times New Roman" w:cs="Times New Roman"/>
                <w:sz w:val="24"/>
                <w:szCs w:val="24"/>
              </w:rPr>
            </w:pPr>
            <w:r w:rsidRPr="00B82BD2">
              <w:rPr>
                <w:rFonts w:ascii="Times New Roman" w:hAnsi="Times New Roman" w:cs="Times New Roman"/>
                <w:sz w:val="24"/>
                <w:szCs w:val="24"/>
              </w:rPr>
              <w:t>Color variation</w:t>
            </w:r>
          </w:p>
          <w:p w14:paraId="59828AB2" w14:textId="499A15B9" w:rsidR="00DC2D07" w:rsidRPr="00B82BD2" w:rsidRDefault="00DC2D07" w:rsidP="00DC2D07">
            <w:pPr>
              <w:pStyle w:val="ListParagraph"/>
              <w:numPr>
                <w:ilvl w:val="0"/>
                <w:numId w:val="7"/>
              </w:numPr>
              <w:ind w:left="654" w:hanging="284"/>
              <w:rPr>
                <w:rFonts w:ascii="Times New Roman" w:hAnsi="Times New Roman" w:cs="Times New Roman"/>
                <w:sz w:val="24"/>
                <w:szCs w:val="24"/>
              </w:rPr>
            </w:pPr>
            <w:r w:rsidRPr="00B82BD2">
              <w:rPr>
                <w:rFonts w:ascii="Times New Roman" w:hAnsi="Times New Roman" w:cs="Times New Roman"/>
                <w:sz w:val="24"/>
                <w:szCs w:val="24"/>
              </w:rPr>
              <w:t>Decoration misalignment</w:t>
            </w:r>
          </w:p>
          <w:p w14:paraId="282E7F60" w14:textId="4B0F48F8" w:rsidR="00DC2D07" w:rsidRPr="00B82BD2" w:rsidRDefault="00DC2D07" w:rsidP="00DC2D07">
            <w:pPr>
              <w:pStyle w:val="ListParagraph"/>
              <w:numPr>
                <w:ilvl w:val="0"/>
                <w:numId w:val="7"/>
              </w:numPr>
              <w:ind w:left="654" w:hanging="284"/>
              <w:rPr>
                <w:rFonts w:ascii="Times New Roman" w:hAnsi="Times New Roman" w:cs="Times New Roman"/>
                <w:sz w:val="24"/>
                <w:szCs w:val="24"/>
              </w:rPr>
            </w:pPr>
            <w:r w:rsidRPr="00B82BD2">
              <w:rPr>
                <w:rFonts w:ascii="Times New Roman" w:hAnsi="Times New Roman" w:cs="Times New Roman"/>
                <w:sz w:val="24"/>
                <w:szCs w:val="24"/>
              </w:rPr>
              <w:t>Color Smudging</w:t>
            </w:r>
          </w:p>
          <w:p w14:paraId="595F7133" w14:textId="02134145" w:rsidR="00DC2D07" w:rsidRPr="00B82BD2" w:rsidRDefault="00DC2D07" w:rsidP="00DC2D07">
            <w:pPr>
              <w:pStyle w:val="ListParagraph"/>
              <w:numPr>
                <w:ilvl w:val="0"/>
                <w:numId w:val="7"/>
              </w:numPr>
              <w:ind w:left="654" w:hanging="284"/>
              <w:rPr>
                <w:rFonts w:ascii="Times New Roman" w:hAnsi="Times New Roman" w:cs="Times New Roman"/>
                <w:sz w:val="24"/>
                <w:szCs w:val="24"/>
              </w:rPr>
            </w:pPr>
            <w:r w:rsidRPr="00B82BD2">
              <w:rPr>
                <w:rFonts w:ascii="Times New Roman" w:hAnsi="Times New Roman" w:cs="Times New Roman"/>
                <w:sz w:val="24"/>
                <w:szCs w:val="24"/>
              </w:rPr>
              <w:t>Missing of decoration</w:t>
            </w:r>
          </w:p>
          <w:p w14:paraId="639331E7" w14:textId="7305C873" w:rsidR="00DC2D07" w:rsidRPr="00B82BD2" w:rsidRDefault="00DC2D07" w:rsidP="00DC2D07">
            <w:pPr>
              <w:widowControl w:val="0"/>
              <w:spacing w:after="160" w:line="259" w:lineRule="auto"/>
              <w:rPr>
                <w:rFonts w:ascii="Times New Roman" w:eastAsia="Arial" w:hAnsi="Times New Roman" w:cs="Times New Roman"/>
                <w:color w:val="000000" w:themeColor="text1"/>
                <w:sz w:val="24"/>
                <w:szCs w:val="24"/>
                <w:lang w:bidi="en-US"/>
              </w:rPr>
            </w:pPr>
          </w:p>
        </w:tc>
        <w:tc>
          <w:tcPr>
            <w:tcW w:w="2637" w:type="dxa"/>
          </w:tcPr>
          <w:p w14:paraId="20EE51CC" w14:textId="3629167C" w:rsidR="00DC2D07" w:rsidRPr="00B82BD2"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t>Trainees are provided with decoration-fired products containing different defects. They will inspect the products, identify and mark the visible defects, and record the findings on a defect-inspection sheet.</w:t>
            </w:r>
          </w:p>
        </w:tc>
      </w:tr>
      <w:tr w:rsidR="00DC2D07" w:rsidRPr="00684CDA" w14:paraId="77264A44" w14:textId="77777777" w:rsidTr="006241C8">
        <w:tc>
          <w:tcPr>
            <w:tcW w:w="2379" w:type="dxa"/>
            <w:vMerge/>
          </w:tcPr>
          <w:p w14:paraId="2445BC2C" w14:textId="77777777" w:rsidR="00DC2D07" w:rsidRPr="00684CDA" w:rsidRDefault="00DC2D07" w:rsidP="00DC2D07">
            <w:pPr>
              <w:jc w:val="center"/>
              <w:rPr>
                <w:rFonts w:asciiTheme="majorBidi" w:hAnsiTheme="majorBidi" w:cstheme="majorBidi"/>
                <w:b/>
                <w:bCs/>
                <w:color w:val="000000" w:themeColor="text1"/>
                <w:sz w:val="24"/>
                <w:szCs w:val="24"/>
              </w:rPr>
            </w:pPr>
          </w:p>
        </w:tc>
        <w:tc>
          <w:tcPr>
            <w:tcW w:w="2265" w:type="dxa"/>
          </w:tcPr>
          <w:p w14:paraId="3F7A08EF" w14:textId="47BF6B05" w:rsidR="00DC2D07" w:rsidRPr="00B82BD2"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B82BD2">
              <w:rPr>
                <w:rStyle w:val="MSGENFONTSTYLENAMETEMPLATEROLENUMBERMSGENFONTSTYLENAMEBYROLETEXT2MSGENFONTSTYLEMODIFERNOTBOLD"/>
                <w:rFonts w:ascii="Times New Roman" w:hAnsi="Times New Roman" w:cs="Times New Roman"/>
                <w:color w:val="000000" w:themeColor="text1"/>
                <w:sz w:val="24"/>
                <w:szCs w:val="24"/>
              </w:rPr>
              <w:t>Day 48</w:t>
            </w:r>
          </w:p>
          <w:p w14:paraId="2250A6BF" w14:textId="24C92FD5" w:rsidR="00DC2D07" w:rsidRPr="00B82BD2"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Pr>
                <w:rStyle w:val="MSGENFONTSTYLENAMETEMPLATEROLENUMBERMSGENFONTSTYLENAMEBYROLETEXT2MSGENFONTSTYLEMODIFERNOTBOLD"/>
                <w:rFonts w:ascii="Times New Roman" w:hAnsi="Times New Roman" w:cs="Times New Roman"/>
                <w:b w:val="0"/>
                <w:bCs w:val="0"/>
                <w:color w:val="000000" w:themeColor="text1"/>
                <w:sz w:val="24"/>
                <w:szCs w:val="24"/>
              </w:rPr>
              <w:t>Identify Packa</w:t>
            </w:r>
            <w:r w:rsidRPr="001612D3">
              <w:rPr>
                <w:rStyle w:val="MSGENFONTSTYLENAMETEMPLATEROLENUMBERMSGENFONTSTYLENAMEBYROLETEXT2MSGENFONTSTYLEMODIFERNOTBOLD"/>
                <w:b w:val="0"/>
                <w:bCs w:val="0"/>
              </w:rPr>
              <w:t>g</w:t>
            </w:r>
            <w:r>
              <w:rPr>
                <w:rStyle w:val="MSGENFONTSTYLENAMETEMPLATEROLENUMBERMSGENFONTSTYLENAMEBYROLETEXT2MSGENFONTSTYLEMODIFERNOTBOLD"/>
                <w:rFonts w:ascii="Times New Roman" w:hAnsi="Times New Roman" w:cs="Times New Roman"/>
                <w:b w:val="0"/>
                <w:bCs w:val="0"/>
                <w:color w:val="000000" w:themeColor="text1"/>
                <w:sz w:val="24"/>
                <w:szCs w:val="24"/>
              </w:rPr>
              <w:t>ing types</w:t>
            </w:r>
            <w:r w:rsidRPr="00B82BD2">
              <w:rPr>
                <w:rStyle w:val="MSGENFONTSTYLENAMETEMPLATEROLENUMBERMSGENFONTSTYLENAMEBYROLETEXT2MSGENFONTSTYLEMODIFERNOTBOLD"/>
                <w:rFonts w:ascii="Times New Roman" w:hAnsi="Times New Roman" w:cs="Times New Roman"/>
                <w:b w:val="0"/>
                <w:bCs w:val="0"/>
                <w:color w:val="000000" w:themeColor="text1"/>
                <w:sz w:val="24"/>
                <w:szCs w:val="24"/>
              </w:rPr>
              <w:t xml:space="preserve"> </w:t>
            </w:r>
          </w:p>
        </w:tc>
        <w:tc>
          <w:tcPr>
            <w:tcW w:w="3402" w:type="dxa"/>
          </w:tcPr>
          <w:p w14:paraId="04113C34" w14:textId="30594D3A" w:rsidR="00DC2D07" w:rsidRDefault="001D6EDD" w:rsidP="00DC2D07">
            <w:pPr>
              <w:pStyle w:val="ListParagraph"/>
              <w:widowControl w:val="0"/>
              <w:numPr>
                <w:ilvl w:val="0"/>
                <w:numId w:val="10"/>
              </w:numPr>
              <w:spacing w:after="160" w:line="259" w:lineRule="auto"/>
              <w:ind w:left="270" w:hanging="270"/>
              <w:rPr>
                <w:rFonts w:ascii="Times New Roman" w:hAnsi="Times New Roman" w:cs="Times New Roman"/>
                <w:sz w:val="24"/>
                <w:szCs w:val="24"/>
              </w:rPr>
            </w:pPr>
            <w:r>
              <w:rPr>
                <w:rFonts w:ascii="Times New Roman" w:hAnsi="Times New Roman" w:cs="Times New Roman"/>
                <w:sz w:val="24"/>
                <w:szCs w:val="24"/>
              </w:rPr>
              <w:t>Types of m</w:t>
            </w:r>
            <w:r w:rsidR="00DC2D07">
              <w:rPr>
                <w:rFonts w:ascii="Times New Roman" w:hAnsi="Times New Roman" w:cs="Times New Roman"/>
                <w:sz w:val="24"/>
                <w:szCs w:val="24"/>
              </w:rPr>
              <w:t>aterial used for packaging</w:t>
            </w:r>
          </w:p>
          <w:p w14:paraId="091107A8" w14:textId="0BA6E83C" w:rsidR="00DC2D07" w:rsidRDefault="00DC2D07"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Bubble wrap</w:t>
            </w:r>
          </w:p>
          <w:p w14:paraId="20C3CD6A" w14:textId="6CF20E38" w:rsidR="00DC2D07" w:rsidRDefault="00DC2D07"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Foam sheet</w:t>
            </w:r>
          </w:p>
          <w:p w14:paraId="717B2923" w14:textId="78A7DCBA" w:rsidR="00DC2D07" w:rsidRDefault="00DC2D07"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Cardboard</w:t>
            </w:r>
          </w:p>
          <w:p w14:paraId="74A04E9C" w14:textId="433FFF35" w:rsidR="00DC2D07" w:rsidRPr="00B82BD2" w:rsidRDefault="00DC2D07"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Shrink paper</w:t>
            </w:r>
          </w:p>
          <w:p w14:paraId="6591924D" w14:textId="5B0FAD56" w:rsidR="00DC2D07" w:rsidRPr="00B82BD2" w:rsidRDefault="00DC2D07" w:rsidP="00DC2D07">
            <w:pPr>
              <w:pStyle w:val="ListParagraph"/>
              <w:widowControl w:val="0"/>
              <w:numPr>
                <w:ilvl w:val="0"/>
                <w:numId w:val="10"/>
              </w:numPr>
              <w:spacing w:after="160" w:line="259" w:lineRule="auto"/>
              <w:ind w:left="270" w:hanging="270"/>
              <w:rPr>
                <w:rFonts w:ascii="Times New Roman" w:hAnsi="Times New Roman" w:cs="Times New Roman"/>
                <w:sz w:val="24"/>
                <w:szCs w:val="24"/>
              </w:rPr>
            </w:pPr>
            <w:r w:rsidRPr="00B82BD2">
              <w:rPr>
                <w:rFonts w:ascii="Times New Roman" w:hAnsi="Times New Roman" w:cs="Times New Roman"/>
                <w:sz w:val="24"/>
                <w:szCs w:val="24"/>
              </w:rPr>
              <w:t>Introduction</w:t>
            </w:r>
            <w:r>
              <w:rPr>
                <w:rFonts w:ascii="Times New Roman" w:hAnsi="Times New Roman" w:cs="Times New Roman"/>
                <w:sz w:val="24"/>
                <w:szCs w:val="24"/>
              </w:rPr>
              <w:t xml:space="preserve"> to</w:t>
            </w:r>
            <w:r w:rsidRPr="00B82BD2">
              <w:rPr>
                <w:rFonts w:ascii="Times New Roman" w:hAnsi="Times New Roman" w:cs="Times New Roman"/>
                <w:sz w:val="24"/>
                <w:szCs w:val="24"/>
              </w:rPr>
              <w:t xml:space="preserve"> pa</w:t>
            </w:r>
            <w:r>
              <w:rPr>
                <w:rFonts w:ascii="Times New Roman" w:hAnsi="Times New Roman" w:cs="Times New Roman"/>
                <w:sz w:val="24"/>
                <w:szCs w:val="24"/>
              </w:rPr>
              <w:t>c</w:t>
            </w:r>
            <w:r w:rsidRPr="00B82BD2">
              <w:rPr>
                <w:rFonts w:ascii="Times New Roman" w:hAnsi="Times New Roman" w:cs="Times New Roman"/>
                <w:sz w:val="24"/>
                <w:szCs w:val="24"/>
              </w:rPr>
              <w:t>k</w:t>
            </w:r>
            <w:r>
              <w:rPr>
                <w:rFonts w:ascii="Times New Roman" w:hAnsi="Times New Roman" w:cs="Times New Roman"/>
                <w:sz w:val="24"/>
                <w:szCs w:val="24"/>
              </w:rPr>
              <w:t>ag</w:t>
            </w:r>
            <w:r w:rsidRPr="00B82BD2">
              <w:rPr>
                <w:rFonts w:ascii="Times New Roman" w:hAnsi="Times New Roman" w:cs="Times New Roman"/>
                <w:sz w:val="24"/>
                <w:szCs w:val="24"/>
              </w:rPr>
              <w:t>ing</w:t>
            </w:r>
          </w:p>
          <w:p w14:paraId="75FBCE34" w14:textId="6E7EC742" w:rsidR="00DC2D07" w:rsidRPr="00B82BD2" w:rsidRDefault="00DC2D07" w:rsidP="00DC2D07">
            <w:pPr>
              <w:pStyle w:val="ListParagraph"/>
              <w:widowControl w:val="0"/>
              <w:numPr>
                <w:ilvl w:val="0"/>
                <w:numId w:val="10"/>
              </w:numPr>
              <w:spacing w:after="160" w:line="259" w:lineRule="auto"/>
              <w:ind w:left="270" w:hanging="270"/>
              <w:rPr>
                <w:rFonts w:ascii="Times New Roman" w:hAnsi="Times New Roman" w:cs="Times New Roman"/>
                <w:sz w:val="24"/>
                <w:szCs w:val="24"/>
              </w:rPr>
            </w:pPr>
            <w:r w:rsidRPr="00B82BD2">
              <w:rPr>
                <w:rFonts w:ascii="Times New Roman" w:hAnsi="Times New Roman" w:cs="Times New Roman"/>
                <w:sz w:val="24"/>
                <w:szCs w:val="24"/>
              </w:rPr>
              <w:t>Purpose of pack</w:t>
            </w:r>
            <w:r>
              <w:rPr>
                <w:rFonts w:ascii="Times New Roman" w:hAnsi="Times New Roman" w:cs="Times New Roman"/>
                <w:sz w:val="24"/>
                <w:szCs w:val="24"/>
              </w:rPr>
              <w:t>ag</w:t>
            </w:r>
            <w:r w:rsidRPr="00B82BD2">
              <w:rPr>
                <w:rFonts w:ascii="Times New Roman" w:hAnsi="Times New Roman" w:cs="Times New Roman"/>
                <w:sz w:val="24"/>
                <w:szCs w:val="24"/>
              </w:rPr>
              <w:t>ing</w:t>
            </w:r>
          </w:p>
          <w:p w14:paraId="315EF7C7" w14:textId="548CB59C" w:rsidR="00DC2D07" w:rsidRPr="00B82BD2" w:rsidRDefault="00DC2D07" w:rsidP="00DC2D07">
            <w:pPr>
              <w:pStyle w:val="ListParagraph"/>
              <w:widowControl w:val="0"/>
              <w:numPr>
                <w:ilvl w:val="0"/>
                <w:numId w:val="10"/>
              </w:numPr>
              <w:spacing w:after="160" w:line="259" w:lineRule="auto"/>
              <w:ind w:left="270" w:hanging="270"/>
              <w:rPr>
                <w:rFonts w:ascii="Times New Roman" w:hAnsi="Times New Roman" w:cs="Times New Roman"/>
                <w:sz w:val="24"/>
                <w:szCs w:val="24"/>
              </w:rPr>
            </w:pPr>
            <w:r w:rsidRPr="00B82BD2">
              <w:rPr>
                <w:rFonts w:ascii="Times New Roman" w:hAnsi="Times New Roman" w:cs="Times New Roman"/>
                <w:sz w:val="24"/>
                <w:szCs w:val="24"/>
              </w:rPr>
              <w:t>Types of pack</w:t>
            </w:r>
            <w:r>
              <w:rPr>
                <w:rFonts w:ascii="Times New Roman" w:hAnsi="Times New Roman" w:cs="Times New Roman"/>
                <w:sz w:val="24"/>
                <w:szCs w:val="24"/>
              </w:rPr>
              <w:t>ag</w:t>
            </w:r>
            <w:r w:rsidRPr="00B82BD2">
              <w:rPr>
                <w:rFonts w:ascii="Times New Roman" w:hAnsi="Times New Roman" w:cs="Times New Roman"/>
                <w:sz w:val="24"/>
                <w:szCs w:val="24"/>
              </w:rPr>
              <w:t>ing</w:t>
            </w:r>
            <w:r w:rsidR="001D6EDD">
              <w:rPr>
                <w:rFonts w:ascii="Times New Roman" w:hAnsi="Times New Roman" w:cs="Times New Roman"/>
                <w:sz w:val="24"/>
                <w:szCs w:val="24"/>
              </w:rPr>
              <w:t xml:space="preserve"> materials</w:t>
            </w:r>
          </w:p>
          <w:p w14:paraId="7CAFAED5" w14:textId="0C28F70D" w:rsidR="00DC2D07" w:rsidRPr="00B82BD2" w:rsidRDefault="00DC2D07" w:rsidP="00DC2D07">
            <w:pPr>
              <w:pStyle w:val="ListParagraph"/>
              <w:numPr>
                <w:ilvl w:val="0"/>
                <w:numId w:val="7"/>
              </w:numPr>
              <w:ind w:left="654" w:hanging="284"/>
              <w:rPr>
                <w:rFonts w:ascii="Times New Roman" w:hAnsi="Times New Roman" w:cs="Times New Roman"/>
                <w:sz w:val="24"/>
                <w:szCs w:val="24"/>
              </w:rPr>
            </w:pPr>
            <w:r w:rsidRPr="00B82BD2">
              <w:rPr>
                <w:rFonts w:ascii="Times New Roman" w:hAnsi="Times New Roman" w:cs="Times New Roman"/>
                <w:sz w:val="24"/>
                <w:szCs w:val="24"/>
              </w:rPr>
              <w:t>Plain box</w:t>
            </w:r>
          </w:p>
          <w:p w14:paraId="2F22781D" w14:textId="2C88459E" w:rsidR="00DC2D07" w:rsidRPr="00B82BD2" w:rsidRDefault="00DC2D07" w:rsidP="00DC2D07">
            <w:pPr>
              <w:pStyle w:val="ListParagraph"/>
              <w:numPr>
                <w:ilvl w:val="0"/>
                <w:numId w:val="7"/>
              </w:numPr>
              <w:ind w:left="654" w:hanging="284"/>
              <w:rPr>
                <w:rFonts w:ascii="Times New Roman" w:hAnsi="Times New Roman" w:cs="Times New Roman"/>
                <w:sz w:val="24"/>
                <w:szCs w:val="24"/>
              </w:rPr>
            </w:pPr>
            <w:r w:rsidRPr="00B82BD2">
              <w:rPr>
                <w:rFonts w:ascii="Times New Roman" w:hAnsi="Times New Roman" w:cs="Times New Roman"/>
                <w:sz w:val="24"/>
                <w:szCs w:val="24"/>
              </w:rPr>
              <w:t>Color box</w:t>
            </w:r>
          </w:p>
          <w:p w14:paraId="6FD89364" w14:textId="741F9C41" w:rsidR="00DC2D07" w:rsidRPr="00B82BD2" w:rsidRDefault="00DC2D07" w:rsidP="00DC2D07">
            <w:pPr>
              <w:pStyle w:val="ListParagraph"/>
              <w:numPr>
                <w:ilvl w:val="0"/>
                <w:numId w:val="7"/>
              </w:numPr>
              <w:ind w:left="654" w:hanging="284"/>
              <w:rPr>
                <w:rFonts w:ascii="Times New Roman" w:hAnsi="Times New Roman" w:cs="Times New Roman"/>
                <w:sz w:val="24"/>
                <w:szCs w:val="24"/>
              </w:rPr>
            </w:pPr>
            <w:r w:rsidRPr="00B82BD2">
              <w:rPr>
                <w:rFonts w:ascii="Times New Roman" w:hAnsi="Times New Roman" w:cs="Times New Roman"/>
                <w:sz w:val="24"/>
                <w:szCs w:val="24"/>
              </w:rPr>
              <w:t>Loose pack</w:t>
            </w:r>
          </w:p>
          <w:p w14:paraId="490A0273" w14:textId="77777777" w:rsidR="00DC2D07" w:rsidRDefault="00DC2D07" w:rsidP="00DC2D07">
            <w:pPr>
              <w:pStyle w:val="ListParagraph"/>
              <w:numPr>
                <w:ilvl w:val="0"/>
                <w:numId w:val="7"/>
              </w:numPr>
              <w:ind w:left="654" w:hanging="284"/>
              <w:rPr>
                <w:rFonts w:ascii="Times New Roman" w:hAnsi="Times New Roman" w:cs="Times New Roman"/>
                <w:sz w:val="24"/>
                <w:szCs w:val="24"/>
              </w:rPr>
            </w:pPr>
            <w:r w:rsidRPr="00B82BD2">
              <w:rPr>
                <w:rFonts w:ascii="Times New Roman" w:hAnsi="Times New Roman" w:cs="Times New Roman"/>
                <w:sz w:val="24"/>
                <w:szCs w:val="24"/>
              </w:rPr>
              <w:t>Gift pack</w:t>
            </w:r>
          </w:p>
          <w:p w14:paraId="0B19C129" w14:textId="6E65F8C7" w:rsidR="00DC2D07" w:rsidRPr="00B82BD2" w:rsidRDefault="00DC2D07"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 xml:space="preserve">Partition trays </w:t>
            </w:r>
          </w:p>
        </w:tc>
        <w:tc>
          <w:tcPr>
            <w:tcW w:w="2637" w:type="dxa"/>
          </w:tcPr>
          <w:p w14:paraId="7613F837" w14:textId="61CABC09" w:rsidR="00DC2D07" w:rsidRPr="00B82BD2"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t>Trainees are provided with different packaging materials and packaging samples. They will identify each packaging material and type and match it with a suitable ceramic product.</w:t>
            </w:r>
          </w:p>
        </w:tc>
      </w:tr>
      <w:tr w:rsidR="00DC2D07" w:rsidRPr="00684CDA" w14:paraId="61E4C456" w14:textId="77777777" w:rsidTr="006241C8">
        <w:tc>
          <w:tcPr>
            <w:tcW w:w="2379" w:type="dxa"/>
            <w:vMerge/>
          </w:tcPr>
          <w:p w14:paraId="12FC0F50" w14:textId="47B57D62" w:rsidR="00DC2D07" w:rsidRPr="00684CDA" w:rsidRDefault="00DC2D07" w:rsidP="00DC2D07">
            <w:pPr>
              <w:jc w:val="center"/>
              <w:rPr>
                <w:rFonts w:asciiTheme="majorBidi" w:hAnsiTheme="majorBidi" w:cstheme="majorBidi"/>
                <w:b/>
                <w:bCs/>
                <w:color w:val="000000" w:themeColor="text1"/>
                <w:sz w:val="24"/>
                <w:szCs w:val="24"/>
              </w:rPr>
            </w:pPr>
          </w:p>
        </w:tc>
        <w:tc>
          <w:tcPr>
            <w:tcW w:w="2265" w:type="dxa"/>
          </w:tcPr>
          <w:p w14:paraId="3D35E991" w14:textId="7DAFCF58"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Day 49</w:t>
            </w:r>
          </w:p>
          <w:p w14:paraId="6AE4263C" w14:textId="2E4210D9" w:rsidR="00DC2D07" w:rsidRPr="00B82BD2"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sidRPr="00B82BD2">
              <w:rPr>
                <w:rStyle w:val="MSGENFONTSTYLENAMETEMPLATEROLENUMBERMSGENFONTSTYLENAMEBYROLETEXT2MSGENFONTSTYLEMODIFERNOTBOLD"/>
                <w:rFonts w:ascii="Times New Roman" w:hAnsi="Times New Roman" w:cs="Times New Roman"/>
                <w:b w:val="0"/>
                <w:bCs w:val="0"/>
                <w:color w:val="000000" w:themeColor="text1"/>
                <w:sz w:val="24"/>
                <w:szCs w:val="24"/>
              </w:rPr>
              <w:t xml:space="preserve">Perform </w:t>
            </w:r>
            <w:r w:rsidRPr="00B82BD2">
              <w:rPr>
                <w:rStyle w:val="MSGENFONTSTYLENAMETEMPLATEROLENUMBERMSGENFONTSTYLENAMEBYROLETEXT2MSGENFONTSTYLEMODIFERNOTBOLD"/>
                <w:rFonts w:ascii="Times New Roman" w:hAnsi="Times New Roman" w:cs="Times New Roman"/>
                <w:b w:val="0"/>
                <w:bCs w:val="0"/>
                <w:sz w:val="24"/>
                <w:szCs w:val="24"/>
              </w:rPr>
              <w:t>Packaging of Ceramic products</w:t>
            </w:r>
          </w:p>
        </w:tc>
        <w:tc>
          <w:tcPr>
            <w:tcW w:w="3402" w:type="dxa"/>
          </w:tcPr>
          <w:p w14:paraId="36178072" w14:textId="088FFA08" w:rsidR="00DC2D07" w:rsidRPr="00B82BD2"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Pr</w:t>
            </w:r>
            <w:r>
              <w:rPr>
                <w:rFonts w:ascii="Times New Roman" w:hAnsi="Times New Roman" w:cs="Times New Roman"/>
                <w:color w:val="000000" w:themeColor="text1"/>
                <w:sz w:val="24"/>
                <w:szCs w:val="24"/>
              </w:rPr>
              <w:t>otocols for packaging ceramic products</w:t>
            </w:r>
          </w:p>
          <w:p w14:paraId="09E2B5B3" w14:textId="77777777" w:rsidR="00DC2D07"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Procedure for packaging ceramic products</w:t>
            </w:r>
          </w:p>
          <w:p w14:paraId="5241C0A4" w14:textId="6F159161" w:rsidR="00DC2D07"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Role of labelling in packaging</w:t>
            </w:r>
          </w:p>
          <w:p w14:paraId="50C04478" w14:textId="23AECC89" w:rsidR="00DC2D07" w:rsidRDefault="001D6EDD"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Types of packaging t</w:t>
            </w:r>
            <w:r w:rsidR="00DC2D07">
              <w:rPr>
                <w:rFonts w:ascii="Times New Roman" w:eastAsia="Arial" w:hAnsi="Times New Roman" w:cs="Times New Roman"/>
                <w:color w:val="000000" w:themeColor="text1"/>
                <w:sz w:val="24"/>
                <w:szCs w:val="24"/>
                <w:lang w:bidi="en-US"/>
              </w:rPr>
              <w:t>ools</w:t>
            </w:r>
            <w:r>
              <w:rPr>
                <w:rFonts w:ascii="Times New Roman" w:eastAsia="Arial" w:hAnsi="Times New Roman" w:cs="Times New Roman"/>
                <w:color w:val="000000" w:themeColor="text1"/>
                <w:sz w:val="24"/>
                <w:szCs w:val="24"/>
                <w:lang w:bidi="en-US"/>
              </w:rPr>
              <w:t xml:space="preserve"> and material</w:t>
            </w:r>
            <w:r w:rsidR="00DC2D07">
              <w:rPr>
                <w:rFonts w:ascii="Times New Roman" w:eastAsia="Arial" w:hAnsi="Times New Roman" w:cs="Times New Roman"/>
                <w:color w:val="000000" w:themeColor="text1"/>
                <w:sz w:val="24"/>
                <w:szCs w:val="24"/>
                <w:lang w:bidi="en-US"/>
              </w:rPr>
              <w:t xml:space="preserve"> </w:t>
            </w:r>
          </w:p>
          <w:p w14:paraId="30887501" w14:textId="03E970F3" w:rsidR="00DC2D07" w:rsidRPr="00B82BD2" w:rsidRDefault="00DC2D07" w:rsidP="00DC2D07">
            <w:pPr>
              <w:pStyle w:val="ListParagraph"/>
              <w:numPr>
                <w:ilvl w:val="0"/>
                <w:numId w:val="7"/>
              </w:numPr>
              <w:ind w:left="654" w:hanging="284"/>
              <w:rPr>
                <w:rFonts w:ascii="Times New Roman" w:hAnsi="Times New Roman" w:cs="Times New Roman"/>
                <w:sz w:val="24"/>
                <w:szCs w:val="24"/>
              </w:rPr>
            </w:pPr>
            <w:r w:rsidRPr="00B82BD2">
              <w:rPr>
                <w:rFonts w:ascii="Times New Roman" w:hAnsi="Times New Roman" w:cs="Times New Roman"/>
                <w:sz w:val="24"/>
                <w:szCs w:val="24"/>
              </w:rPr>
              <w:t>Marker</w:t>
            </w:r>
            <w:r w:rsidR="001D6EDD">
              <w:rPr>
                <w:rFonts w:ascii="Times New Roman" w:hAnsi="Times New Roman" w:cs="Times New Roman"/>
                <w:sz w:val="24"/>
                <w:szCs w:val="24"/>
              </w:rPr>
              <w:t>s</w:t>
            </w:r>
          </w:p>
          <w:p w14:paraId="0170D88A" w14:textId="2D9ED134" w:rsidR="00DC2D07" w:rsidRPr="00B82BD2" w:rsidRDefault="00DC2D07" w:rsidP="00DC2D07">
            <w:pPr>
              <w:pStyle w:val="ListParagraph"/>
              <w:numPr>
                <w:ilvl w:val="0"/>
                <w:numId w:val="7"/>
              </w:numPr>
              <w:ind w:left="654" w:hanging="284"/>
              <w:rPr>
                <w:rFonts w:ascii="Times New Roman" w:hAnsi="Times New Roman" w:cs="Times New Roman"/>
                <w:sz w:val="24"/>
                <w:szCs w:val="24"/>
              </w:rPr>
            </w:pPr>
            <w:r w:rsidRPr="00B82BD2">
              <w:rPr>
                <w:rFonts w:ascii="Times New Roman" w:hAnsi="Times New Roman" w:cs="Times New Roman"/>
                <w:sz w:val="24"/>
                <w:szCs w:val="24"/>
              </w:rPr>
              <w:t>Tape</w:t>
            </w:r>
            <w:r w:rsidR="001D6EDD">
              <w:rPr>
                <w:rFonts w:ascii="Times New Roman" w:hAnsi="Times New Roman" w:cs="Times New Roman"/>
                <w:sz w:val="24"/>
                <w:szCs w:val="24"/>
              </w:rPr>
              <w:t>s</w:t>
            </w:r>
          </w:p>
          <w:p w14:paraId="031B2751" w14:textId="7F902669" w:rsidR="00DC2D07" w:rsidRPr="00B82BD2" w:rsidRDefault="00DC2D07" w:rsidP="00DC2D07">
            <w:pPr>
              <w:pStyle w:val="ListParagraph"/>
              <w:numPr>
                <w:ilvl w:val="0"/>
                <w:numId w:val="7"/>
              </w:numPr>
              <w:ind w:left="654" w:hanging="284"/>
              <w:rPr>
                <w:rFonts w:ascii="Times New Roman" w:eastAsia="Arial" w:hAnsi="Times New Roman" w:cs="Times New Roman"/>
                <w:color w:val="000000" w:themeColor="text1"/>
                <w:sz w:val="24"/>
                <w:szCs w:val="24"/>
                <w:lang w:bidi="en-US"/>
              </w:rPr>
            </w:pPr>
            <w:r w:rsidRPr="00B82BD2">
              <w:rPr>
                <w:rFonts w:ascii="Times New Roman" w:hAnsi="Times New Roman" w:cs="Times New Roman"/>
                <w:sz w:val="24"/>
                <w:szCs w:val="24"/>
              </w:rPr>
              <w:t>Label</w:t>
            </w:r>
            <w:r w:rsidR="001D6EDD">
              <w:rPr>
                <w:rFonts w:ascii="Times New Roman" w:hAnsi="Times New Roman" w:cs="Times New Roman"/>
                <w:sz w:val="24"/>
                <w:szCs w:val="24"/>
              </w:rPr>
              <w:t>s</w:t>
            </w:r>
          </w:p>
          <w:p w14:paraId="4D9BB226" w14:textId="7B8EA798" w:rsidR="00DC2D07" w:rsidRPr="00B82BD2" w:rsidRDefault="001D6EDD" w:rsidP="00DC2D07">
            <w:pPr>
              <w:pStyle w:val="ListParagraph"/>
              <w:numPr>
                <w:ilvl w:val="0"/>
                <w:numId w:val="7"/>
              </w:numPr>
              <w:ind w:left="654" w:hanging="284"/>
              <w:rPr>
                <w:rFonts w:ascii="Times New Roman" w:eastAsia="Arial" w:hAnsi="Times New Roman" w:cs="Times New Roman"/>
                <w:color w:val="000000" w:themeColor="text1"/>
                <w:sz w:val="24"/>
                <w:szCs w:val="24"/>
                <w:lang w:bidi="en-US"/>
              </w:rPr>
            </w:pPr>
            <w:r>
              <w:rPr>
                <w:rFonts w:ascii="Times New Roman" w:hAnsi="Times New Roman" w:cs="Times New Roman"/>
                <w:sz w:val="24"/>
                <w:szCs w:val="24"/>
              </w:rPr>
              <w:lastRenderedPageBreak/>
              <w:t>Adhesive</w:t>
            </w:r>
          </w:p>
        </w:tc>
        <w:tc>
          <w:tcPr>
            <w:tcW w:w="2637" w:type="dxa"/>
          </w:tcPr>
          <w:p w14:paraId="690E3A70" w14:textId="48543256"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lastRenderedPageBreak/>
              <w:t xml:space="preserve">Trainees are provided with ceramic products, packaging boxes, wrapping materials, tape, and labels. They will prepare a box, wrap and arrange the products securely, seal and label the box, </w:t>
            </w:r>
            <w:r w:rsidRPr="006B52C7">
              <w:rPr>
                <w:rFonts w:asciiTheme="majorBidi" w:hAnsiTheme="majorBidi" w:cstheme="majorBidi"/>
                <w:sz w:val="24"/>
                <w:szCs w:val="24"/>
                <w:lang w:val="en-PK"/>
              </w:rPr>
              <w:lastRenderedPageBreak/>
              <w:t>and submit it for inspection.</w:t>
            </w:r>
          </w:p>
        </w:tc>
      </w:tr>
      <w:tr w:rsidR="00DC2D07" w:rsidRPr="00684CDA" w14:paraId="19B55F3F" w14:textId="77777777" w:rsidTr="006241C8">
        <w:tc>
          <w:tcPr>
            <w:tcW w:w="2379" w:type="dxa"/>
            <w:vMerge/>
          </w:tcPr>
          <w:p w14:paraId="204CF56E" w14:textId="77777777" w:rsidR="00DC2D07" w:rsidRPr="00684CDA" w:rsidRDefault="00DC2D07" w:rsidP="00DC2D07">
            <w:pPr>
              <w:jc w:val="center"/>
              <w:rPr>
                <w:rFonts w:asciiTheme="majorBidi" w:hAnsiTheme="majorBidi" w:cstheme="majorBidi"/>
                <w:b/>
                <w:bCs/>
                <w:color w:val="000000" w:themeColor="text1"/>
                <w:sz w:val="24"/>
                <w:szCs w:val="24"/>
              </w:rPr>
            </w:pPr>
          </w:p>
        </w:tc>
        <w:tc>
          <w:tcPr>
            <w:tcW w:w="2265" w:type="dxa"/>
          </w:tcPr>
          <w:p w14:paraId="7D518E97" w14:textId="691D7376"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Day 50</w:t>
            </w:r>
          </w:p>
          <w:p w14:paraId="43703CCD" w14:textId="31F2B93D" w:rsidR="00DC2D07" w:rsidRPr="001612D3"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sidRPr="001612D3">
              <w:rPr>
                <w:rStyle w:val="MSGENFONTSTYLENAMETEMPLATEROLENUMBERMSGENFONTSTYLENAMEBYROLETEXT2MSGENFONTSTYLEMODIFERNOTBOLD"/>
                <w:rFonts w:ascii="Times New Roman" w:hAnsi="Times New Roman" w:cs="Times New Roman"/>
                <w:b w:val="0"/>
                <w:bCs w:val="0"/>
                <w:color w:val="000000" w:themeColor="text1"/>
                <w:sz w:val="24"/>
                <w:szCs w:val="24"/>
              </w:rPr>
              <w:t>Store and Dispatch Packag</w:t>
            </w:r>
            <w:r w:rsidR="00D44E4B">
              <w:rPr>
                <w:rStyle w:val="MSGENFONTSTYLENAMETEMPLATEROLENUMBERMSGENFONTSTYLENAMEBYROLETEXT2MSGENFONTSTYLEMODIFERNOTBOLD"/>
                <w:rFonts w:ascii="Times New Roman" w:hAnsi="Times New Roman" w:cs="Times New Roman"/>
                <w:b w:val="0"/>
                <w:bCs w:val="0"/>
                <w:color w:val="000000" w:themeColor="text1"/>
                <w:sz w:val="24"/>
                <w:szCs w:val="24"/>
              </w:rPr>
              <w:t>ed Ceramic Products</w:t>
            </w:r>
          </w:p>
        </w:tc>
        <w:tc>
          <w:tcPr>
            <w:tcW w:w="3402" w:type="dxa"/>
          </w:tcPr>
          <w:p w14:paraId="08181EFA" w14:textId="441B05AE" w:rsidR="00DC2D07" w:rsidRPr="001612D3" w:rsidRDefault="001D6EDD"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Principles of</w:t>
            </w:r>
            <w:r w:rsidR="00DC2D07">
              <w:rPr>
                <w:rFonts w:ascii="Times New Roman" w:eastAsia="Arial" w:hAnsi="Times New Roman" w:cs="Times New Roman"/>
                <w:color w:val="000000" w:themeColor="text1"/>
                <w:sz w:val="24"/>
                <w:szCs w:val="24"/>
                <w:lang w:bidi="en-US"/>
              </w:rPr>
              <w:t xml:space="preserve"> warehouse stor</w:t>
            </w:r>
            <w:r>
              <w:rPr>
                <w:rFonts w:ascii="Times New Roman" w:eastAsia="Arial" w:hAnsi="Times New Roman" w:cs="Times New Roman"/>
                <w:color w:val="000000" w:themeColor="text1"/>
                <w:sz w:val="24"/>
                <w:szCs w:val="24"/>
                <w:lang w:bidi="en-US"/>
              </w:rPr>
              <w:t>age</w:t>
            </w:r>
          </w:p>
          <w:p w14:paraId="5F47CA39" w14:textId="4D586BEB" w:rsidR="00DC2D07"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Importance of documentation in dispatching</w:t>
            </w:r>
            <w:r w:rsidR="001D6EDD">
              <w:rPr>
                <w:rFonts w:ascii="Times New Roman" w:eastAsia="Arial" w:hAnsi="Times New Roman" w:cs="Times New Roman"/>
                <w:color w:val="000000" w:themeColor="text1"/>
                <w:sz w:val="24"/>
                <w:szCs w:val="24"/>
                <w:lang w:bidi="en-US"/>
              </w:rPr>
              <w:t xml:space="preserve"> </w:t>
            </w:r>
            <w:r>
              <w:rPr>
                <w:rFonts w:ascii="Times New Roman" w:eastAsia="Arial" w:hAnsi="Times New Roman" w:cs="Times New Roman"/>
                <w:color w:val="000000" w:themeColor="text1"/>
                <w:sz w:val="24"/>
                <w:szCs w:val="24"/>
                <w:lang w:bidi="en-US"/>
              </w:rPr>
              <w:t>packag</w:t>
            </w:r>
            <w:r w:rsidR="001D6EDD">
              <w:rPr>
                <w:rFonts w:ascii="Times New Roman" w:eastAsia="Arial" w:hAnsi="Times New Roman" w:cs="Times New Roman"/>
                <w:color w:val="000000" w:themeColor="text1"/>
                <w:sz w:val="24"/>
                <w:szCs w:val="24"/>
                <w:lang w:bidi="en-US"/>
              </w:rPr>
              <w:t>ed ceramic products</w:t>
            </w:r>
          </w:p>
          <w:p w14:paraId="08B4748E" w14:textId="2A79E8AD" w:rsidR="00DC2D07"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Techniques for dispatching packag</w:t>
            </w:r>
            <w:r w:rsidR="001D6EDD">
              <w:rPr>
                <w:rFonts w:ascii="Times New Roman" w:eastAsia="Arial" w:hAnsi="Times New Roman" w:cs="Times New Roman"/>
                <w:color w:val="000000" w:themeColor="text1"/>
                <w:sz w:val="24"/>
                <w:szCs w:val="24"/>
                <w:lang w:bidi="en-US"/>
              </w:rPr>
              <w:t>ed ceramic products</w:t>
            </w:r>
          </w:p>
          <w:p w14:paraId="43D95505" w14:textId="6D3F0335" w:rsidR="00DC2D07" w:rsidRPr="001612D3"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 xml:space="preserve">Techniques for </w:t>
            </w:r>
            <w:r w:rsidR="001D6EDD">
              <w:rPr>
                <w:rFonts w:ascii="Times New Roman" w:eastAsia="Arial" w:hAnsi="Times New Roman" w:cs="Times New Roman"/>
                <w:color w:val="000000" w:themeColor="text1"/>
                <w:sz w:val="24"/>
                <w:szCs w:val="24"/>
                <w:lang w:bidi="en-US"/>
              </w:rPr>
              <w:t xml:space="preserve">safely </w:t>
            </w:r>
            <w:r>
              <w:rPr>
                <w:rFonts w:ascii="Times New Roman" w:eastAsia="Arial" w:hAnsi="Times New Roman" w:cs="Times New Roman"/>
                <w:color w:val="000000" w:themeColor="text1"/>
                <w:sz w:val="24"/>
                <w:szCs w:val="24"/>
                <w:lang w:bidi="en-US"/>
              </w:rPr>
              <w:t>handling packages</w:t>
            </w:r>
          </w:p>
        </w:tc>
        <w:tc>
          <w:tcPr>
            <w:tcW w:w="2637" w:type="dxa"/>
          </w:tcPr>
          <w:p w14:paraId="039F84C6" w14:textId="08A4C979"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t>Trainees are provided with packaged ceramic products and sample dispatch documents. They will store the packages in the designated warehouse area, complete the required documentation, and prepare them for collection.</w:t>
            </w:r>
          </w:p>
        </w:tc>
      </w:tr>
      <w:tr w:rsidR="00DC2D07" w:rsidRPr="00684CDA" w14:paraId="1B47D782" w14:textId="77777777" w:rsidTr="006241C8">
        <w:tc>
          <w:tcPr>
            <w:tcW w:w="2379" w:type="dxa"/>
            <w:vMerge w:val="restart"/>
          </w:tcPr>
          <w:p w14:paraId="5E13BA05" w14:textId="255C8630" w:rsidR="00DC2D07" w:rsidRPr="00684CDA" w:rsidRDefault="00DC2D07" w:rsidP="00DC2D07">
            <w:pPr>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 xml:space="preserve">Introduction to Earthenware  </w:t>
            </w:r>
          </w:p>
        </w:tc>
        <w:tc>
          <w:tcPr>
            <w:tcW w:w="2265" w:type="dxa"/>
          </w:tcPr>
          <w:p w14:paraId="2EE28DC3" w14:textId="65404E2A"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Day 51</w:t>
            </w:r>
          </w:p>
          <w:p w14:paraId="35D42C41" w14:textId="314646C8" w:rsidR="00DC2D07" w:rsidRPr="005C5812"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sidRPr="005C5812">
              <w:rPr>
                <w:rStyle w:val="MSGENFONTSTYLENAMETEMPLATEROLENUMBERMSGENFONTSTYLENAMEBYROLETEXT2MSGENFONTSTYLEMODIFERNOTBOLD"/>
                <w:rFonts w:ascii="Times New Roman" w:hAnsi="Times New Roman" w:cs="Times New Roman"/>
                <w:b w:val="0"/>
                <w:bCs w:val="0"/>
                <w:color w:val="000000" w:themeColor="text1"/>
                <w:sz w:val="24"/>
                <w:szCs w:val="24"/>
              </w:rPr>
              <w:t>Overview of Earthenware</w:t>
            </w:r>
          </w:p>
        </w:tc>
        <w:tc>
          <w:tcPr>
            <w:tcW w:w="3402" w:type="dxa"/>
          </w:tcPr>
          <w:p w14:paraId="20C7558E" w14:textId="30D85FCF" w:rsidR="00DC2D07" w:rsidRPr="00362261"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Introduction to earthenware</w:t>
            </w:r>
          </w:p>
          <w:p w14:paraId="631C1A95" w14:textId="77777777" w:rsidR="00DC2D07"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Comparison with stoneware and porcelain</w:t>
            </w:r>
          </w:p>
          <w:p w14:paraId="64C46454" w14:textId="77777777" w:rsidR="00DC2D07"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Uses of earthenware products</w:t>
            </w:r>
          </w:p>
          <w:p w14:paraId="4DB4A85C" w14:textId="3D514D54" w:rsidR="00DC2D07" w:rsidRPr="005C5812" w:rsidRDefault="00DC2D07" w:rsidP="00DC2D07">
            <w:pPr>
              <w:pStyle w:val="ListParagraph"/>
              <w:numPr>
                <w:ilvl w:val="0"/>
                <w:numId w:val="7"/>
              </w:numPr>
              <w:ind w:left="654" w:hanging="284"/>
              <w:rPr>
                <w:rFonts w:ascii="Times New Roman" w:hAnsi="Times New Roman" w:cs="Times New Roman"/>
                <w:sz w:val="24"/>
                <w:szCs w:val="24"/>
              </w:rPr>
            </w:pPr>
            <w:r w:rsidRPr="005C5812">
              <w:rPr>
                <w:rFonts w:ascii="Times New Roman" w:hAnsi="Times New Roman" w:cs="Times New Roman"/>
                <w:sz w:val="24"/>
                <w:szCs w:val="24"/>
              </w:rPr>
              <w:t>Food</w:t>
            </w:r>
            <w:r>
              <w:rPr>
                <w:rFonts w:ascii="Times New Roman" w:hAnsi="Times New Roman" w:cs="Times New Roman"/>
                <w:sz w:val="24"/>
                <w:szCs w:val="24"/>
              </w:rPr>
              <w:t xml:space="preserve"> utensils</w:t>
            </w:r>
          </w:p>
          <w:p w14:paraId="4EBFCFE8" w14:textId="48DD9078" w:rsidR="00DC2D07" w:rsidRDefault="00DC2D07" w:rsidP="00DC2D07">
            <w:pPr>
              <w:pStyle w:val="ListParagraph"/>
              <w:numPr>
                <w:ilvl w:val="0"/>
                <w:numId w:val="7"/>
              </w:numPr>
              <w:ind w:left="654" w:hanging="284"/>
              <w:rPr>
                <w:rFonts w:ascii="Times New Roman" w:hAnsi="Times New Roman" w:cs="Times New Roman"/>
                <w:sz w:val="24"/>
                <w:szCs w:val="24"/>
              </w:rPr>
            </w:pPr>
            <w:r w:rsidRPr="005C5812">
              <w:rPr>
                <w:rFonts w:ascii="Times New Roman" w:hAnsi="Times New Roman" w:cs="Times New Roman"/>
                <w:sz w:val="24"/>
                <w:szCs w:val="24"/>
              </w:rPr>
              <w:t>Plant</w:t>
            </w:r>
            <w:r w:rsidR="001D6EDD">
              <w:rPr>
                <w:rFonts w:ascii="Times New Roman" w:hAnsi="Times New Roman" w:cs="Times New Roman"/>
                <w:sz w:val="24"/>
                <w:szCs w:val="24"/>
              </w:rPr>
              <w:t xml:space="preserve"> containers</w:t>
            </w:r>
          </w:p>
          <w:p w14:paraId="563C6A06" w14:textId="5D2B422D" w:rsidR="00DC2D07" w:rsidRPr="005C5812" w:rsidRDefault="00DC2D07"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Decorati</w:t>
            </w:r>
            <w:r w:rsidR="001D6EDD">
              <w:rPr>
                <w:rFonts w:ascii="Times New Roman" w:hAnsi="Times New Roman" w:cs="Times New Roman"/>
                <w:sz w:val="24"/>
                <w:szCs w:val="24"/>
              </w:rPr>
              <w:t>ve products</w:t>
            </w:r>
          </w:p>
          <w:p w14:paraId="27B29CAC" w14:textId="03B19567" w:rsidR="00DC2D07" w:rsidRPr="005C5812" w:rsidRDefault="00DC2D07" w:rsidP="00DC2D07">
            <w:pPr>
              <w:pStyle w:val="ListParagraph"/>
              <w:widowControl w:val="0"/>
              <w:spacing w:after="160" w:line="259" w:lineRule="auto"/>
              <w:ind w:left="270"/>
              <w:rPr>
                <w:rFonts w:ascii="Times New Roman" w:eastAsia="Arial" w:hAnsi="Times New Roman" w:cs="Times New Roman"/>
                <w:color w:val="000000" w:themeColor="text1"/>
                <w:sz w:val="24"/>
                <w:szCs w:val="24"/>
                <w:lang w:bidi="en-US"/>
              </w:rPr>
            </w:pPr>
          </w:p>
        </w:tc>
        <w:tc>
          <w:tcPr>
            <w:tcW w:w="2637" w:type="dxa"/>
          </w:tcPr>
          <w:p w14:paraId="0A312AE9" w14:textId="73CC4DF0"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t>Trainees are provided with earthenware, stoneware, and porcelain samples. They will identify the intended uses of the earthenware products and compare one sample with a stoneware or porcelain product.</w:t>
            </w:r>
          </w:p>
        </w:tc>
      </w:tr>
      <w:tr w:rsidR="00DC2D07" w:rsidRPr="00684CDA" w14:paraId="159A7294" w14:textId="77777777" w:rsidTr="006241C8">
        <w:tc>
          <w:tcPr>
            <w:tcW w:w="2379" w:type="dxa"/>
            <w:vMerge/>
          </w:tcPr>
          <w:p w14:paraId="578F428F" w14:textId="77777777" w:rsidR="00DC2D07" w:rsidRDefault="00DC2D07" w:rsidP="00DC2D07">
            <w:pPr>
              <w:rPr>
                <w:rFonts w:asciiTheme="majorBidi" w:hAnsiTheme="majorBidi" w:cstheme="majorBidi"/>
                <w:b/>
                <w:bCs/>
                <w:color w:val="000000" w:themeColor="text1"/>
                <w:sz w:val="24"/>
                <w:szCs w:val="24"/>
              </w:rPr>
            </w:pPr>
          </w:p>
        </w:tc>
        <w:tc>
          <w:tcPr>
            <w:tcW w:w="2265" w:type="dxa"/>
          </w:tcPr>
          <w:p w14:paraId="77F6F808" w14:textId="77777777"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Day 52</w:t>
            </w:r>
          </w:p>
          <w:p w14:paraId="2DF952CC" w14:textId="425D448A" w:rsidR="00DC2D07" w:rsidRPr="005C5812"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color w:val="000000" w:themeColor="text1"/>
                <w:sz w:val="24"/>
                <w:szCs w:val="24"/>
              </w:rPr>
            </w:pPr>
            <w:r w:rsidRPr="005C5812">
              <w:rPr>
                <w:rStyle w:val="MSGENFONTSTYLENAMETEMPLATEROLENUMBERMSGENFONTSTYLENAMEBYROLETEXT2MSGENFONTSTYLEMODIFERNOTBOLD"/>
                <w:rFonts w:ascii="Times New Roman" w:hAnsi="Times New Roman" w:cs="Times New Roman"/>
                <w:b w:val="0"/>
                <w:bCs w:val="0"/>
                <w:color w:val="000000" w:themeColor="text1"/>
                <w:sz w:val="24"/>
                <w:szCs w:val="24"/>
              </w:rPr>
              <w:t>Identify Raw Material used in Earthenware</w:t>
            </w:r>
          </w:p>
        </w:tc>
        <w:tc>
          <w:tcPr>
            <w:tcW w:w="3402" w:type="dxa"/>
          </w:tcPr>
          <w:p w14:paraId="647A3210" w14:textId="2701DEA1" w:rsidR="00DC2D07"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Types of</w:t>
            </w:r>
            <w:r w:rsidR="001D6EDD">
              <w:rPr>
                <w:rFonts w:ascii="Times New Roman" w:eastAsia="Arial" w:hAnsi="Times New Roman" w:cs="Times New Roman"/>
                <w:color w:val="000000" w:themeColor="text1"/>
                <w:sz w:val="24"/>
                <w:szCs w:val="24"/>
                <w:lang w:bidi="en-US"/>
              </w:rPr>
              <w:t xml:space="preserve"> raw</w:t>
            </w:r>
            <w:r>
              <w:rPr>
                <w:rFonts w:ascii="Times New Roman" w:eastAsia="Arial" w:hAnsi="Times New Roman" w:cs="Times New Roman"/>
                <w:color w:val="000000" w:themeColor="text1"/>
                <w:sz w:val="24"/>
                <w:szCs w:val="24"/>
                <w:lang w:bidi="en-US"/>
              </w:rPr>
              <w:t xml:space="preserve"> material</w:t>
            </w:r>
            <w:r w:rsidR="001D6EDD">
              <w:rPr>
                <w:rFonts w:ascii="Times New Roman" w:eastAsia="Arial" w:hAnsi="Times New Roman" w:cs="Times New Roman"/>
                <w:color w:val="000000" w:themeColor="text1"/>
                <w:sz w:val="24"/>
                <w:szCs w:val="24"/>
                <w:lang w:bidi="en-US"/>
              </w:rPr>
              <w:t>s</w:t>
            </w:r>
            <w:r>
              <w:rPr>
                <w:rFonts w:ascii="Times New Roman" w:eastAsia="Arial" w:hAnsi="Times New Roman" w:cs="Times New Roman"/>
                <w:color w:val="000000" w:themeColor="text1"/>
                <w:sz w:val="24"/>
                <w:szCs w:val="24"/>
                <w:lang w:bidi="en-US"/>
              </w:rPr>
              <w:t xml:space="preserve"> used </w:t>
            </w:r>
            <w:r w:rsidR="001D6EDD">
              <w:rPr>
                <w:rFonts w:ascii="Times New Roman" w:eastAsia="Arial" w:hAnsi="Times New Roman" w:cs="Times New Roman"/>
                <w:color w:val="000000" w:themeColor="text1"/>
                <w:sz w:val="24"/>
                <w:szCs w:val="24"/>
                <w:lang w:bidi="en-US"/>
              </w:rPr>
              <w:t>in</w:t>
            </w:r>
            <w:r>
              <w:rPr>
                <w:rFonts w:ascii="Times New Roman" w:eastAsia="Arial" w:hAnsi="Times New Roman" w:cs="Times New Roman"/>
                <w:color w:val="000000" w:themeColor="text1"/>
                <w:sz w:val="24"/>
                <w:szCs w:val="24"/>
                <w:lang w:bidi="en-US"/>
              </w:rPr>
              <w:t xml:space="preserve"> earthenware</w:t>
            </w:r>
          </w:p>
          <w:p w14:paraId="3EDF7976" w14:textId="0DC68129" w:rsidR="00DC2D07" w:rsidRPr="005C5812" w:rsidRDefault="00DC2D07" w:rsidP="00DC2D07">
            <w:pPr>
              <w:pStyle w:val="ListParagraph"/>
              <w:numPr>
                <w:ilvl w:val="0"/>
                <w:numId w:val="7"/>
              </w:numPr>
              <w:ind w:left="654" w:hanging="284"/>
              <w:rPr>
                <w:rFonts w:ascii="Times New Roman" w:hAnsi="Times New Roman" w:cs="Times New Roman"/>
                <w:sz w:val="24"/>
                <w:szCs w:val="24"/>
              </w:rPr>
            </w:pPr>
            <w:r w:rsidRPr="005C5812">
              <w:rPr>
                <w:rFonts w:ascii="Times New Roman" w:hAnsi="Times New Roman" w:cs="Times New Roman"/>
                <w:sz w:val="24"/>
                <w:szCs w:val="24"/>
              </w:rPr>
              <w:t>Soapstone</w:t>
            </w:r>
          </w:p>
          <w:p w14:paraId="1E43820E" w14:textId="77777777" w:rsidR="00DC2D07" w:rsidRPr="005C5812" w:rsidRDefault="00DC2D07" w:rsidP="00DC2D07">
            <w:pPr>
              <w:pStyle w:val="ListParagraph"/>
              <w:numPr>
                <w:ilvl w:val="0"/>
                <w:numId w:val="7"/>
              </w:numPr>
              <w:ind w:left="654" w:hanging="284"/>
              <w:rPr>
                <w:rFonts w:ascii="Times New Roman" w:hAnsi="Times New Roman" w:cs="Times New Roman"/>
                <w:sz w:val="24"/>
                <w:szCs w:val="24"/>
              </w:rPr>
            </w:pPr>
            <w:r w:rsidRPr="005C5812">
              <w:rPr>
                <w:rFonts w:ascii="Times New Roman" w:hAnsi="Times New Roman" w:cs="Times New Roman"/>
                <w:sz w:val="24"/>
                <w:szCs w:val="24"/>
              </w:rPr>
              <w:t>Pottery clay</w:t>
            </w:r>
          </w:p>
          <w:p w14:paraId="1EE112ED" w14:textId="5B66604F" w:rsidR="00DC2D07" w:rsidRDefault="00DC2D07" w:rsidP="00DC2D07">
            <w:pPr>
              <w:pStyle w:val="ListParagraph"/>
              <w:numPr>
                <w:ilvl w:val="0"/>
                <w:numId w:val="7"/>
              </w:numPr>
              <w:ind w:left="654" w:hanging="284"/>
              <w:rPr>
                <w:rFonts w:ascii="Times New Roman" w:hAnsi="Times New Roman" w:cs="Times New Roman"/>
                <w:sz w:val="24"/>
                <w:szCs w:val="24"/>
              </w:rPr>
            </w:pPr>
            <w:r w:rsidRPr="005C5812">
              <w:rPr>
                <w:rFonts w:ascii="Times New Roman" w:hAnsi="Times New Roman" w:cs="Times New Roman"/>
                <w:sz w:val="24"/>
                <w:szCs w:val="24"/>
              </w:rPr>
              <w:t xml:space="preserve">Calcium </w:t>
            </w:r>
            <w:r w:rsidR="001D6EDD">
              <w:rPr>
                <w:rFonts w:ascii="Times New Roman" w:hAnsi="Times New Roman" w:cs="Times New Roman"/>
                <w:sz w:val="24"/>
                <w:szCs w:val="24"/>
              </w:rPr>
              <w:t>c</w:t>
            </w:r>
            <w:r w:rsidRPr="005C5812">
              <w:rPr>
                <w:rFonts w:ascii="Times New Roman" w:hAnsi="Times New Roman" w:cs="Times New Roman"/>
                <w:sz w:val="24"/>
                <w:szCs w:val="24"/>
              </w:rPr>
              <w:t>arbonate</w:t>
            </w:r>
          </w:p>
          <w:p w14:paraId="3B9FDEA5" w14:textId="22FE4F29" w:rsidR="00DC2D07" w:rsidRPr="005C5812" w:rsidRDefault="00DC2D07"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Glass</w:t>
            </w:r>
            <w:r w:rsidR="001D6EDD">
              <w:rPr>
                <w:rFonts w:ascii="Times New Roman" w:hAnsi="Times New Roman" w:cs="Times New Roman"/>
                <w:sz w:val="24"/>
                <w:szCs w:val="24"/>
              </w:rPr>
              <w:t xml:space="preserve"> cullet</w:t>
            </w:r>
          </w:p>
          <w:p w14:paraId="50EA36B2" w14:textId="06E102F0" w:rsidR="00DC2D07" w:rsidRPr="00362261" w:rsidRDefault="00DC2D07" w:rsidP="00DC2D07">
            <w:pPr>
              <w:pStyle w:val="ListParagraph"/>
              <w:widowControl w:val="0"/>
              <w:spacing w:after="160" w:line="259" w:lineRule="auto"/>
              <w:ind w:left="270"/>
              <w:rPr>
                <w:rFonts w:ascii="Times New Roman" w:eastAsia="Arial" w:hAnsi="Times New Roman" w:cs="Times New Roman"/>
                <w:color w:val="000000" w:themeColor="text1"/>
                <w:sz w:val="24"/>
                <w:szCs w:val="24"/>
                <w:lang w:bidi="en-US"/>
              </w:rPr>
            </w:pPr>
          </w:p>
        </w:tc>
        <w:tc>
          <w:tcPr>
            <w:tcW w:w="2637" w:type="dxa"/>
          </w:tcPr>
          <w:p w14:paraId="44413BA8" w14:textId="73DC7D8E"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t>Trainees are provided with different raw-material samples used in earthenware production. They will identify each material and record its basic function in an earthenware body.</w:t>
            </w:r>
          </w:p>
        </w:tc>
      </w:tr>
      <w:tr w:rsidR="00DC2D07" w:rsidRPr="00684CDA" w14:paraId="159F2777" w14:textId="77777777" w:rsidTr="006241C8">
        <w:tc>
          <w:tcPr>
            <w:tcW w:w="2379" w:type="dxa"/>
            <w:vMerge/>
          </w:tcPr>
          <w:p w14:paraId="2E2345CF" w14:textId="77777777" w:rsidR="00DC2D07" w:rsidRPr="00684CDA" w:rsidRDefault="00DC2D07" w:rsidP="00DC2D07">
            <w:pPr>
              <w:jc w:val="center"/>
              <w:rPr>
                <w:rFonts w:asciiTheme="majorBidi" w:hAnsiTheme="majorBidi" w:cstheme="majorBidi"/>
                <w:b/>
                <w:bCs/>
                <w:color w:val="000000" w:themeColor="text1"/>
                <w:sz w:val="24"/>
                <w:szCs w:val="24"/>
              </w:rPr>
            </w:pPr>
          </w:p>
        </w:tc>
        <w:tc>
          <w:tcPr>
            <w:tcW w:w="2265" w:type="dxa"/>
          </w:tcPr>
          <w:p w14:paraId="060E5DF6" w14:textId="376A5B3E"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Day 53</w:t>
            </w:r>
          </w:p>
          <w:p w14:paraId="1A39D6CA" w14:textId="1BD4A9B7" w:rsidR="00DC2D07" w:rsidRPr="00362261"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Pr>
                <w:rStyle w:val="MSGENFONTSTYLENAMETEMPLATEROLENUMBERMSGENFONTSTYLENAMEBYROLETEXT2MSGENFONTSTYLEMODIFERNOTBOLD"/>
                <w:rFonts w:ascii="Times New Roman" w:hAnsi="Times New Roman" w:cs="Times New Roman"/>
                <w:b w:val="0"/>
                <w:bCs w:val="0"/>
                <w:color w:val="000000" w:themeColor="text1"/>
                <w:sz w:val="24"/>
                <w:szCs w:val="24"/>
              </w:rPr>
              <w:t>Overview of Soap Stone</w:t>
            </w:r>
          </w:p>
        </w:tc>
        <w:tc>
          <w:tcPr>
            <w:tcW w:w="3402" w:type="dxa"/>
          </w:tcPr>
          <w:p w14:paraId="6A27947B" w14:textId="4004B1D8" w:rsidR="001D6EDD" w:rsidRPr="001D6EDD" w:rsidRDefault="001D6EDD" w:rsidP="00DC2D07">
            <w:pPr>
              <w:pStyle w:val="ListParagraph"/>
              <w:widowControl w:val="0"/>
              <w:numPr>
                <w:ilvl w:val="0"/>
                <w:numId w:val="10"/>
              </w:numPr>
              <w:spacing w:after="160" w:line="259" w:lineRule="auto"/>
              <w:ind w:left="270" w:hanging="270"/>
              <w:rPr>
                <w:rFonts w:ascii="Times New Roman" w:hAnsi="Times New Roman" w:cs="Times New Roman"/>
                <w:sz w:val="24"/>
                <w:szCs w:val="24"/>
              </w:rPr>
            </w:pPr>
            <w:r w:rsidRPr="001D6EDD">
              <w:rPr>
                <w:rFonts w:ascii="Times New Roman" w:hAnsi="Times New Roman" w:cs="Times New Roman"/>
                <w:sz w:val="24"/>
                <w:szCs w:val="24"/>
              </w:rPr>
              <w:t>Overview of chemical composition and basic properties of soapstone</w:t>
            </w:r>
          </w:p>
          <w:p w14:paraId="607288FC" w14:textId="112F99AF" w:rsidR="00DC2D07" w:rsidRPr="00372452" w:rsidRDefault="00DC2D07" w:rsidP="00DC2D07">
            <w:pPr>
              <w:pStyle w:val="ListParagraph"/>
              <w:widowControl w:val="0"/>
              <w:numPr>
                <w:ilvl w:val="0"/>
                <w:numId w:val="10"/>
              </w:numPr>
              <w:spacing w:after="160" w:line="259" w:lineRule="auto"/>
              <w:ind w:left="270" w:hanging="270"/>
              <w:rPr>
                <w:rFonts w:ascii="Times New Roman" w:hAnsi="Times New Roman" w:cs="Times New Roman"/>
                <w:sz w:val="24"/>
                <w:szCs w:val="24"/>
              </w:rPr>
            </w:pPr>
            <w:r w:rsidRPr="00372452">
              <w:rPr>
                <w:rFonts w:ascii="Times New Roman" w:eastAsia="Arial" w:hAnsi="Times New Roman" w:cs="Times New Roman"/>
                <w:color w:val="000000" w:themeColor="text1"/>
                <w:sz w:val="24"/>
                <w:szCs w:val="24"/>
                <w:lang w:bidi="en-US"/>
              </w:rPr>
              <w:t>Function</w:t>
            </w:r>
            <w:r w:rsidRPr="00372452">
              <w:rPr>
                <w:rFonts w:ascii="Times New Roman" w:hAnsi="Times New Roman" w:cs="Times New Roman"/>
                <w:sz w:val="24"/>
                <w:szCs w:val="24"/>
              </w:rPr>
              <w:t xml:space="preserve"> of soap stone in earthenware</w:t>
            </w:r>
          </w:p>
          <w:p w14:paraId="37F1CCE3" w14:textId="3E3083B5" w:rsidR="00DC2D07" w:rsidRPr="001D6EDD" w:rsidRDefault="001D6EDD" w:rsidP="001D6EDD">
            <w:pPr>
              <w:pStyle w:val="ListParagraph"/>
              <w:widowControl w:val="0"/>
              <w:numPr>
                <w:ilvl w:val="0"/>
                <w:numId w:val="10"/>
              </w:numPr>
              <w:spacing w:after="160" w:line="259" w:lineRule="auto"/>
              <w:ind w:left="270" w:hanging="270"/>
              <w:rPr>
                <w:rFonts w:ascii="Times New Roman" w:hAnsi="Times New Roman" w:cs="Times New Roman"/>
                <w:sz w:val="24"/>
                <w:szCs w:val="24"/>
              </w:rPr>
            </w:pPr>
            <w:r>
              <w:rPr>
                <w:rFonts w:ascii="Times New Roman" w:eastAsia="Arial" w:hAnsi="Times New Roman" w:cs="Times New Roman"/>
                <w:color w:val="000000" w:themeColor="text1"/>
                <w:sz w:val="24"/>
                <w:szCs w:val="24"/>
                <w:lang w:bidi="en-US"/>
              </w:rPr>
              <w:t>Overview of s</w:t>
            </w:r>
            <w:r w:rsidR="00DC2D07" w:rsidRPr="00372452">
              <w:rPr>
                <w:rFonts w:ascii="Times New Roman" w:eastAsia="Arial" w:hAnsi="Times New Roman" w:cs="Times New Roman"/>
                <w:color w:val="000000" w:themeColor="text1"/>
                <w:sz w:val="24"/>
                <w:szCs w:val="24"/>
                <w:lang w:bidi="en-US"/>
              </w:rPr>
              <w:t>ources of soapstone</w:t>
            </w:r>
          </w:p>
        </w:tc>
        <w:tc>
          <w:tcPr>
            <w:tcW w:w="2637" w:type="dxa"/>
          </w:tcPr>
          <w:p w14:paraId="524E0192" w14:textId="0F149834"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t>Trainees are provided with a soapstone sample. They will examine the sample, record its observable properties, and state its function in an earthenware body.</w:t>
            </w:r>
          </w:p>
        </w:tc>
      </w:tr>
      <w:tr w:rsidR="00DC2D07" w:rsidRPr="00684CDA" w14:paraId="6632A8EB" w14:textId="77777777" w:rsidTr="006241C8">
        <w:tc>
          <w:tcPr>
            <w:tcW w:w="2379" w:type="dxa"/>
            <w:vMerge/>
          </w:tcPr>
          <w:p w14:paraId="15B9C983" w14:textId="30FD63FD" w:rsidR="00DC2D07" w:rsidRPr="00684CDA" w:rsidRDefault="00DC2D07" w:rsidP="00DC2D07">
            <w:pPr>
              <w:jc w:val="center"/>
              <w:rPr>
                <w:rFonts w:asciiTheme="majorBidi" w:hAnsiTheme="majorBidi" w:cstheme="majorBidi"/>
                <w:b/>
                <w:bCs/>
                <w:color w:val="000000" w:themeColor="text1"/>
                <w:sz w:val="24"/>
                <w:szCs w:val="24"/>
              </w:rPr>
            </w:pPr>
          </w:p>
        </w:tc>
        <w:tc>
          <w:tcPr>
            <w:tcW w:w="2265" w:type="dxa"/>
          </w:tcPr>
          <w:p w14:paraId="7DAC2EFC" w14:textId="58419956"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Day 5</w:t>
            </w:r>
            <w:r>
              <w:rPr>
                <w:rStyle w:val="MSGENFONTSTYLENAMETEMPLATEROLENUMBERMSGENFONTSTYLENAMEBYROLETEXT2MSGENFONTSTYLEMODIFERNOTBOLD"/>
                <w:rFonts w:ascii="Times New Roman" w:hAnsi="Times New Roman" w:cs="Times New Roman"/>
                <w:color w:val="000000" w:themeColor="text1"/>
                <w:sz w:val="24"/>
                <w:szCs w:val="24"/>
              </w:rPr>
              <w:t>4</w:t>
            </w:r>
          </w:p>
          <w:p w14:paraId="137472CC" w14:textId="6682F5E6" w:rsidR="00DC2D07" w:rsidRPr="00362261"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Pr>
                <w:rStyle w:val="MSGENFONTSTYLENAMETEMPLATEROLENUMBERMSGENFONTSTYLENAMEBYROLETEXT2MSGENFONTSTYLEMODIFERNOTBOLD"/>
                <w:rFonts w:ascii="Times New Roman" w:hAnsi="Times New Roman" w:cs="Times New Roman"/>
                <w:b w:val="0"/>
                <w:bCs w:val="0"/>
                <w:color w:val="000000" w:themeColor="text1"/>
                <w:sz w:val="24"/>
                <w:szCs w:val="24"/>
              </w:rPr>
              <w:t xml:space="preserve">Overview of </w:t>
            </w:r>
            <w:r>
              <w:rPr>
                <w:rStyle w:val="MSGENFONTSTYLENAMETEMPLATEROLENUMBERMSGENFONTSTYLENAMEBYROLETEXT2MSGENFONTSTYLEMODIFERNOTBOLD"/>
                <w:rFonts w:ascii="Times New Roman" w:hAnsi="Times New Roman" w:cs="Times New Roman"/>
                <w:b w:val="0"/>
                <w:bCs w:val="0"/>
                <w:color w:val="000000" w:themeColor="text1"/>
                <w:sz w:val="24"/>
                <w:szCs w:val="24"/>
              </w:rPr>
              <w:lastRenderedPageBreak/>
              <w:t>Pottery Clay</w:t>
            </w:r>
          </w:p>
        </w:tc>
        <w:tc>
          <w:tcPr>
            <w:tcW w:w="3402" w:type="dxa"/>
          </w:tcPr>
          <w:p w14:paraId="23369B1D" w14:textId="349A7804" w:rsidR="00DC2D07" w:rsidRPr="00372452" w:rsidRDefault="00DC2D07" w:rsidP="00DC2D07">
            <w:pPr>
              <w:pStyle w:val="ListParagraph"/>
              <w:widowControl w:val="0"/>
              <w:numPr>
                <w:ilvl w:val="0"/>
                <w:numId w:val="10"/>
              </w:numPr>
              <w:spacing w:after="160" w:line="259" w:lineRule="auto"/>
              <w:ind w:left="270" w:hanging="270"/>
              <w:rPr>
                <w:rFonts w:ascii="Times New Roman" w:hAnsi="Times New Roman" w:cs="Times New Roman"/>
                <w:sz w:val="24"/>
                <w:szCs w:val="24"/>
              </w:rPr>
            </w:pPr>
            <w:r w:rsidRPr="00372452">
              <w:rPr>
                <w:rFonts w:ascii="Times New Roman" w:eastAsia="Arial" w:hAnsi="Times New Roman" w:cs="Times New Roman"/>
                <w:color w:val="000000" w:themeColor="text1"/>
                <w:sz w:val="24"/>
                <w:szCs w:val="24"/>
                <w:lang w:bidi="en-US"/>
              </w:rPr>
              <w:lastRenderedPageBreak/>
              <w:t>Function</w:t>
            </w:r>
            <w:r w:rsidRPr="00372452">
              <w:rPr>
                <w:rFonts w:ascii="Times New Roman" w:hAnsi="Times New Roman" w:cs="Times New Roman"/>
                <w:sz w:val="24"/>
                <w:szCs w:val="24"/>
              </w:rPr>
              <w:t xml:space="preserve"> of </w:t>
            </w:r>
            <w:r>
              <w:rPr>
                <w:rFonts w:ascii="Times New Roman" w:hAnsi="Times New Roman" w:cs="Times New Roman"/>
                <w:sz w:val="24"/>
                <w:szCs w:val="24"/>
              </w:rPr>
              <w:t xml:space="preserve">pottery clay </w:t>
            </w:r>
            <w:r w:rsidRPr="00372452">
              <w:rPr>
                <w:rFonts w:ascii="Times New Roman" w:hAnsi="Times New Roman" w:cs="Times New Roman"/>
                <w:sz w:val="24"/>
                <w:szCs w:val="24"/>
              </w:rPr>
              <w:t>in earthenware</w:t>
            </w:r>
          </w:p>
          <w:p w14:paraId="00E97B9C" w14:textId="5A55712A" w:rsidR="00DC2D07" w:rsidRPr="00372452" w:rsidRDefault="00DC2D07" w:rsidP="00DC2D07">
            <w:pPr>
              <w:pStyle w:val="ListParagraph"/>
              <w:widowControl w:val="0"/>
              <w:numPr>
                <w:ilvl w:val="0"/>
                <w:numId w:val="10"/>
              </w:numPr>
              <w:spacing w:after="160" w:line="259" w:lineRule="auto"/>
              <w:ind w:left="270" w:hanging="270"/>
              <w:rPr>
                <w:rFonts w:ascii="Times New Roman" w:hAnsi="Times New Roman" w:cs="Times New Roman"/>
                <w:sz w:val="24"/>
                <w:szCs w:val="24"/>
              </w:rPr>
            </w:pPr>
            <w:r w:rsidRPr="00372452">
              <w:rPr>
                <w:rFonts w:ascii="Times New Roman" w:eastAsia="Arial" w:hAnsi="Times New Roman" w:cs="Times New Roman"/>
                <w:color w:val="000000" w:themeColor="text1"/>
                <w:sz w:val="24"/>
                <w:szCs w:val="24"/>
                <w:lang w:bidi="en-US"/>
              </w:rPr>
              <w:lastRenderedPageBreak/>
              <w:t xml:space="preserve">Sources of </w:t>
            </w:r>
            <w:r>
              <w:rPr>
                <w:rFonts w:ascii="Times New Roman" w:eastAsia="Arial" w:hAnsi="Times New Roman" w:cs="Times New Roman"/>
                <w:color w:val="000000" w:themeColor="text1"/>
                <w:sz w:val="24"/>
                <w:szCs w:val="24"/>
                <w:lang w:bidi="en-US"/>
              </w:rPr>
              <w:t>pottery clay</w:t>
            </w:r>
          </w:p>
          <w:p w14:paraId="7564A52B" w14:textId="3631653A" w:rsidR="00DC2D07" w:rsidRPr="001D6EDD" w:rsidRDefault="001D6EDD" w:rsidP="001D6EDD">
            <w:pPr>
              <w:pStyle w:val="ListParagraph"/>
              <w:widowControl w:val="0"/>
              <w:numPr>
                <w:ilvl w:val="0"/>
                <w:numId w:val="10"/>
              </w:numPr>
              <w:spacing w:after="160" w:line="259" w:lineRule="auto"/>
              <w:ind w:left="270" w:hanging="270"/>
              <w:rPr>
                <w:rFonts w:ascii="Times New Roman" w:hAnsi="Times New Roman" w:cs="Times New Roman"/>
                <w:sz w:val="24"/>
                <w:szCs w:val="24"/>
              </w:rPr>
            </w:pPr>
            <w:r w:rsidRPr="001D6EDD">
              <w:rPr>
                <w:rFonts w:ascii="Times New Roman" w:eastAsia="Arial" w:hAnsi="Times New Roman" w:cs="Times New Roman"/>
                <w:color w:val="000000" w:themeColor="text1"/>
                <w:sz w:val="24"/>
                <w:szCs w:val="24"/>
                <w:lang w:bidi="en-US"/>
              </w:rPr>
              <w:t>Overview</w:t>
            </w:r>
            <w:r w:rsidRPr="001D6EDD">
              <w:rPr>
                <w:rFonts w:ascii="Times New Roman" w:hAnsi="Times New Roman" w:cs="Times New Roman"/>
                <w:sz w:val="24"/>
                <w:szCs w:val="24"/>
              </w:rPr>
              <w:t xml:space="preserve"> of the chemical composition and basic properties of pottery clay </w:t>
            </w:r>
          </w:p>
        </w:tc>
        <w:tc>
          <w:tcPr>
            <w:tcW w:w="2637" w:type="dxa"/>
          </w:tcPr>
          <w:p w14:paraId="31215124" w14:textId="71A96E8A"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lastRenderedPageBreak/>
              <w:t xml:space="preserve">Trainees are provided with a pottery-clay </w:t>
            </w:r>
            <w:r w:rsidRPr="006B52C7">
              <w:rPr>
                <w:rFonts w:asciiTheme="majorBidi" w:hAnsiTheme="majorBidi" w:cstheme="majorBidi"/>
                <w:sz w:val="24"/>
                <w:szCs w:val="24"/>
                <w:lang w:val="en-PK"/>
              </w:rPr>
              <w:lastRenderedPageBreak/>
              <w:t>sample. They will examine the clay, perform a simple handling or plasticity observation, and record its properties.</w:t>
            </w:r>
          </w:p>
        </w:tc>
      </w:tr>
      <w:tr w:rsidR="00DC2D07" w:rsidRPr="00684CDA" w14:paraId="65453D4E" w14:textId="77777777" w:rsidTr="006241C8">
        <w:trPr>
          <w:trHeight w:val="1637"/>
        </w:trPr>
        <w:tc>
          <w:tcPr>
            <w:tcW w:w="2379" w:type="dxa"/>
            <w:vMerge/>
          </w:tcPr>
          <w:p w14:paraId="40872D37" w14:textId="4D62B0C1" w:rsidR="00DC2D07" w:rsidRPr="00684CDA" w:rsidRDefault="00DC2D07" w:rsidP="00DC2D07">
            <w:pPr>
              <w:jc w:val="center"/>
              <w:rPr>
                <w:rFonts w:asciiTheme="majorBidi" w:hAnsiTheme="majorBidi" w:cstheme="majorBidi"/>
                <w:b/>
                <w:bCs/>
                <w:color w:val="000000" w:themeColor="text1"/>
                <w:sz w:val="24"/>
                <w:szCs w:val="24"/>
              </w:rPr>
            </w:pPr>
          </w:p>
        </w:tc>
        <w:tc>
          <w:tcPr>
            <w:tcW w:w="2265" w:type="dxa"/>
          </w:tcPr>
          <w:p w14:paraId="0C257B3A" w14:textId="7DB4846C"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Day 5</w:t>
            </w:r>
            <w:r>
              <w:rPr>
                <w:rStyle w:val="MSGENFONTSTYLENAMETEMPLATEROLENUMBERMSGENFONTSTYLENAMEBYROLETEXT2MSGENFONTSTYLEMODIFERNOTBOLD"/>
                <w:rFonts w:ascii="Times New Roman" w:hAnsi="Times New Roman" w:cs="Times New Roman"/>
                <w:color w:val="000000" w:themeColor="text1"/>
                <w:sz w:val="24"/>
                <w:szCs w:val="24"/>
              </w:rPr>
              <w:t>5</w:t>
            </w:r>
          </w:p>
          <w:p w14:paraId="1CDE7BC3" w14:textId="05B765C4" w:rsidR="00DC2D07" w:rsidRPr="00362261"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Pr>
                <w:rStyle w:val="MSGENFONTSTYLENAMETEMPLATEROLENUMBERMSGENFONTSTYLENAMEBYROLETEXT2MSGENFONTSTYLEMODIFERNOTBOLD"/>
                <w:rFonts w:ascii="Times New Roman" w:hAnsi="Times New Roman" w:cs="Times New Roman"/>
                <w:b w:val="0"/>
                <w:bCs w:val="0"/>
                <w:color w:val="000000" w:themeColor="text1"/>
                <w:sz w:val="24"/>
                <w:szCs w:val="24"/>
              </w:rPr>
              <w:t>Overview of Calcium Carbonate</w:t>
            </w:r>
          </w:p>
        </w:tc>
        <w:tc>
          <w:tcPr>
            <w:tcW w:w="3402" w:type="dxa"/>
          </w:tcPr>
          <w:p w14:paraId="267E6955" w14:textId="75CF29AD" w:rsidR="00DC2D07" w:rsidRPr="00372452" w:rsidRDefault="00DC2D07" w:rsidP="00DC2D07">
            <w:pPr>
              <w:pStyle w:val="ListParagraph"/>
              <w:widowControl w:val="0"/>
              <w:numPr>
                <w:ilvl w:val="0"/>
                <w:numId w:val="10"/>
              </w:numPr>
              <w:spacing w:after="160" w:line="259" w:lineRule="auto"/>
              <w:ind w:left="270" w:hanging="270"/>
              <w:rPr>
                <w:rFonts w:ascii="Times New Roman" w:hAnsi="Times New Roman" w:cs="Times New Roman"/>
                <w:sz w:val="24"/>
                <w:szCs w:val="24"/>
              </w:rPr>
            </w:pPr>
            <w:r w:rsidRPr="00372452">
              <w:rPr>
                <w:rFonts w:ascii="Times New Roman" w:eastAsia="Arial" w:hAnsi="Times New Roman" w:cs="Times New Roman"/>
                <w:color w:val="000000" w:themeColor="text1"/>
                <w:sz w:val="24"/>
                <w:szCs w:val="24"/>
                <w:lang w:bidi="en-US"/>
              </w:rPr>
              <w:t>Function</w:t>
            </w:r>
            <w:r w:rsidRPr="00372452">
              <w:rPr>
                <w:rFonts w:ascii="Times New Roman" w:hAnsi="Times New Roman" w:cs="Times New Roman"/>
                <w:sz w:val="24"/>
                <w:szCs w:val="24"/>
              </w:rPr>
              <w:t xml:space="preserve"> of </w:t>
            </w:r>
            <w:r>
              <w:rPr>
                <w:rFonts w:ascii="Times New Roman" w:hAnsi="Times New Roman" w:cs="Times New Roman"/>
                <w:sz w:val="24"/>
                <w:szCs w:val="24"/>
              </w:rPr>
              <w:t>calcium carbonate</w:t>
            </w:r>
            <w:r w:rsidRPr="00372452">
              <w:rPr>
                <w:rFonts w:ascii="Times New Roman" w:hAnsi="Times New Roman" w:cs="Times New Roman"/>
                <w:sz w:val="24"/>
                <w:szCs w:val="24"/>
              </w:rPr>
              <w:t xml:space="preserve"> in earthenware</w:t>
            </w:r>
          </w:p>
          <w:p w14:paraId="5A9BB473" w14:textId="111D8343" w:rsidR="00DC2D07" w:rsidRPr="00372452" w:rsidRDefault="00DC2D07" w:rsidP="00DC2D07">
            <w:pPr>
              <w:pStyle w:val="ListParagraph"/>
              <w:widowControl w:val="0"/>
              <w:numPr>
                <w:ilvl w:val="0"/>
                <w:numId w:val="10"/>
              </w:numPr>
              <w:spacing w:after="160" w:line="259" w:lineRule="auto"/>
              <w:ind w:left="270" w:hanging="270"/>
              <w:rPr>
                <w:rFonts w:ascii="Times New Roman" w:hAnsi="Times New Roman" w:cs="Times New Roman"/>
                <w:sz w:val="24"/>
                <w:szCs w:val="24"/>
              </w:rPr>
            </w:pPr>
            <w:r w:rsidRPr="00372452">
              <w:rPr>
                <w:rFonts w:ascii="Times New Roman" w:eastAsia="Arial" w:hAnsi="Times New Roman" w:cs="Times New Roman"/>
                <w:color w:val="000000" w:themeColor="text1"/>
                <w:sz w:val="24"/>
                <w:szCs w:val="24"/>
                <w:lang w:bidi="en-US"/>
              </w:rPr>
              <w:t xml:space="preserve">Sources of </w:t>
            </w:r>
            <w:r>
              <w:rPr>
                <w:rFonts w:ascii="Times New Roman" w:eastAsia="Arial" w:hAnsi="Times New Roman" w:cs="Times New Roman"/>
                <w:color w:val="000000" w:themeColor="text1"/>
                <w:sz w:val="24"/>
                <w:szCs w:val="24"/>
                <w:lang w:bidi="en-US"/>
              </w:rPr>
              <w:t>calcium carbonate</w:t>
            </w:r>
          </w:p>
          <w:p w14:paraId="1E3EA715" w14:textId="3A0D2569" w:rsidR="00DC2D07" w:rsidRPr="00372452" w:rsidRDefault="001D6EDD" w:rsidP="00DC2D07">
            <w:pPr>
              <w:pStyle w:val="ListParagraph"/>
              <w:widowControl w:val="0"/>
              <w:numPr>
                <w:ilvl w:val="0"/>
                <w:numId w:val="10"/>
              </w:numPr>
              <w:spacing w:after="160" w:line="259" w:lineRule="auto"/>
              <w:ind w:left="270" w:hanging="270"/>
              <w:rPr>
                <w:rFonts w:ascii="Times New Roman" w:hAnsi="Times New Roman" w:cs="Times New Roman"/>
                <w:sz w:val="24"/>
                <w:szCs w:val="24"/>
              </w:rPr>
            </w:pPr>
            <w:r w:rsidRPr="001D6EDD">
              <w:rPr>
                <w:rFonts w:ascii="Times New Roman" w:hAnsi="Times New Roman" w:cs="Times New Roman"/>
                <w:sz w:val="24"/>
                <w:szCs w:val="24"/>
              </w:rPr>
              <w:t>Overview of the chemical formula and basic properties of calcium carbonate</w:t>
            </w:r>
          </w:p>
        </w:tc>
        <w:tc>
          <w:tcPr>
            <w:tcW w:w="2637" w:type="dxa"/>
          </w:tcPr>
          <w:p w14:paraId="649C8FCB" w14:textId="5A67A002"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t>Trainees are provided with a labelled calcium-carbonate sample. They will examine the material, record its physical appearance, and state its function in earthenware production.</w:t>
            </w:r>
          </w:p>
        </w:tc>
      </w:tr>
      <w:tr w:rsidR="00DC2D07" w:rsidRPr="00684CDA" w14:paraId="15DD0957" w14:textId="77777777" w:rsidTr="006241C8">
        <w:tc>
          <w:tcPr>
            <w:tcW w:w="2379" w:type="dxa"/>
            <w:vMerge/>
          </w:tcPr>
          <w:p w14:paraId="00E2BF3F" w14:textId="77777777" w:rsidR="00DC2D07" w:rsidRPr="00684CDA" w:rsidRDefault="00DC2D07" w:rsidP="00DC2D07">
            <w:pPr>
              <w:jc w:val="center"/>
              <w:rPr>
                <w:rFonts w:asciiTheme="majorBidi" w:hAnsiTheme="majorBidi" w:cstheme="majorBidi"/>
                <w:b/>
                <w:bCs/>
                <w:color w:val="000000" w:themeColor="text1"/>
                <w:sz w:val="24"/>
                <w:szCs w:val="24"/>
              </w:rPr>
            </w:pPr>
          </w:p>
        </w:tc>
        <w:tc>
          <w:tcPr>
            <w:tcW w:w="2265" w:type="dxa"/>
          </w:tcPr>
          <w:p w14:paraId="358ACA68" w14:textId="0CF57F0D"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Day 5</w:t>
            </w:r>
            <w:r>
              <w:rPr>
                <w:rStyle w:val="MSGENFONTSTYLENAMETEMPLATEROLENUMBERMSGENFONTSTYLENAMEBYROLETEXT2MSGENFONTSTYLEMODIFERNOTBOLD"/>
                <w:rFonts w:ascii="Times New Roman" w:hAnsi="Times New Roman" w:cs="Times New Roman"/>
                <w:color w:val="000000" w:themeColor="text1"/>
                <w:sz w:val="24"/>
                <w:szCs w:val="24"/>
              </w:rPr>
              <w:t>6</w:t>
            </w:r>
          </w:p>
          <w:p w14:paraId="15CF7768" w14:textId="43087905" w:rsidR="00DC2D07" w:rsidRPr="00362261"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Pr>
                <w:rStyle w:val="MSGENFONTSTYLENAMETEMPLATEROLENUMBERMSGENFONTSTYLENAMEBYROLETEXT2MSGENFONTSTYLEMODIFERNOTBOLD"/>
                <w:rFonts w:ascii="Times New Roman" w:hAnsi="Times New Roman" w:cs="Times New Roman"/>
                <w:b w:val="0"/>
                <w:bCs w:val="0"/>
                <w:color w:val="000000" w:themeColor="text1"/>
                <w:sz w:val="24"/>
                <w:szCs w:val="24"/>
              </w:rPr>
              <w:t>Overview of Glass</w:t>
            </w:r>
          </w:p>
        </w:tc>
        <w:tc>
          <w:tcPr>
            <w:tcW w:w="3402" w:type="dxa"/>
          </w:tcPr>
          <w:p w14:paraId="2AFD63FB" w14:textId="69134F0D" w:rsidR="00DC2D07" w:rsidRPr="00372452" w:rsidRDefault="00DC2D07" w:rsidP="00DC2D07">
            <w:pPr>
              <w:pStyle w:val="ListParagraph"/>
              <w:widowControl w:val="0"/>
              <w:numPr>
                <w:ilvl w:val="0"/>
                <w:numId w:val="10"/>
              </w:numPr>
              <w:spacing w:after="160" w:line="259" w:lineRule="auto"/>
              <w:ind w:left="270" w:hanging="270"/>
              <w:rPr>
                <w:rFonts w:ascii="Times New Roman" w:hAnsi="Times New Roman" w:cs="Times New Roman"/>
                <w:sz w:val="24"/>
                <w:szCs w:val="24"/>
              </w:rPr>
            </w:pPr>
            <w:r w:rsidRPr="00372452">
              <w:rPr>
                <w:rFonts w:ascii="Times New Roman" w:eastAsia="Arial" w:hAnsi="Times New Roman" w:cs="Times New Roman"/>
                <w:color w:val="000000" w:themeColor="text1"/>
                <w:sz w:val="24"/>
                <w:szCs w:val="24"/>
                <w:lang w:bidi="en-US"/>
              </w:rPr>
              <w:t>Function</w:t>
            </w:r>
            <w:r w:rsidRPr="00372452">
              <w:rPr>
                <w:rFonts w:ascii="Times New Roman" w:hAnsi="Times New Roman" w:cs="Times New Roman"/>
                <w:sz w:val="24"/>
                <w:szCs w:val="24"/>
              </w:rPr>
              <w:t xml:space="preserve"> of </w:t>
            </w:r>
            <w:r>
              <w:rPr>
                <w:rFonts w:ascii="Times New Roman" w:hAnsi="Times New Roman" w:cs="Times New Roman"/>
                <w:sz w:val="24"/>
                <w:szCs w:val="24"/>
              </w:rPr>
              <w:t>gl</w:t>
            </w:r>
            <w:r>
              <w:t>ass</w:t>
            </w:r>
            <w:r w:rsidRPr="00372452">
              <w:rPr>
                <w:rFonts w:ascii="Times New Roman" w:hAnsi="Times New Roman" w:cs="Times New Roman"/>
                <w:sz w:val="24"/>
                <w:szCs w:val="24"/>
              </w:rPr>
              <w:t xml:space="preserve"> in earthenware</w:t>
            </w:r>
          </w:p>
          <w:p w14:paraId="55F153CC" w14:textId="629BDE7A" w:rsidR="00DC2D07" w:rsidRPr="00372452" w:rsidRDefault="00DC2D07" w:rsidP="00DC2D07">
            <w:pPr>
              <w:pStyle w:val="ListParagraph"/>
              <w:widowControl w:val="0"/>
              <w:numPr>
                <w:ilvl w:val="0"/>
                <w:numId w:val="10"/>
              </w:numPr>
              <w:spacing w:after="160" w:line="259" w:lineRule="auto"/>
              <w:ind w:left="270" w:hanging="270"/>
              <w:rPr>
                <w:rFonts w:ascii="Times New Roman" w:hAnsi="Times New Roman" w:cs="Times New Roman"/>
                <w:sz w:val="24"/>
                <w:szCs w:val="24"/>
              </w:rPr>
            </w:pPr>
            <w:r w:rsidRPr="00372452">
              <w:rPr>
                <w:rFonts w:ascii="Times New Roman" w:eastAsia="Arial" w:hAnsi="Times New Roman" w:cs="Times New Roman"/>
                <w:color w:val="000000" w:themeColor="text1"/>
                <w:sz w:val="24"/>
                <w:szCs w:val="24"/>
                <w:lang w:bidi="en-US"/>
              </w:rPr>
              <w:t xml:space="preserve">Sources of </w:t>
            </w:r>
            <w:r>
              <w:rPr>
                <w:rFonts w:ascii="Times New Roman" w:eastAsia="Arial" w:hAnsi="Times New Roman" w:cs="Times New Roman"/>
                <w:color w:val="000000" w:themeColor="text1"/>
                <w:sz w:val="24"/>
                <w:szCs w:val="24"/>
                <w:lang w:bidi="en-US"/>
              </w:rPr>
              <w:t>gl</w:t>
            </w:r>
            <w:r>
              <w:t>ass</w:t>
            </w:r>
          </w:p>
          <w:p w14:paraId="53248801" w14:textId="1CE768B5" w:rsidR="00DC2D07" w:rsidRPr="00372452" w:rsidRDefault="001D6EDD" w:rsidP="00DC2D07">
            <w:pPr>
              <w:pStyle w:val="ListParagraph"/>
              <w:widowControl w:val="0"/>
              <w:numPr>
                <w:ilvl w:val="0"/>
                <w:numId w:val="10"/>
              </w:numPr>
              <w:spacing w:after="160" w:line="259" w:lineRule="auto"/>
              <w:ind w:left="270" w:hanging="270"/>
              <w:rPr>
                <w:rFonts w:ascii="Times New Roman" w:hAnsi="Times New Roman" w:cs="Times New Roman"/>
                <w:sz w:val="24"/>
                <w:szCs w:val="24"/>
              </w:rPr>
            </w:pPr>
            <w:r w:rsidRPr="001D6EDD">
              <w:rPr>
                <w:rFonts w:ascii="Times New Roman" w:hAnsi="Times New Roman" w:cs="Times New Roman"/>
                <w:sz w:val="24"/>
                <w:szCs w:val="24"/>
              </w:rPr>
              <w:t>Overview of the chemical composition and basic properties of glass used in earthenware</w:t>
            </w:r>
          </w:p>
        </w:tc>
        <w:tc>
          <w:tcPr>
            <w:tcW w:w="2637" w:type="dxa"/>
          </w:tcPr>
          <w:p w14:paraId="3B826EAF" w14:textId="40B64714"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t>Trainees are provided with a glass or glass-cullet sample. They will examine the sample, record its observable properties, and state its function in the earthenware composition.</w:t>
            </w:r>
          </w:p>
        </w:tc>
      </w:tr>
      <w:tr w:rsidR="00DC2D07" w:rsidRPr="00684CDA" w14:paraId="48C76F46" w14:textId="77777777" w:rsidTr="006241C8">
        <w:tc>
          <w:tcPr>
            <w:tcW w:w="2379" w:type="dxa"/>
            <w:vMerge/>
          </w:tcPr>
          <w:p w14:paraId="576E13EF" w14:textId="77777777" w:rsidR="00DC2D07" w:rsidRPr="00684CDA" w:rsidRDefault="00DC2D07" w:rsidP="00DC2D07">
            <w:pPr>
              <w:jc w:val="center"/>
              <w:rPr>
                <w:rFonts w:asciiTheme="majorBidi" w:hAnsiTheme="majorBidi" w:cstheme="majorBidi"/>
                <w:b/>
                <w:bCs/>
                <w:color w:val="000000" w:themeColor="text1"/>
                <w:sz w:val="24"/>
                <w:szCs w:val="24"/>
              </w:rPr>
            </w:pPr>
          </w:p>
        </w:tc>
        <w:tc>
          <w:tcPr>
            <w:tcW w:w="2265" w:type="dxa"/>
          </w:tcPr>
          <w:p w14:paraId="7CAA1BF7" w14:textId="45D6D336"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Day 57</w:t>
            </w:r>
          </w:p>
          <w:p w14:paraId="69B35505" w14:textId="6DACCDE4" w:rsidR="00DC2D07" w:rsidRPr="00372452"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sidRPr="00372452">
              <w:rPr>
                <w:rStyle w:val="MSGENFONTSTYLENAMETEMPLATEROLENUMBERMSGENFONTSTYLENAMEBYROLETEXT2MSGENFONTSTYLEMODIFERNOTBOLD"/>
                <w:rFonts w:ascii="Times New Roman" w:hAnsi="Times New Roman" w:cs="Times New Roman"/>
                <w:b w:val="0"/>
                <w:bCs w:val="0"/>
                <w:color w:val="000000" w:themeColor="text1"/>
                <w:sz w:val="24"/>
                <w:szCs w:val="24"/>
              </w:rPr>
              <w:t xml:space="preserve">Prepare </w:t>
            </w:r>
            <w:r>
              <w:rPr>
                <w:rStyle w:val="MSGENFONTSTYLENAMETEMPLATEROLENUMBERMSGENFONTSTYLENAMEBYROLETEXT2MSGENFONTSTYLEMODIFERNOTBOLD"/>
                <w:rFonts w:ascii="Times New Roman" w:hAnsi="Times New Roman" w:cs="Times New Roman"/>
                <w:b w:val="0"/>
                <w:bCs w:val="0"/>
                <w:color w:val="000000" w:themeColor="text1"/>
                <w:sz w:val="24"/>
                <w:szCs w:val="24"/>
              </w:rPr>
              <w:t>Composition for</w:t>
            </w:r>
            <w:r w:rsidRPr="00372452">
              <w:rPr>
                <w:rStyle w:val="MSGENFONTSTYLENAMETEMPLATEROLENUMBERMSGENFONTSTYLENAMEBYROLETEXT2MSGENFONTSTYLEMODIFERNOTBOLD"/>
                <w:rFonts w:ascii="Times New Roman" w:hAnsi="Times New Roman" w:cs="Times New Roman"/>
                <w:b w:val="0"/>
                <w:bCs w:val="0"/>
                <w:color w:val="000000" w:themeColor="text1"/>
                <w:sz w:val="24"/>
                <w:szCs w:val="24"/>
              </w:rPr>
              <w:t xml:space="preserve"> Earthenware </w:t>
            </w:r>
          </w:p>
          <w:p w14:paraId="34FF95DC" w14:textId="37B7AF83"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b w:val="0"/>
                <w:bCs w:val="0"/>
                <w:color w:val="000000" w:themeColor="text1"/>
                <w:sz w:val="24"/>
                <w:szCs w:val="24"/>
              </w:rPr>
            </w:pPr>
          </w:p>
        </w:tc>
        <w:tc>
          <w:tcPr>
            <w:tcW w:w="3402" w:type="dxa"/>
          </w:tcPr>
          <w:p w14:paraId="2988E26A" w14:textId="3D022CF9" w:rsidR="00DC2D07" w:rsidRPr="00CE5BAC" w:rsidRDefault="001D6EDD"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Concept of earthenware composition</w:t>
            </w:r>
          </w:p>
          <w:p w14:paraId="0E473F55" w14:textId="42DA42F4" w:rsidR="00DC2D07" w:rsidRDefault="001D6EDD"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Principles of m</w:t>
            </w:r>
            <w:r w:rsidR="00DC2D07">
              <w:rPr>
                <w:rFonts w:ascii="Times New Roman" w:eastAsia="Arial" w:hAnsi="Times New Roman" w:cs="Times New Roman"/>
                <w:color w:val="000000" w:themeColor="text1"/>
                <w:sz w:val="24"/>
                <w:szCs w:val="24"/>
                <w:lang w:bidi="en-US"/>
              </w:rPr>
              <w:t>aterial ratio for earthenware composition based on quality.</w:t>
            </w:r>
          </w:p>
          <w:p w14:paraId="4C24F130" w14:textId="1E406C32" w:rsidR="00DC2D07" w:rsidRPr="00CE5BAC"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Procedure for preparing earthenware composition</w:t>
            </w:r>
          </w:p>
        </w:tc>
        <w:tc>
          <w:tcPr>
            <w:tcW w:w="2637" w:type="dxa"/>
          </w:tcPr>
          <w:p w14:paraId="4045973A" w14:textId="247792A5"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t>Trainees are provided with earthenware raw materials, a formulation sheet, weighing equipment, and mixing tools. They will weigh the materials according to the formulation, prepare the composition, label it, and submit it for checking.</w:t>
            </w:r>
          </w:p>
        </w:tc>
      </w:tr>
      <w:tr w:rsidR="00DC2D07" w:rsidRPr="00684CDA" w14:paraId="04742B28" w14:textId="77777777" w:rsidTr="006241C8">
        <w:tc>
          <w:tcPr>
            <w:tcW w:w="2379" w:type="dxa"/>
            <w:vMerge/>
          </w:tcPr>
          <w:p w14:paraId="1FEC5F7C" w14:textId="77777777" w:rsidR="00DC2D07" w:rsidRPr="00684CDA" w:rsidRDefault="00DC2D07" w:rsidP="00DC2D07">
            <w:pPr>
              <w:jc w:val="center"/>
              <w:rPr>
                <w:rFonts w:asciiTheme="majorBidi" w:hAnsiTheme="majorBidi" w:cstheme="majorBidi"/>
                <w:b/>
                <w:bCs/>
                <w:color w:val="000000" w:themeColor="text1"/>
                <w:sz w:val="24"/>
                <w:szCs w:val="24"/>
              </w:rPr>
            </w:pPr>
          </w:p>
        </w:tc>
        <w:tc>
          <w:tcPr>
            <w:tcW w:w="2265" w:type="dxa"/>
          </w:tcPr>
          <w:p w14:paraId="740AE61E" w14:textId="3F648BF0"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Day 58</w:t>
            </w:r>
          </w:p>
          <w:p w14:paraId="4A17CABC" w14:textId="50E309AE" w:rsidR="00DC2D07" w:rsidRPr="00DB7B29"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sidRPr="00DB7B29">
              <w:rPr>
                <w:rFonts w:ascii="Times New Roman" w:hAnsi="Times New Roman" w:cs="Times New Roman"/>
                <w:sz w:val="24"/>
                <w:szCs w:val="24"/>
              </w:rPr>
              <w:t>Identify</w:t>
            </w:r>
            <w:r w:rsidR="00D44E4B">
              <w:rPr>
                <w:rFonts w:ascii="Times New Roman" w:hAnsi="Times New Roman" w:cs="Times New Roman"/>
                <w:sz w:val="24"/>
                <w:szCs w:val="24"/>
              </w:rPr>
              <w:t xml:space="preserve"> </w:t>
            </w:r>
            <w:r w:rsidRPr="00DB7B29">
              <w:rPr>
                <w:rFonts w:ascii="Times New Roman" w:hAnsi="Times New Roman" w:cs="Times New Roman"/>
                <w:sz w:val="24"/>
                <w:szCs w:val="24"/>
              </w:rPr>
              <w:t>Equipment for Earthenware slip</w:t>
            </w:r>
            <w:r w:rsidR="00D44E4B">
              <w:rPr>
                <w:rFonts w:ascii="Times New Roman" w:hAnsi="Times New Roman" w:cs="Times New Roman"/>
                <w:sz w:val="24"/>
                <w:szCs w:val="24"/>
              </w:rPr>
              <w:t xml:space="preserve"> and Body Preparation</w:t>
            </w:r>
          </w:p>
        </w:tc>
        <w:tc>
          <w:tcPr>
            <w:tcW w:w="3402" w:type="dxa"/>
          </w:tcPr>
          <w:p w14:paraId="2A92D7DA" w14:textId="39E46A67" w:rsidR="00DC2D07" w:rsidRPr="00362261"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Definition of earthenware slip</w:t>
            </w:r>
          </w:p>
          <w:p w14:paraId="4EAF4041" w14:textId="64F44C7E" w:rsidR="00DC2D07" w:rsidRDefault="001D6EDD"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 xml:space="preserve">Types and functions </w:t>
            </w:r>
            <w:r w:rsidR="00EF17C5">
              <w:rPr>
                <w:rFonts w:ascii="Times New Roman" w:eastAsia="Arial" w:hAnsi="Times New Roman" w:cs="Times New Roman"/>
                <w:color w:val="000000" w:themeColor="text1"/>
                <w:sz w:val="24"/>
                <w:szCs w:val="24"/>
                <w:lang w:bidi="en-US"/>
              </w:rPr>
              <w:t>equipment and material used for earthenware preparation</w:t>
            </w:r>
          </w:p>
          <w:p w14:paraId="7EBA7E74" w14:textId="77777777" w:rsidR="00DC2D07" w:rsidRPr="00DB7B29" w:rsidRDefault="00DC2D07" w:rsidP="00DC2D07">
            <w:pPr>
              <w:pStyle w:val="ListParagraph"/>
              <w:numPr>
                <w:ilvl w:val="0"/>
                <w:numId w:val="7"/>
              </w:numPr>
              <w:ind w:left="654" w:hanging="284"/>
              <w:rPr>
                <w:rFonts w:ascii="Times New Roman" w:hAnsi="Times New Roman" w:cs="Times New Roman"/>
                <w:sz w:val="24"/>
                <w:szCs w:val="24"/>
              </w:rPr>
            </w:pPr>
            <w:r w:rsidRPr="00DB7B29">
              <w:rPr>
                <w:rFonts w:ascii="Times New Roman" w:hAnsi="Times New Roman" w:cs="Times New Roman"/>
                <w:sz w:val="24"/>
                <w:szCs w:val="24"/>
              </w:rPr>
              <w:t>Ball mill</w:t>
            </w:r>
          </w:p>
          <w:p w14:paraId="5B2ADA9B" w14:textId="77777777" w:rsidR="00DC2D07" w:rsidRPr="00DB7B29" w:rsidRDefault="00DC2D07" w:rsidP="00DC2D07">
            <w:pPr>
              <w:pStyle w:val="ListParagraph"/>
              <w:numPr>
                <w:ilvl w:val="0"/>
                <w:numId w:val="7"/>
              </w:numPr>
              <w:ind w:left="654" w:hanging="284"/>
              <w:rPr>
                <w:rFonts w:ascii="Times New Roman" w:hAnsi="Times New Roman" w:cs="Times New Roman"/>
                <w:sz w:val="24"/>
                <w:szCs w:val="24"/>
              </w:rPr>
            </w:pPr>
            <w:r w:rsidRPr="00DB7B29">
              <w:rPr>
                <w:rFonts w:ascii="Times New Roman" w:hAnsi="Times New Roman" w:cs="Times New Roman"/>
                <w:sz w:val="24"/>
                <w:szCs w:val="24"/>
              </w:rPr>
              <w:t>Grinding media</w:t>
            </w:r>
          </w:p>
          <w:p w14:paraId="08096A41" w14:textId="515937A9" w:rsidR="00DC2D07" w:rsidRPr="00DB7B29" w:rsidRDefault="00DC2D07"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Lining br</w:t>
            </w:r>
            <w:r w:rsidRPr="00DB7B29">
              <w:rPr>
                <w:rFonts w:ascii="Times New Roman" w:hAnsi="Times New Roman" w:cs="Times New Roman"/>
                <w:sz w:val="24"/>
                <w:szCs w:val="24"/>
              </w:rPr>
              <w:t>icks</w:t>
            </w:r>
          </w:p>
          <w:p w14:paraId="2E770BCA" w14:textId="77777777" w:rsidR="00DC2D07" w:rsidRPr="00DB7B29" w:rsidRDefault="00DC2D07" w:rsidP="00DC2D07">
            <w:pPr>
              <w:pStyle w:val="ListParagraph"/>
              <w:numPr>
                <w:ilvl w:val="0"/>
                <w:numId w:val="7"/>
              </w:numPr>
              <w:ind w:left="654" w:hanging="284"/>
              <w:rPr>
                <w:rFonts w:ascii="Times New Roman" w:hAnsi="Times New Roman" w:cs="Times New Roman"/>
                <w:sz w:val="24"/>
                <w:szCs w:val="24"/>
              </w:rPr>
            </w:pPr>
            <w:r w:rsidRPr="00DB7B29">
              <w:rPr>
                <w:rFonts w:ascii="Times New Roman" w:hAnsi="Times New Roman" w:cs="Times New Roman"/>
                <w:sz w:val="24"/>
                <w:szCs w:val="24"/>
              </w:rPr>
              <w:lastRenderedPageBreak/>
              <w:t>Filter press</w:t>
            </w:r>
          </w:p>
          <w:p w14:paraId="17070CAD" w14:textId="77777777" w:rsidR="00DC2D07" w:rsidRPr="00DB7B29" w:rsidRDefault="00DC2D07" w:rsidP="00DC2D07">
            <w:pPr>
              <w:pStyle w:val="ListParagraph"/>
              <w:numPr>
                <w:ilvl w:val="0"/>
                <w:numId w:val="7"/>
              </w:numPr>
              <w:ind w:left="654" w:hanging="284"/>
              <w:rPr>
                <w:rFonts w:ascii="Times New Roman" w:hAnsi="Times New Roman" w:cs="Times New Roman"/>
                <w:sz w:val="24"/>
                <w:szCs w:val="24"/>
              </w:rPr>
            </w:pPr>
            <w:r w:rsidRPr="00DB7B29">
              <w:rPr>
                <w:rFonts w:ascii="Times New Roman" w:hAnsi="Times New Roman" w:cs="Times New Roman"/>
                <w:sz w:val="24"/>
                <w:szCs w:val="24"/>
              </w:rPr>
              <w:t>Blunger</w:t>
            </w:r>
          </w:p>
          <w:p w14:paraId="5125D5D9" w14:textId="77777777" w:rsidR="00DC2D07" w:rsidRDefault="00DC2D07" w:rsidP="00DC2D07">
            <w:pPr>
              <w:pStyle w:val="ListParagraph"/>
              <w:numPr>
                <w:ilvl w:val="0"/>
                <w:numId w:val="7"/>
              </w:numPr>
              <w:ind w:left="654" w:hanging="284"/>
              <w:rPr>
                <w:rFonts w:ascii="Times New Roman" w:hAnsi="Times New Roman" w:cs="Times New Roman"/>
                <w:sz w:val="24"/>
                <w:szCs w:val="24"/>
              </w:rPr>
            </w:pPr>
            <w:r w:rsidRPr="00DB7B29">
              <w:rPr>
                <w:rFonts w:ascii="Times New Roman" w:hAnsi="Times New Roman" w:cs="Times New Roman"/>
                <w:sz w:val="24"/>
                <w:szCs w:val="24"/>
              </w:rPr>
              <w:t>Pug mill</w:t>
            </w:r>
          </w:p>
          <w:p w14:paraId="5F06F117" w14:textId="6DBAB990" w:rsidR="00DC2D07" w:rsidRDefault="00DC2D07"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 xml:space="preserve">Sieve </w:t>
            </w:r>
          </w:p>
          <w:p w14:paraId="1EDC011A" w14:textId="053E93CA" w:rsidR="00DC2D07" w:rsidRDefault="00DC2D07"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Magnet</w:t>
            </w:r>
          </w:p>
          <w:p w14:paraId="787F3EB4" w14:textId="77777777" w:rsidR="00DC2D07" w:rsidRDefault="00DC2D07"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Vacuum pump</w:t>
            </w:r>
          </w:p>
          <w:p w14:paraId="38239D9F" w14:textId="77777777" w:rsidR="00DC2D07" w:rsidRDefault="00DC2D07"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Cup roller machine with dryer</w:t>
            </w:r>
          </w:p>
          <w:p w14:paraId="0DC976B6" w14:textId="43561DDC" w:rsidR="00DC2D07" w:rsidRPr="00DB7B29" w:rsidRDefault="00DC2D07"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Turning machine</w:t>
            </w:r>
          </w:p>
        </w:tc>
        <w:tc>
          <w:tcPr>
            <w:tcW w:w="2637" w:type="dxa"/>
          </w:tcPr>
          <w:p w14:paraId="04DBEF33" w14:textId="620CB64D"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lastRenderedPageBreak/>
              <w:t xml:space="preserve">Trainees are provided with equipment, models, or photographs used in earthenware slip and body preparation. They will identify the </w:t>
            </w:r>
            <w:r w:rsidRPr="006B52C7">
              <w:rPr>
                <w:rFonts w:asciiTheme="majorBidi" w:hAnsiTheme="majorBidi" w:cstheme="majorBidi"/>
                <w:sz w:val="24"/>
                <w:szCs w:val="24"/>
                <w:lang w:val="en-PK"/>
              </w:rPr>
              <w:lastRenderedPageBreak/>
              <w:t>equipment, arrange it in the correct process sequence, and record the function of each item.</w:t>
            </w:r>
          </w:p>
        </w:tc>
      </w:tr>
      <w:tr w:rsidR="00DC2D07" w:rsidRPr="00684CDA" w14:paraId="7BE78337" w14:textId="77777777" w:rsidTr="006241C8">
        <w:tc>
          <w:tcPr>
            <w:tcW w:w="2379" w:type="dxa"/>
            <w:vMerge/>
          </w:tcPr>
          <w:p w14:paraId="27E435AB" w14:textId="77777777" w:rsidR="00DC2D07" w:rsidRPr="00684CDA" w:rsidRDefault="00DC2D07" w:rsidP="00DC2D07">
            <w:pPr>
              <w:jc w:val="center"/>
              <w:rPr>
                <w:rFonts w:asciiTheme="majorBidi" w:hAnsiTheme="majorBidi" w:cstheme="majorBidi"/>
                <w:b/>
                <w:bCs/>
                <w:color w:val="000000" w:themeColor="text1"/>
                <w:sz w:val="24"/>
                <w:szCs w:val="24"/>
              </w:rPr>
            </w:pPr>
          </w:p>
        </w:tc>
        <w:tc>
          <w:tcPr>
            <w:tcW w:w="2265" w:type="dxa"/>
          </w:tcPr>
          <w:p w14:paraId="485A4D1C" w14:textId="6A4C48D6"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Day 59</w:t>
            </w:r>
          </w:p>
          <w:p w14:paraId="78EBA3A7" w14:textId="1584D63D" w:rsidR="00DC2D07" w:rsidRPr="00160180"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sidRPr="00160180">
              <w:rPr>
                <w:rStyle w:val="MSGENFONTSTYLENAMETEMPLATEROLENUMBERMSGENFONTSTYLENAMEBYROLETEXT2MSGENFONTSTYLEMODIFERNOTBOLD"/>
                <w:rFonts w:ascii="Times New Roman" w:hAnsi="Times New Roman" w:cs="Times New Roman"/>
                <w:b w:val="0"/>
                <w:bCs w:val="0"/>
                <w:color w:val="000000" w:themeColor="text1"/>
                <w:sz w:val="24"/>
                <w:szCs w:val="24"/>
              </w:rPr>
              <w:t>Perform P</w:t>
            </w:r>
            <w:r w:rsidRPr="00160180">
              <w:rPr>
                <w:rStyle w:val="MSGENFONTSTYLENAMETEMPLATEROLENUMBERMSGENFONTSTYLENAMEBYROLETEXT2MSGENFONTSTYLEMODIFERNOTBOLD"/>
                <w:rFonts w:ascii="Times New Roman" w:hAnsi="Times New Roman" w:cs="Times New Roman"/>
                <w:b w:val="0"/>
                <w:bCs w:val="0"/>
                <w:sz w:val="24"/>
                <w:szCs w:val="24"/>
              </w:rPr>
              <w:t xml:space="preserve">hysical </w:t>
            </w:r>
            <w:r w:rsidRPr="00160180">
              <w:rPr>
                <w:rStyle w:val="MSGENFONTSTYLENAMETEMPLATEROLENUMBERMSGENFONTSTYLENAMEBYROLETEXT2MSGENFONTSTYLEMODIFERNOTBOLD"/>
                <w:rFonts w:ascii="Times New Roman" w:hAnsi="Times New Roman" w:cs="Times New Roman"/>
                <w:b w:val="0"/>
                <w:bCs w:val="0"/>
                <w:color w:val="000000" w:themeColor="text1"/>
                <w:sz w:val="24"/>
                <w:szCs w:val="24"/>
              </w:rPr>
              <w:t>Test on Earthenware Slip</w:t>
            </w:r>
          </w:p>
        </w:tc>
        <w:tc>
          <w:tcPr>
            <w:tcW w:w="3402" w:type="dxa"/>
          </w:tcPr>
          <w:p w14:paraId="64531AEF" w14:textId="0B7559FE" w:rsidR="00DC2D07" w:rsidRPr="00DB7B29"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DB7B29">
              <w:rPr>
                <w:rFonts w:ascii="Times New Roman" w:eastAsia="Arial" w:hAnsi="Times New Roman" w:cs="Times New Roman"/>
                <w:color w:val="000000" w:themeColor="text1"/>
                <w:sz w:val="24"/>
                <w:szCs w:val="24"/>
                <w:lang w:bidi="en-US"/>
              </w:rPr>
              <w:t xml:space="preserve">Types of </w:t>
            </w:r>
            <w:r w:rsidR="00EF17C5">
              <w:rPr>
                <w:rFonts w:ascii="Times New Roman" w:eastAsia="Arial" w:hAnsi="Times New Roman" w:cs="Times New Roman"/>
                <w:color w:val="000000" w:themeColor="text1"/>
                <w:sz w:val="24"/>
                <w:szCs w:val="24"/>
                <w:lang w:bidi="en-US"/>
              </w:rPr>
              <w:t xml:space="preserve">physical </w:t>
            </w:r>
            <w:r w:rsidRPr="00DB7B29">
              <w:rPr>
                <w:rFonts w:ascii="Times New Roman" w:eastAsia="Arial" w:hAnsi="Times New Roman" w:cs="Times New Roman"/>
                <w:color w:val="000000" w:themeColor="text1"/>
                <w:sz w:val="24"/>
                <w:szCs w:val="24"/>
                <w:lang w:bidi="en-US"/>
              </w:rPr>
              <w:t>te</w:t>
            </w:r>
            <w:r w:rsidRPr="00DB7B29">
              <w:rPr>
                <w:rFonts w:ascii="Times New Roman" w:hAnsi="Times New Roman" w:cs="Times New Roman"/>
              </w:rPr>
              <w:t>sts</w:t>
            </w:r>
            <w:r w:rsidR="00EF17C5">
              <w:rPr>
                <w:rFonts w:ascii="Times New Roman" w:hAnsi="Times New Roman" w:cs="Times New Roman"/>
              </w:rPr>
              <w:t xml:space="preserve"> for earthenware slip</w:t>
            </w:r>
          </w:p>
          <w:p w14:paraId="29A7516C" w14:textId="77777777" w:rsidR="00DC2D07" w:rsidRPr="00DB7B29" w:rsidRDefault="00DC2D07" w:rsidP="00DC2D07">
            <w:pPr>
              <w:pStyle w:val="ListParagraph"/>
              <w:numPr>
                <w:ilvl w:val="0"/>
                <w:numId w:val="7"/>
              </w:numPr>
              <w:ind w:left="654" w:hanging="284"/>
              <w:rPr>
                <w:rFonts w:ascii="Times New Roman" w:eastAsia="Arial" w:hAnsi="Times New Roman" w:cs="Times New Roman"/>
                <w:color w:val="000000" w:themeColor="text1"/>
                <w:sz w:val="24"/>
                <w:szCs w:val="24"/>
                <w:lang w:bidi="en-US"/>
              </w:rPr>
            </w:pPr>
            <w:r w:rsidRPr="00DB7B29">
              <w:rPr>
                <w:rFonts w:ascii="Times New Roman" w:hAnsi="Times New Roman" w:cs="Times New Roman"/>
                <w:sz w:val="24"/>
                <w:szCs w:val="24"/>
              </w:rPr>
              <w:t>L</w:t>
            </w:r>
            <w:r w:rsidRPr="00DB7B29">
              <w:rPr>
                <w:rFonts w:ascii="Times New Roman" w:hAnsi="Times New Roman" w:cs="Times New Roman"/>
              </w:rPr>
              <w:t>iter weight</w:t>
            </w:r>
          </w:p>
          <w:p w14:paraId="0BB25542" w14:textId="77777777" w:rsidR="00DC2D07" w:rsidRPr="00DB7B29" w:rsidRDefault="00DC2D07" w:rsidP="00DC2D07">
            <w:pPr>
              <w:pStyle w:val="ListParagraph"/>
              <w:numPr>
                <w:ilvl w:val="0"/>
                <w:numId w:val="7"/>
              </w:numPr>
              <w:ind w:left="654" w:hanging="284"/>
              <w:rPr>
                <w:rFonts w:ascii="Times New Roman" w:eastAsia="Arial" w:hAnsi="Times New Roman" w:cs="Times New Roman"/>
                <w:color w:val="000000" w:themeColor="text1"/>
                <w:sz w:val="24"/>
                <w:szCs w:val="24"/>
                <w:lang w:bidi="en-US"/>
              </w:rPr>
            </w:pPr>
            <w:r w:rsidRPr="00DB7B29">
              <w:rPr>
                <w:rFonts w:ascii="Times New Roman" w:hAnsi="Times New Roman" w:cs="Times New Roman"/>
                <w:sz w:val="24"/>
                <w:szCs w:val="24"/>
              </w:rPr>
              <w:t>Fluidity</w:t>
            </w:r>
          </w:p>
          <w:p w14:paraId="487A4ABD" w14:textId="3B5B3F38" w:rsidR="00DC2D07" w:rsidRPr="00DB7B29" w:rsidRDefault="00DC2D07" w:rsidP="00DC2D07">
            <w:pPr>
              <w:pStyle w:val="ListParagraph"/>
              <w:numPr>
                <w:ilvl w:val="0"/>
                <w:numId w:val="7"/>
              </w:numPr>
              <w:ind w:left="654" w:hanging="284"/>
              <w:rPr>
                <w:rFonts w:ascii="Times New Roman" w:eastAsia="Arial" w:hAnsi="Times New Roman" w:cs="Times New Roman"/>
                <w:color w:val="000000" w:themeColor="text1"/>
                <w:sz w:val="24"/>
                <w:szCs w:val="24"/>
                <w:lang w:bidi="en-US"/>
              </w:rPr>
            </w:pPr>
            <w:r>
              <w:rPr>
                <w:rFonts w:ascii="Times New Roman" w:hAnsi="Times New Roman" w:cs="Times New Roman"/>
                <w:sz w:val="24"/>
                <w:szCs w:val="24"/>
              </w:rPr>
              <w:t>Viscosity</w:t>
            </w:r>
          </w:p>
          <w:p w14:paraId="0E59EB1D" w14:textId="1B565C5E" w:rsidR="00DC2D07" w:rsidRPr="00DC2D07" w:rsidRDefault="00DC2D07" w:rsidP="00DC2D07">
            <w:pPr>
              <w:pStyle w:val="ListParagraph"/>
              <w:numPr>
                <w:ilvl w:val="0"/>
                <w:numId w:val="7"/>
              </w:numPr>
              <w:ind w:left="654" w:hanging="284"/>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Grinding</w:t>
            </w:r>
          </w:p>
          <w:p w14:paraId="02F24943" w14:textId="21F76655" w:rsidR="00DC2D07" w:rsidRPr="00DC2D07"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Procedures for</w:t>
            </w:r>
            <w:r w:rsidR="00EF17C5">
              <w:rPr>
                <w:rFonts w:ascii="Times New Roman" w:eastAsia="Arial" w:hAnsi="Times New Roman" w:cs="Times New Roman"/>
                <w:color w:val="000000" w:themeColor="text1"/>
                <w:sz w:val="24"/>
                <w:szCs w:val="24"/>
                <w:lang w:bidi="en-US"/>
              </w:rPr>
              <w:t xml:space="preserve"> conducting and recording</w:t>
            </w:r>
            <w:r>
              <w:rPr>
                <w:rFonts w:ascii="Times New Roman" w:eastAsia="Arial" w:hAnsi="Times New Roman" w:cs="Times New Roman"/>
                <w:color w:val="000000" w:themeColor="text1"/>
                <w:sz w:val="24"/>
                <w:szCs w:val="24"/>
                <w:lang w:bidi="en-US"/>
              </w:rPr>
              <w:t xml:space="preserve"> p</w:t>
            </w:r>
            <w:r>
              <w:rPr>
                <w:rFonts w:ascii="Times New Roman" w:hAnsi="Times New Roman" w:cs="Times New Roman"/>
                <w:color w:val="000000" w:themeColor="text1"/>
                <w:sz w:val="24"/>
                <w:szCs w:val="24"/>
              </w:rPr>
              <w:t xml:space="preserve">hysical tests of </w:t>
            </w:r>
            <w:r>
              <w:rPr>
                <w:rFonts w:ascii="Times New Roman" w:eastAsia="Arial" w:hAnsi="Times New Roman" w:cs="Times New Roman"/>
                <w:color w:val="000000" w:themeColor="text1"/>
                <w:sz w:val="24"/>
                <w:szCs w:val="24"/>
                <w:lang w:bidi="en-US"/>
              </w:rPr>
              <w:t>earthenware</w:t>
            </w:r>
          </w:p>
        </w:tc>
        <w:tc>
          <w:tcPr>
            <w:tcW w:w="2637" w:type="dxa"/>
          </w:tcPr>
          <w:p w14:paraId="23F1521A" w14:textId="5CB1C080"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t xml:space="preserve">Trainees are provided with an earthenware-slip sample and the required testing equipment. They will perform </w:t>
            </w:r>
            <w:proofErr w:type="spellStart"/>
            <w:r w:rsidR="007C7B7C">
              <w:rPr>
                <w:rFonts w:asciiTheme="majorBidi" w:hAnsiTheme="majorBidi" w:cstheme="majorBidi"/>
                <w:sz w:val="24"/>
                <w:szCs w:val="24"/>
                <w:lang w:val="en-PK"/>
              </w:rPr>
              <w:t>liter</w:t>
            </w:r>
            <w:proofErr w:type="spellEnd"/>
            <w:r w:rsidRPr="006B52C7">
              <w:rPr>
                <w:rFonts w:asciiTheme="majorBidi" w:hAnsiTheme="majorBidi" w:cstheme="majorBidi"/>
                <w:sz w:val="24"/>
                <w:szCs w:val="24"/>
                <w:lang w:val="en-PK"/>
              </w:rPr>
              <w:t>-weight, fluidity, viscosity, and sieve-residue tests and record the results on a test sheet.</w:t>
            </w:r>
          </w:p>
        </w:tc>
      </w:tr>
      <w:tr w:rsidR="00DC2D07" w:rsidRPr="00684CDA" w14:paraId="19BE9ADD" w14:textId="77777777" w:rsidTr="006241C8">
        <w:tc>
          <w:tcPr>
            <w:tcW w:w="2379" w:type="dxa"/>
            <w:vMerge/>
          </w:tcPr>
          <w:p w14:paraId="1B0DD58E" w14:textId="77777777" w:rsidR="00DC2D07" w:rsidRPr="00684CDA" w:rsidRDefault="00DC2D07" w:rsidP="00DC2D07">
            <w:pPr>
              <w:jc w:val="center"/>
              <w:rPr>
                <w:rFonts w:asciiTheme="majorBidi" w:hAnsiTheme="majorBidi" w:cstheme="majorBidi"/>
                <w:b/>
                <w:bCs/>
                <w:color w:val="000000" w:themeColor="text1"/>
                <w:sz w:val="24"/>
                <w:szCs w:val="24"/>
              </w:rPr>
            </w:pPr>
          </w:p>
        </w:tc>
        <w:tc>
          <w:tcPr>
            <w:tcW w:w="2265" w:type="dxa"/>
          </w:tcPr>
          <w:p w14:paraId="06468739" w14:textId="68303219"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Day 60</w:t>
            </w:r>
          </w:p>
          <w:p w14:paraId="7CC66905" w14:textId="1B1A4EB4" w:rsidR="00DC2D07" w:rsidRPr="00362261"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Pr>
                <w:rStyle w:val="MSGENFONTSTYLENAMETEMPLATEROLENUMBERMSGENFONTSTYLENAMEBYROLETEXT2MSGENFONTSTYLEMODIFERNOTBOLD"/>
                <w:rFonts w:ascii="Times New Roman" w:hAnsi="Times New Roman" w:cs="Times New Roman"/>
                <w:b w:val="0"/>
                <w:bCs w:val="0"/>
                <w:color w:val="000000" w:themeColor="text1"/>
                <w:sz w:val="24"/>
                <w:szCs w:val="24"/>
              </w:rPr>
              <w:t>Prepare Body of Earthenware</w:t>
            </w:r>
            <w:r w:rsidRPr="00362261">
              <w:rPr>
                <w:rStyle w:val="MSGENFONTSTYLENAMETEMPLATEROLENUMBERMSGENFONTSTYLENAMEBYROLETEXT2MSGENFONTSTYLEMODIFERNOTBOLD"/>
                <w:rFonts w:ascii="Times New Roman" w:hAnsi="Times New Roman" w:cs="Times New Roman"/>
                <w:b w:val="0"/>
                <w:bCs w:val="0"/>
                <w:color w:val="000000" w:themeColor="text1"/>
                <w:sz w:val="24"/>
                <w:szCs w:val="24"/>
              </w:rPr>
              <w:t xml:space="preserve"> </w:t>
            </w:r>
            <w:r>
              <w:rPr>
                <w:rStyle w:val="MSGENFONTSTYLENAMETEMPLATEROLENUMBERMSGENFONTSTYLENAMEBYROLETEXT2MSGENFONTSTYLEMODIFERNOTBOLD"/>
                <w:rFonts w:ascii="Times New Roman" w:hAnsi="Times New Roman" w:cs="Times New Roman"/>
                <w:b w:val="0"/>
                <w:bCs w:val="0"/>
                <w:color w:val="000000" w:themeColor="text1"/>
                <w:sz w:val="24"/>
                <w:szCs w:val="24"/>
              </w:rPr>
              <w:t>Products</w:t>
            </w:r>
          </w:p>
        </w:tc>
        <w:tc>
          <w:tcPr>
            <w:tcW w:w="3402" w:type="dxa"/>
          </w:tcPr>
          <w:p w14:paraId="693FF821" w14:textId="1C1CCCB8" w:rsidR="00DC2D07" w:rsidRPr="00160180"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160180">
              <w:rPr>
                <w:rFonts w:ascii="Times New Roman" w:eastAsia="Arial" w:hAnsi="Times New Roman" w:cs="Times New Roman"/>
                <w:color w:val="000000" w:themeColor="text1"/>
                <w:sz w:val="24"/>
                <w:szCs w:val="24"/>
                <w:lang w:bidi="en-US"/>
              </w:rPr>
              <w:t>Techn</w:t>
            </w:r>
            <w:r w:rsidRPr="00160180">
              <w:rPr>
                <w:rFonts w:ascii="Times New Roman" w:hAnsi="Times New Roman" w:cs="Times New Roman"/>
                <w:sz w:val="24"/>
                <w:szCs w:val="24"/>
              </w:rPr>
              <w:t>iques for preparing earthenware products</w:t>
            </w:r>
          </w:p>
          <w:p w14:paraId="4287493C" w14:textId="4FDBCF7D" w:rsidR="00DC2D07" w:rsidRDefault="00EF17C5"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Types of molds used in earthenware production</w:t>
            </w:r>
          </w:p>
          <w:p w14:paraId="267EE953" w14:textId="792134F1" w:rsidR="00DC2D07" w:rsidRPr="00160180" w:rsidRDefault="00DC2D07" w:rsidP="00DC2D07">
            <w:pPr>
              <w:pStyle w:val="ListParagraph"/>
              <w:numPr>
                <w:ilvl w:val="0"/>
                <w:numId w:val="7"/>
              </w:numPr>
              <w:ind w:left="654" w:hanging="284"/>
              <w:rPr>
                <w:rFonts w:ascii="Times New Roman" w:hAnsi="Times New Roman" w:cs="Times New Roman"/>
                <w:sz w:val="24"/>
                <w:szCs w:val="24"/>
              </w:rPr>
            </w:pPr>
            <w:r w:rsidRPr="00160180">
              <w:rPr>
                <w:rFonts w:ascii="Times New Roman" w:hAnsi="Times New Roman" w:cs="Times New Roman"/>
                <w:sz w:val="24"/>
                <w:szCs w:val="24"/>
              </w:rPr>
              <w:t>Bowl mold</w:t>
            </w:r>
          </w:p>
          <w:p w14:paraId="62B7ED1C" w14:textId="2374A0A7" w:rsidR="00DC2D07" w:rsidRPr="00160180"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Concept of jiggering in earthenware</w:t>
            </w:r>
          </w:p>
        </w:tc>
        <w:tc>
          <w:tcPr>
            <w:tcW w:w="2637" w:type="dxa"/>
          </w:tcPr>
          <w:p w14:paraId="45103499" w14:textId="7CABF28B"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t xml:space="preserve">Trainees are provided with an earthenware body, a bowl </w:t>
            </w:r>
            <w:proofErr w:type="spellStart"/>
            <w:r w:rsidR="007C7B7C">
              <w:rPr>
                <w:rFonts w:asciiTheme="majorBidi" w:hAnsiTheme="majorBidi" w:cstheme="majorBidi"/>
                <w:sz w:val="24"/>
                <w:szCs w:val="24"/>
                <w:lang w:val="en-PK"/>
              </w:rPr>
              <w:t>mold</w:t>
            </w:r>
            <w:proofErr w:type="spellEnd"/>
            <w:r w:rsidRPr="006B52C7">
              <w:rPr>
                <w:rFonts w:asciiTheme="majorBidi" w:hAnsiTheme="majorBidi" w:cstheme="majorBidi"/>
                <w:sz w:val="24"/>
                <w:szCs w:val="24"/>
                <w:lang w:val="en-PK"/>
              </w:rPr>
              <w:t xml:space="preserve">, and the required forming tools. They will form a bowl using the specified </w:t>
            </w:r>
            <w:proofErr w:type="spellStart"/>
            <w:r w:rsidR="007C7B7C">
              <w:rPr>
                <w:rFonts w:asciiTheme="majorBidi" w:hAnsiTheme="majorBidi" w:cstheme="majorBidi"/>
                <w:sz w:val="24"/>
                <w:szCs w:val="24"/>
                <w:lang w:val="en-PK"/>
              </w:rPr>
              <w:t>mold</w:t>
            </w:r>
            <w:proofErr w:type="spellEnd"/>
            <w:r w:rsidRPr="006B52C7">
              <w:rPr>
                <w:rFonts w:asciiTheme="majorBidi" w:hAnsiTheme="majorBidi" w:cstheme="majorBidi"/>
                <w:sz w:val="24"/>
                <w:szCs w:val="24"/>
                <w:lang w:val="en-PK"/>
              </w:rPr>
              <w:t xml:space="preserve"> or jiggering method and submit it for dimensional inspection.</w:t>
            </w:r>
          </w:p>
        </w:tc>
      </w:tr>
      <w:tr w:rsidR="00DC2D07" w:rsidRPr="00684CDA" w14:paraId="1370C9C0" w14:textId="77777777" w:rsidTr="006241C8">
        <w:trPr>
          <w:trHeight w:val="2186"/>
        </w:trPr>
        <w:tc>
          <w:tcPr>
            <w:tcW w:w="2379" w:type="dxa"/>
            <w:vMerge/>
          </w:tcPr>
          <w:p w14:paraId="0598B8A1" w14:textId="0C7E09E6" w:rsidR="00DC2D07" w:rsidRPr="00684CDA" w:rsidRDefault="00DC2D07" w:rsidP="00DC2D07">
            <w:pPr>
              <w:rPr>
                <w:rFonts w:asciiTheme="majorBidi" w:hAnsiTheme="majorBidi" w:cstheme="majorBidi"/>
                <w:b/>
                <w:bCs/>
                <w:color w:val="000000" w:themeColor="text1"/>
                <w:sz w:val="24"/>
                <w:szCs w:val="24"/>
              </w:rPr>
            </w:pPr>
          </w:p>
        </w:tc>
        <w:tc>
          <w:tcPr>
            <w:tcW w:w="2265" w:type="dxa"/>
          </w:tcPr>
          <w:p w14:paraId="324067DD" w14:textId="6DBB2402"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Day 61</w:t>
            </w:r>
          </w:p>
          <w:p w14:paraId="4EEFA9DE" w14:textId="16CEF926" w:rsidR="00DC2D07" w:rsidRPr="00160180"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sidRPr="00160180">
              <w:rPr>
                <w:rStyle w:val="MSGENFONTSTYLENAMETEMPLATEROLENUMBERMSGENFONTSTYLENAMEBYROLETEXT2MSGENFONTSTYLEMODIFERNOTBOLD"/>
                <w:rFonts w:ascii="Times New Roman" w:hAnsi="Times New Roman" w:cs="Times New Roman"/>
                <w:b w:val="0"/>
                <w:bCs w:val="0"/>
                <w:color w:val="000000" w:themeColor="text1"/>
                <w:sz w:val="24"/>
                <w:szCs w:val="24"/>
              </w:rPr>
              <w:t>A</w:t>
            </w:r>
            <w:r w:rsidRPr="00160180">
              <w:rPr>
                <w:rStyle w:val="MSGENFONTSTYLENAMETEMPLATEROLENUMBERMSGENFONTSTYLENAMEBYROLETEXT2MSGENFONTSTYLEMODIFERNOTBOLD"/>
                <w:rFonts w:ascii="Times New Roman" w:hAnsi="Times New Roman" w:cs="Times New Roman"/>
                <w:b w:val="0"/>
                <w:bCs w:val="0"/>
                <w:sz w:val="24"/>
                <w:szCs w:val="24"/>
              </w:rPr>
              <w:t>pply Finishing of Earthenware Products</w:t>
            </w:r>
          </w:p>
        </w:tc>
        <w:tc>
          <w:tcPr>
            <w:tcW w:w="3402" w:type="dxa"/>
          </w:tcPr>
          <w:p w14:paraId="1B36EBAA" w14:textId="58649275" w:rsidR="00DC2D07" w:rsidRPr="00362261" w:rsidRDefault="00EF17C5"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Types of t</w:t>
            </w:r>
            <w:r w:rsidR="00DC2D07">
              <w:rPr>
                <w:rFonts w:ascii="Times New Roman" w:hAnsi="Times New Roman" w:cs="Times New Roman"/>
                <w:color w:val="000000" w:themeColor="text1"/>
                <w:sz w:val="24"/>
                <w:szCs w:val="24"/>
              </w:rPr>
              <w:t xml:space="preserve">ools used in earthenware </w:t>
            </w:r>
            <w:r>
              <w:rPr>
                <w:rFonts w:ascii="Times New Roman" w:hAnsi="Times New Roman" w:cs="Times New Roman"/>
                <w:color w:val="000000" w:themeColor="text1"/>
                <w:sz w:val="24"/>
                <w:szCs w:val="24"/>
              </w:rPr>
              <w:t>f</w:t>
            </w:r>
            <w:r w:rsidR="00DC2D07">
              <w:rPr>
                <w:rFonts w:ascii="Times New Roman" w:hAnsi="Times New Roman" w:cs="Times New Roman"/>
                <w:color w:val="000000" w:themeColor="text1"/>
                <w:sz w:val="24"/>
                <w:szCs w:val="24"/>
              </w:rPr>
              <w:t>inishing</w:t>
            </w:r>
          </w:p>
          <w:p w14:paraId="4571B441" w14:textId="351E5721" w:rsidR="00DC2D07" w:rsidRPr="00362261" w:rsidRDefault="00DC2D07" w:rsidP="00DC2D07">
            <w:pPr>
              <w:pStyle w:val="ListParagraph"/>
              <w:numPr>
                <w:ilvl w:val="0"/>
                <w:numId w:val="7"/>
              </w:numPr>
              <w:ind w:left="654" w:hanging="284"/>
              <w:rPr>
                <w:rFonts w:ascii="Times New Roman" w:hAnsi="Times New Roman" w:cs="Times New Roman"/>
                <w:sz w:val="24"/>
                <w:szCs w:val="24"/>
              </w:rPr>
            </w:pPr>
            <w:r>
              <w:rPr>
                <w:rFonts w:ascii="Times New Roman" w:hAnsi="Times New Roman" w:cs="Times New Roman"/>
                <w:sz w:val="24"/>
                <w:szCs w:val="24"/>
              </w:rPr>
              <w:t>Blade</w:t>
            </w:r>
          </w:p>
          <w:p w14:paraId="3799AF48" w14:textId="5C852E7F" w:rsidR="00DC2D07" w:rsidRPr="00160180" w:rsidRDefault="00DC2D07" w:rsidP="00DC2D07">
            <w:pPr>
              <w:pStyle w:val="ListParagraph"/>
              <w:numPr>
                <w:ilvl w:val="0"/>
                <w:numId w:val="7"/>
              </w:numPr>
              <w:ind w:left="654" w:hanging="284"/>
              <w:rPr>
                <w:rFonts w:ascii="Times New Roman" w:eastAsia="Arial" w:hAnsi="Times New Roman" w:cs="Times New Roman"/>
                <w:color w:val="000000" w:themeColor="text1"/>
                <w:sz w:val="24"/>
                <w:szCs w:val="24"/>
                <w:lang w:bidi="en-US"/>
              </w:rPr>
            </w:pPr>
            <w:r>
              <w:rPr>
                <w:rFonts w:ascii="Times New Roman" w:hAnsi="Times New Roman" w:cs="Times New Roman"/>
                <w:sz w:val="24"/>
                <w:szCs w:val="24"/>
              </w:rPr>
              <w:t>Sponge</w:t>
            </w:r>
          </w:p>
          <w:p w14:paraId="3D0171F9" w14:textId="633CB622" w:rsidR="00DC2D07" w:rsidRDefault="00DC2D07" w:rsidP="00DC2D07">
            <w:pPr>
              <w:pStyle w:val="ListParagraph"/>
              <w:numPr>
                <w:ilvl w:val="0"/>
                <w:numId w:val="7"/>
              </w:numPr>
              <w:ind w:left="654" w:hanging="284"/>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Turning jar</w:t>
            </w:r>
          </w:p>
          <w:p w14:paraId="2A69B2F2" w14:textId="26231AFA" w:rsidR="00DC2D07" w:rsidRPr="00160180" w:rsidRDefault="00DC2D07" w:rsidP="00DC2D07">
            <w:pPr>
              <w:pStyle w:val="ListParagraph"/>
              <w:numPr>
                <w:ilvl w:val="0"/>
                <w:numId w:val="7"/>
              </w:numPr>
              <w:ind w:left="654" w:hanging="284"/>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Wood plank</w:t>
            </w:r>
          </w:p>
          <w:p w14:paraId="5B547806" w14:textId="13A7E67F" w:rsidR="00DC2D07" w:rsidRPr="00160180"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Techniques for finishing earthenware</w:t>
            </w:r>
          </w:p>
        </w:tc>
        <w:tc>
          <w:tcPr>
            <w:tcW w:w="2637" w:type="dxa"/>
          </w:tcPr>
          <w:p w14:paraId="528D57DE" w14:textId="6E9A4D94"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t>Trainees are provided with an unfinished earthenware product and suitable finishing tools. They will remove seams and surface irregularities, smooth the product, and submit it for inspection.</w:t>
            </w:r>
          </w:p>
        </w:tc>
      </w:tr>
      <w:tr w:rsidR="00DC2D07" w:rsidRPr="00684CDA" w14:paraId="5394306D" w14:textId="77777777" w:rsidTr="006241C8">
        <w:tc>
          <w:tcPr>
            <w:tcW w:w="2379" w:type="dxa"/>
            <w:vMerge/>
          </w:tcPr>
          <w:p w14:paraId="68F88604" w14:textId="27EC56CA" w:rsidR="00DC2D07" w:rsidRPr="00684CDA" w:rsidRDefault="00DC2D07" w:rsidP="00DC2D07">
            <w:pPr>
              <w:jc w:val="center"/>
              <w:rPr>
                <w:rFonts w:asciiTheme="majorBidi" w:hAnsiTheme="majorBidi" w:cstheme="majorBidi"/>
                <w:b/>
                <w:bCs/>
                <w:color w:val="000000" w:themeColor="text1"/>
                <w:sz w:val="24"/>
                <w:szCs w:val="24"/>
              </w:rPr>
            </w:pPr>
          </w:p>
        </w:tc>
        <w:tc>
          <w:tcPr>
            <w:tcW w:w="2265" w:type="dxa"/>
          </w:tcPr>
          <w:p w14:paraId="6052EFDF" w14:textId="35339405"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Day 62</w:t>
            </w:r>
          </w:p>
          <w:p w14:paraId="213A3B4B" w14:textId="3A257DA7" w:rsidR="00DC2D07" w:rsidRPr="00362261"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Pr>
                <w:rFonts w:ascii="Times New Roman" w:hAnsi="Times New Roman" w:cs="Times New Roman"/>
                <w:sz w:val="24"/>
                <w:szCs w:val="24"/>
              </w:rPr>
              <w:t>Prepare Color for Earthenware Decoration</w:t>
            </w:r>
            <w:r w:rsidRPr="00362261">
              <w:rPr>
                <w:rFonts w:ascii="Times New Roman" w:hAnsi="Times New Roman" w:cs="Times New Roman"/>
                <w:sz w:val="24"/>
                <w:szCs w:val="24"/>
              </w:rPr>
              <w:t xml:space="preserve"> </w:t>
            </w:r>
          </w:p>
        </w:tc>
        <w:tc>
          <w:tcPr>
            <w:tcW w:w="3402" w:type="dxa"/>
          </w:tcPr>
          <w:p w14:paraId="005FF6FD" w14:textId="7AFCBF08" w:rsidR="00DC2D07" w:rsidRPr="00362261"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 xml:space="preserve">Importance of underglaze decoration </w:t>
            </w:r>
          </w:p>
          <w:p w14:paraId="52017F0B" w14:textId="048AE4BC" w:rsidR="00DC2D07" w:rsidRPr="00362261" w:rsidRDefault="00EF17C5"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EF17C5">
              <w:rPr>
                <w:rFonts w:ascii="Times New Roman" w:eastAsia="Arial" w:hAnsi="Times New Roman" w:cs="Times New Roman"/>
                <w:color w:val="000000" w:themeColor="text1"/>
                <w:sz w:val="24"/>
                <w:szCs w:val="24"/>
                <w:lang w:bidi="en-US"/>
              </w:rPr>
              <w:t>Procedure for mixing colors for different underglaze decorations</w:t>
            </w:r>
          </w:p>
        </w:tc>
        <w:tc>
          <w:tcPr>
            <w:tcW w:w="2637" w:type="dxa"/>
          </w:tcPr>
          <w:p w14:paraId="1E7397D3" w14:textId="7387A470"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t xml:space="preserve">Trainees are provided with underglaze </w:t>
            </w:r>
            <w:proofErr w:type="spellStart"/>
            <w:r w:rsidR="007C7B7C">
              <w:rPr>
                <w:rFonts w:asciiTheme="majorBidi" w:hAnsiTheme="majorBidi" w:cstheme="majorBidi"/>
                <w:sz w:val="24"/>
                <w:szCs w:val="24"/>
                <w:lang w:val="en-PK"/>
              </w:rPr>
              <w:t>color</w:t>
            </w:r>
            <w:proofErr w:type="spellEnd"/>
            <w:r w:rsidRPr="006B52C7">
              <w:rPr>
                <w:rFonts w:asciiTheme="majorBidi" w:hAnsiTheme="majorBidi" w:cstheme="majorBidi"/>
                <w:sz w:val="24"/>
                <w:szCs w:val="24"/>
                <w:lang w:val="en-PK"/>
              </w:rPr>
              <w:t xml:space="preserve"> materials, a formulation, and mixing tools. They will measure and mix </w:t>
            </w:r>
            <w:r w:rsidRPr="006B52C7">
              <w:rPr>
                <w:rFonts w:asciiTheme="majorBidi" w:hAnsiTheme="majorBidi" w:cstheme="majorBidi"/>
                <w:sz w:val="24"/>
                <w:szCs w:val="24"/>
                <w:lang w:val="en-PK"/>
              </w:rPr>
              <w:lastRenderedPageBreak/>
              <w:t xml:space="preserve">the materials to prepare an underglaze </w:t>
            </w:r>
            <w:proofErr w:type="spellStart"/>
            <w:r w:rsidR="007C7B7C">
              <w:rPr>
                <w:rFonts w:asciiTheme="majorBidi" w:hAnsiTheme="majorBidi" w:cstheme="majorBidi"/>
                <w:sz w:val="24"/>
                <w:szCs w:val="24"/>
                <w:lang w:val="en-PK"/>
              </w:rPr>
              <w:t>color</w:t>
            </w:r>
            <w:proofErr w:type="spellEnd"/>
            <w:r w:rsidRPr="006B52C7">
              <w:rPr>
                <w:rFonts w:asciiTheme="majorBidi" w:hAnsiTheme="majorBidi" w:cstheme="majorBidi"/>
                <w:sz w:val="24"/>
                <w:szCs w:val="24"/>
                <w:lang w:val="en-PK"/>
              </w:rPr>
              <w:t xml:space="preserve"> sample and submit the labelled mixture to the supervisor.</w:t>
            </w:r>
          </w:p>
        </w:tc>
      </w:tr>
      <w:tr w:rsidR="00DC2D07" w:rsidRPr="00684CDA" w14:paraId="7BF5E253" w14:textId="77777777" w:rsidTr="006241C8">
        <w:tc>
          <w:tcPr>
            <w:tcW w:w="2379" w:type="dxa"/>
            <w:vMerge/>
          </w:tcPr>
          <w:p w14:paraId="771296F7" w14:textId="1CD8C122" w:rsidR="00DC2D07" w:rsidRPr="00684CDA" w:rsidRDefault="00DC2D07" w:rsidP="00DC2D07">
            <w:pPr>
              <w:jc w:val="center"/>
              <w:rPr>
                <w:rFonts w:asciiTheme="majorBidi" w:hAnsiTheme="majorBidi" w:cstheme="majorBidi"/>
                <w:b/>
                <w:bCs/>
                <w:color w:val="000000" w:themeColor="text1"/>
                <w:sz w:val="24"/>
                <w:szCs w:val="24"/>
              </w:rPr>
            </w:pPr>
          </w:p>
        </w:tc>
        <w:tc>
          <w:tcPr>
            <w:tcW w:w="2265" w:type="dxa"/>
          </w:tcPr>
          <w:p w14:paraId="3FC3833B" w14:textId="045A3493"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Day 63</w:t>
            </w:r>
          </w:p>
          <w:p w14:paraId="1F368BFA" w14:textId="78BFB58E" w:rsidR="00DC2D07" w:rsidRPr="00362261"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sidRPr="002E068D">
              <w:rPr>
                <w:rStyle w:val="MSGENFONTSTYLENAMETEMPLATEROLENUMBERMSGENFONTSTYLENAMEBYROLETEXT2MSGENFONTSTYLEMODIFERNOTBOLD"/>
                <w:rFonts w:ascii="Times New Roman" w:hAnsi="Times New Roman" w:cs="Times New Roman"/>
                <w:b w:val="0"/>
                <w:bCs w:val="0"/>
                <w:color w:val="000000" w:themeColor="text1"/>
                <w:sz w:val="24"/>
                <w:szCs w:val="24"/>
              </w:rPr>
              <w:t>A</w:t>
            </w:r>
            <w:r w:rsidRPr="002E068D">
              <w:rPr>
                <w:rStyle w:val="MSGENFONTSTYLENAMETEMPLATEROLENUMBERMSGENFONTSTYLENAMEBYROLETEXT2MSGENFONTSTYLEMODIFERNOTBOLD"/>
                <w:rFonts w:ascii="Times New Roman" w:hAnsi="Times New Roman" w:cs="Times New Roman"/>
                <w:b w:val="0"/>
                <w:bCs w:val="0"/>
                <w:color w:val="000000" w:themeColor="text1"/>
              </w:rPr>
              <w:t>pply</w:t>
            </w:r>
            <w:r>
              <w:rPr>
                <w:rStyle w:val="MSGENFONTSTYLENAMETEMPLATEROLENUMBERMSGENFONTSTYLENAMEBYROLETEXT2MSGENFONTSTYLEMODIFERNOTBOLD"/>
                <w:rFonts w:ascii="Times New Roman" w:hAnsi="Times New Roman" w:cs="Times New Roman"/>
                <w:b w:val="0"/>
                <w:bCs w:val="0"/>
                <w:color w:val="000000" w:themeColor="text1"/>
                <w:sz w:val="24"/>
                <w:szCs w:val="24"/>
              </w:rPr>
              <w:t xml:space="preserve"> Glaze for Earthenware</w:t>
            </w:r>
          </w:p>
        </w:tc>
        <w:tc>
          <w:tcPr>
            <w:tcW w:w="3402" w:type="dxa"/>
          </w:tcPr>
          <w:p w14:paraId="2D405F02" w14:textId="77777777" w:rsidR="00DC2D07"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Role of frit glaze in earthenware</w:t>
            </w:r>
          </w:p>
          <w:p w14:paraId="53D8E786" w14:textId="5616FDB7" w:rsidR="00DC2D07" w:rsidRDefault="00EF17C5"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Types of m</w:t>
            </w:r>
            <w:r w:rsidR="00DC2D07">
              <w:rPr>
                <w:rFonts w:ascii="Times New Roman" w:eastAsia="Arial" w:hAnsi="Times New Roman" w:cs="Times New Roman"/>
                <w:color w:val="000000" w:themeColor="text1"/>
                <w:sz w:val="24"/>
                <w:szCs w:val="24"/>
                <w:lang w:bidi="en-US"/>
              </w:rPr>
              <w:t>aterial</w:t>
            </w:r>
            <w:r>
              <w:rPr>
                <w:rFonts w:ascii="Times New Roman" w:eastAsia="Arial" w:hAnsi="Times New Roman" w:cs="Times New Roman"/>
                <w:color w:val="000000" w:themeColor="text1"/>
                <w:sz w:val="24"/>
                <w:szCs w:val="24"/>
                <w:lang w:bidi="en-US"/>
              </w:rPr>
              <w:t>s</w:t>
            </w:r>
            <w:r w:rsidR="00DC2D07">
              <w:rPr>
                <w:rFonts w:ascii="Times New Roman" w:eastAsia="Arial" w:hAnsi="Times New Roman" w:cs="Times New Roman"/>
                <w:color w:val="000000" w:themeColor="text1"/>
                <w:sz w:val="24"/>
                <w:szCs w:val="24"/>
                <w:lang w:bidi="en-US"/>
              </w:rPr>
              <w:t xml:space="preserve"> used for glaze </w:t>
            </w:r>
          </w:p>
          <w:p w14:paraId="457E0662" w14:textId="3F69B2FC" w:rsidR="00DC2D07" w:rsidRPr="002E068D" w:rsidRDefault="00DC2D07" w:rsidP="00DC2D07">
            <w:pPr>
              <w:pStyle w:val="ListParagraph"/>
              <w:numPr>
                <w:ilvl w:val="0"/>
                <w:numId w:val="7"/>
              </w:numPr>
              <w:ind w:left="654" w:hanging="284"/>
              <w:rPr>
                <w:rFonts w:ascii="Times New Roman" w:hAnsi="Times New Roman" w:cs="Times New Roman"/>
                <w:sz w:val="24"/>
                <w:szCs w:val="24"/>
              </w:rPr>
            </w:pPr>
            <w:r w:rsidRPr="002E068D">
              <w:rPr>
                <w:rFonts w:ascii="Times New Roman" w:hAnsi="Times New Roman" w:cs="Times New Roman"/>
                <w:sz w:val="24"/>
                <w:szCs w:val="24"/>
              </w:rPr>
              <w:t>Frit</w:t>
            </w:r>
          </w:p>
          <w:p w14:paraId="1DDD8D8A" w14:textId="0BF2631F" w:rsidR="00DC2D07" w:rsidRPr="002E068D" w:rsidRDefault="00DC2D07" w:rsidP="00DC2D07">
            <w:pPr>
              <w:pStyle w:val="ListParagraph"/>
              <w:numPr>
                <w:ilvl w:val="0"/>
                <w:numId w:val="7"/>
              </w:numPr>
              <w:ind w:left="654" w:hanging="284"/>
              <w:rPr>
                <w:rFonts w:ascii="Times New Roman" w:hAnsi="Times New Roman" w:cs="Times New Roman"/>
                <w:sz w:val="24"/>
                <w:szCs w:val="24"/>
              </w:rPr>
            </w:pPr>
            <w:r w:rsidRPr="002E068D">
              <w:rPr>
                <w:rFonts w:ascii="Times New Roman" w:hAnsi="Times New Roman" w:cs="Times New Roman"/>
                <w:sz w:val="24"/>
                <w:szCs w:val="24"/>
              </w:rPr>
              <w:t>Clay</w:t>
            </w:r>
          </w:p>
          <w:p w14:paraId="35151586" w14:textId="136FDF2C" w:rsidR="00DC2D07" w:rsidRPr="002E068D" w:rsidRDefault="00DC2D07" w:rsidP="00DC2D07">
            <w:pPr>
              <w:pStyle w:val="ListParagraph"/>
              <w:numPr>
                <w:ilvl w:val="0"/>
                <w:numId w:val="7"/>
              </w:numPr>
              <w:ind w:left="654" w:hanging="284"/>
              <w:rPr>
                <w:rFonts w:ascii="Times New Roman" w:hAnsi="Times New Roman" w:cs="Times New Roman"/>
                <w:sz w:val="24"/>
                <w:szCs w:val="24"/>
              </w:rPr>
            </w:pPr>
            <w:r w:rsidRPr="002E068D">
              <w:rPr>
                <w:rFonts w:ascii="Times New Roman" w:hAnsi="Times New Roman" w:cs="Times New Roman"/>
                <w:sz w:val="24"/>
                <w:szCs w:val="24"/>
              </w:rPr>
              <w:t>Calcium</w:t>
            </w:r>
            <w:r w:rsidR="00EF17C5">
              <w:rPr>
                <w:rFonts w:ascii="Times New Roman" w:hAnsi="Times New Roman" w:cs="Times New Roman"/>
                <w:sz w:val="24"/>
                <w:szCs w:val="24"/>
              </w:rPr>
              <w:t xml:space="preserve"> carbonate</w:t>
            </w:r>
          </w:p>
          <w:p w14:paraId="368043DB" w14:textId="6B5353E1" w:rsidR="00DC2D07" w:rsidRPr="002E068D"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hAnsi="Times New Roman" w:cs="Times New Roman"/>
                <w:sz w:val="24"/>
                <w:szCs w:val="24"/>
              </w:rPr>
              <w:t xml:space="preserve">Composition and preparation </w:t>
            </w:r>
            <w:r w:rsidR="00D44E4B">
              <w:rPr>
                <w:rFonts w:ascii="Times New Roman" w:hAnsi="Times New Roman" w:cs="Times New Roman"/>
                <w:sz w:val="24"/>
                <w:szCs w:val="24"/>
              </w:rPr>
              <w:t xml:space="preserve">techniques </w:t>
            </w:r>
            <w:r>
              <w:rPr>
                <w:rFonts w:ascii="Times New Roman" w:hAnsi="Times New Roman" w:cs="Times New Roman"/>
                <w:sz w:val="24"/>
                <w:szCs w:val="24"/>
              </w:rPr>
              <w:t>of frit glaze</w:t>
            </w:r>
          </w:p>
          <w:p w14:paraId="404C8599" w14:textId="5C81D690" w:rsidR="00DC2D07" w:rsidRPr="002E068D"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Importance of glaze thickness based on product</w:t>
            </w:r>
          </w:p>
          <w:p w14:paraId="0AA4AE3F" w14:textId="756D3BCD" w:rsidR="00DC2D07" w:rsidRPr="002E068D"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hAnsi="Times New Roman" w:cs="Times New Roman"/>
                <w:sz w:val="24"/>
                <w:szCs w:val="24"/>
              </w:rPr>
              <w:t>Procedure for applying glaze on earthenware</w:t>
            </w:r>
          </w:p>
        </w:tc>
        <w:tc>
          <w:tcPr>
            <w:tcW w:w="2637" w:type="dxa"/>
          </w:tcPr>
          <w:p w14:paraId="6ABD51BE" w14:textId="08D09A2A"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t xml:space="preserve">Trainees are provided with frit-glaze materials, an earthenware product, and suitable preparation and application tools. They will prepare the glaze according to the given </w:t>
            </w:r>
            <w:proofErr w:type="gramStart"/>
            <w:r w:rsidRPr="006B52C7">
              <w:rPr>
                <w:rFonts w:asciiTheme="majorBidi" w:hAnsiTheme="majorBidi" w:cstheme="majorBidi"/>
                <w:sz w:val="24"/>
                <w:szCs w:val="24"/>
                <w:lang w:val="en-PK"/>
              </w:rPr>
              <w:t>formulation, and</w:t>
            </w:r>
            <w:proofErr w:type="gramEnd"/>
            <w:r w:rsidRPr="006B52C7">
              <w:rPr>
                <w:rFonts w:asciiTheme="majorBidi" w:hAnsiTheme="majorBidi" w:cstheme="majorBidi"/>
                <w:sz w:val="24"/>
                <w:szCs w:val="24"/>
                <w:lang w:val="en-PK"/>
              </w:rPr>
              <w:t xml:space="preserve"> verify the required coating thickness.</w:t>
            </w:r>
          </w:p>
        </w:tc>
      </w:tr>
      <w:tr w:rsidR="00DC2D07" w:rsidRPr="00684CDA" w14:paraId="3C53B9F9" w14:textId="77777777" w:rsidTr="006241C8">
        <w:tc>
          <w:tcPr>
            <w:tcW w:w="2379" w:type="dxa"/>
            <w:vMerge/>
          </w:tcPr>
          <w:p w14:paraId="22F89778" w14:textId="77777777" w:rsidR="00DC2D07" w:rsidRPr="00684CDA" w:rsidRDefault="00DC2D07" w:rsidP="00DC2D07">
            <w:pPr>
              <w:jc w:val="center"/>
              <w:rPr>
                <w:rFonts w:asciiTheme="majorBidi" w:hAnsiTheme="majorBidi" w:cstheme="majorBidi"/>
                <w:b/>
                <w:bCs/>
                <w:color w:val="000000" w:themeColor="text1"/>
                <w:sz w:val="24"/>
                <w:szCs w:val="24"/>
              </w:rPr>
            </w:pPr>
          </w:p>
        </w:tc>
        <w:tc>
          <w:tcPr>
            <w:tcW w:w="2265" w:type="dxa"/>
          </w:tcPr>
          <w:p w14:paraId="017C33A3" w14:textId="7C34F2C4" w:rsidR="00DC2D07" w:rsidRPr="00362261" w:rsidRDefault="00DC2D07" w:rsidP="00DC2D0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Day 64</w:t>
            </w:r>
          </w:p>
          <w:p w14:paraId="35D7A040" w14:textId="0118A85B" w:rsidR="00DC2D07" w:rsidRPr="00E93524" w:rsidRDefault="00DC2D07"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sidRPr="00E93524">
              <w:rPr>
                <w:rStyle w:val="MSGENFONTSTYLENAMETEMPLATEROLENUMBERMSGENFONTSTYLENAMEBYROLETEXT2MSGENFONTSTYLEMODIFERNOTBOLD"/>
                <w:rFonts w:ascii="Times New Roman" w:hAnsi="Times New Roman" w:cs="Times New Roman"/>
                <w:b w:val="0"/>
                <w:bCs w:val="0"/>
                <w:color w:val="000000" w:themeColor="text1"/>
                <w:sz w:val="24"/>
                <w:szCs w:val="24"/>
              </w:rPr>
              <w:t xml:space="preserve">Perform Glost Firing </w:t>
            </w:r>
            <w:r w:rsidRPr="00E93524">
              <w:rPr>
                <w:rStyle w:val="MSGENFONTSTYLENAMETEMPLATEROLENUMBERMSGENFONTSTYLENAMEBYROLETEXT2MSGENFONTSTYLEMODIFERNOTBOLD"/>
                <w:rFonts w:ascii="Times New Roman" w:hAnsi="Times New Roman" w:cs="Times New Roman"/>
                <w:b w:val="0"/>
                <w:bCs w:val="0"/>
                <w:sz w:val="24"/>
                <w:szCs w:val="24"/>
              </w:rPr>
              <w:t>in Tunnel Kiln</w:t>
            </w:r>
          </w:p>
        </w:tc>
        <w:tc>
          <w:tcPr>
            <w:tcW w:w="3402" w:type="dxa"/>
          </w:tcPr>
          <w:p w14:paraId="55BE1D69" w14:textId="29F3823C" w:rsidR="00DC2D07" w:rsidRPr="002E068D" w:rsidRDefault="00EF17C5"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Concept of</w:t>
            </w:r>
            <w:r w:rsidR="00DC2D07" w:rsidRPr="002E068D">
              <w:rPr>
                <w:rFonts w:ascii="Times New Roman" w:hAnsi="Times New Roman" w:cs="Times New Roman"/>
                <w:sz w:val="24"/>
                <w:szCs w:val="24"/>
              </w:rPr>
              <w:t xml:space="preserve"> glost firing for earthenware </w:t>
            </w:r>
          </w:p>
          <w:p w14:paraId="3E1C5E36" w14:textId="77777777" w:rsidR="00DC2D07" w:rsidRPr="00EF17C5"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hAnsi="Times New Roman" w:cs="Times New Roman"/>
                <w:sz w:val="24"/>
                <w:szCs w:val="24"/>
              </w:rPr>
              <w:t xml:space="preserve">Techniques for loading and unloading earthenware </w:t>
            </w:r>
            <w:r w:rsidR="00EF17C5">
              <w:rPr>
                <w:rFonts w:ascii="Times New Roman" w:hAnsi="Times New Roman" w:cs="Times New Roman"/>
                <w:sz w:val="24"/>
                <w:szCs w:val="24"/>
              </w:rPr>
              <w:t>products on kiln</w:t>
            </w:r>
            <w:r>
              <w:rPr>
                <w:rFonts w:ascii="Times New Roman" w:hAnsi="Times New Roman" w:cs="Times New Roman"/>
                <w:sz w:val="24"/>
                <w:szCs w:val="24"/>
              </w:rPr>
              <w:t xml:space="preserve"> car </w:t>
            </w:r>
          </w:p>
          <w:p w14:paraId="2C2B7FEF" w14:textId="61572145" w:rsidR="00EF17C5" w:rsidRPr="00E93524" w:rsidRDefault="00EF17C5"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EF17C5">
              <w:rPr>
                <w:rFonts w:ascii="Times New Roman" w:eastAsia="Arial" w:hAnsi="Times New Roman" w:cs="Times New Roman"/>
                <w:color w:val="000000" w:themeColor="text1"/>
                <w:sz w:val="24"/>
                <w:szCs w:val="24"/>
                <w:lang w:bidi="en-US"/>
              </w:rPr>
              <w:t>Procedure and safety precautions for glost firing</w:t>
            </w:r>
          </w:p>
        </w:tc>
        <w:tc>
          <w:tcPr>
            <w:tcW w:w="2637" w:type="dxa"/>
          </w:tcPr>
          <w:p w14:paraId="1BD7AEA5" w14:textId="37F96BF9"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t>Trainees are provided with earthenware products, a firing plan, and access to a tunnel kiln. They will load the products, perform glost firing under direct supervision, unload them after safe cooling, and record the firing results.</w:t>
            </w:r>
          </w:p>
        </w:tc>
      </w:tr>
      <w:tr w:rsidR="00DC2D07" w:rsidRPr="00684CDA" w14:paraId="38F1E1C1" w14:textId="77777777" w:rsidTr="006241C8">
        <w:tc>
          <w:tcPr>
            <w:tcW w:w="2379" w:type="dxa"/>
            <w:vMerge/>
          </w:tcPr>
          <w:p w14:paraId="6BB0D121" w14:textId="77777777" w:rsidR="00DC2D07" w:rsidRPr="00684CDA" w:rsidRDefault="00DC2D07" w:rsidP="00DC2D07">
            <w:pPr>
              <w:jc w:val="center"/>
              <w:rPr>
                <w:rFonts w:asciiTheme="majorBidi" w:hAnsiTheme="majorBidi" w:cstheme="majorBidi"/>
                <w:b/>
                <w:bCs/>
                <w:color w:val="000000" w:themeColor="text1"/>
                <w:sz w:val="24"/>
                <w:szCs w:val="24"/>
              </w:rPr>
            </w:pPr>
          </w:p>
        </w:tc>
        <w:tc>
          <w:tcPr>
            <w:tcW w:w="2265" w:type="dxa"/>
          </w:tcPr>
          <w:p w14:paraId="0ABCFBAE" w14:textId="20378766" w:rsidR="00DC2D07" w:rsidRPr="00362261" w:rsidRDefault="00DC2D07" w:rsidP="00DC2D07">
            <w:pPr>
              <w:widowControl w:val="0"/>
              <w:tabs>
                <w:tab w:val="left" w:pos="1752"/>
              </w:tabs>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362261">
              <w:rPr>
                <w:rStyle w:val="MSGENFONTSTYLENAMETEMPLATEROLENUMBERMSGENFONTSTYLENAMEBYROLETEXT2MSGENFONTSTYLEMODIFERNOTBOLD"/>
                <w:rFonts w:ascii="Times New Roman" w:hAnsi="Times New Roman" w:cs="Times New Roman"/>
                <w:color w:val="000000" w:themeColor="text1"/>
                <w:sz w:val="24"/>
                <w:szCs w:val="24"/>
              </w:rPr>
              <w:t>Day 65</w:t>
            </w:r>
            <w:r w:rsidRPr="00362261">
              <w:rPr>
                <w:rStyle w:val="MSGENFONTSTYLENAMETEMPLATEROLENUMBERMSGENFONTSTYLENAMEBYROLETEXT2MSGENFONTSTYLEMODIFERNOTBOLD"/>
                <w:rFonts w:ascii="Times New Roman" w:hAnsi="Times New Roman" w:cs="Times New Roman"/>
                <w:color w:val="000000" w:themeColor="text1"/>
                <w:sz w:val="24"/>
                <w:szCs w:val="24"/>
              </w:rPr>
              <w:tab/>
            </w:r>
          </w:p>
          <w:p w14:paraId="7953D2D3" w14:textId="622A411F" w:rsidR="00DC2D07" w:rsidRPr="00362261" w:rsidRDefault="00D44E4B" w:rsidP="00DC2D07">
            <w:pPr>
              <w:pStyle w:val="ListParagraph"/>
              <w:widowControl w:val="0"/>
              <w:numPr>
                <w:ilvl w:val="0"/>
                <w:numId w:val="10"/>
              </w:numPr>
              <w:spacing w:after="160" w:line="259" w:lineRule="auto"/>
              <w:ind w:left="270" w:hanging="270"/>
              <w:rPr>
                <w:rStyle w:val="MSGENFONTSTYLENAMETEMPLATEROLENUMBERMSGENFONTSTYLENAMEBYROLETEXT2MSGENFONTSTYLEMODIFERNOTBOLD"/>
                <w:rFonts w:ascii="Times New Roman" w:hAnsi="Times New Roman" w:cs="Times New Roman"/>
                <w:b w:val="0"/>
                <w:bCs w:val="0"/>
                <w:color w:val="000000" w:themeColor="text1"/>
                <w:sz w:val="24"/>
                <w:szCs w:val="24"/>
              </w:rPr>
            </w:pPr>
            <w:r w:rsidRPr="00D44E4B">
              <w:rPr>
                <w:rStyle w:val="MSGENFONTSTYLENAMETEMPLATEROLENUMBERMSGENFONTSTYLENAMEBYROLETEXT2MSGENFONTSTYLEMODIFERNOTBOLD"/>
                <w:rFonts w:asciiTheme="majorBidi" w:hAnsiTheme="majorBidi" w:cstheme="majorBidi"/>
                <w:b w:val="0"/>
                <w:bCs w:val="0"/>
                <w:color w:val="000000" w:themeColor="text1"/>
                <w:sz w:val="24"/>
                <w:szCs w:val="24"/>
              </w:rPr>
              <w:t>Sort, Package, and Prepare Earthenware Products for Dispatch</w:t>
            </w:r>
          </w:p>
        </w:tc>
        <w:tc>
          <w:tcPr>
            <w:tcW w:w="3402" w:type="dxa"/>
          </w:tcPr>
          <w:p w14:paraId="0872B96C" w14:textId="0FB13703" w:rsidR="00DC2D07"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Techniques for sorting earthenware based on grade</w:t>
            </w:r>
          </w:p>
          <w:p w14:paraId="68D4E8C4" w14:textId="752AD78D" w:rsidR="00EF17C5" w:rsidRDefault="00EF17C5"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 xml:space="preserve">Classification of earthenware products  </w:t>
            </w:r>
          </w:p>
          <w:p w14:paraId="48F54047" w14:textId="08AE8C6D" w:rsidR="00DC2D07" w:rsidRPr="00E93524" w:rsidRDefault="00DC2D07" w:rsidP="00DC2D07">
            <w:pPr>
              <w:pStyle w:val="ListParagraph"/>
              <w:numPr>
                <w:ilvl w:val="0"/>
                <w:numId w:val="7"/>
              </w:numPr>
              <w:ind w:left="654" w:hanging="284"/>
              <w:rPr>
                <w:rFonts w:ascii="Times New Roman" w:hAnsi="Times New Roman" w:cs="Times New Roman"/>
                <w:sz w:val="24"/>
                <w:szCs w:val="24"/>
              </w:rPr>
            </w:pPr>
            <w:r w:rsidRPr="00E93524">
              <w:rPr>
                <w:rFonts w:ascii="Times New Roman" w:hAnsi="Times New Roman" w:cs="Times New Roman"/>
                <w:sz w:val="24"/>
                <w:szCs w:val="24"/>
              </w:rPr>
              <w:t>Grade A</w:t>
            </w:r>
          </w:p>
          <w:p w14:paraId="648DF044" w14:textId="19DE1D98" w:rsidR="00DC2D07" w:rsidRPr="00E93524" w:rsidRDefault="00DC2D07" w:rsidP="00DC2D07">
            <w:pPr>
              <w:pStyle w:val="ListParagraph"/>
              <w:numPr>
                <w:ilvl w:val="0"/>
                <w:numId w:val="7"/>
              </w:numPr>
              <w:ind w:left="654" w:hanging="284"/>
              <w:rPr>
                <w:rFonts w:ascii="Times New Roman" w:hAnsi="Times New Roman" w:cs="Times New Roman"/>
                <w:sz w:val="24"/>
                <w:szCs w:val="24"/>
              </w:rPr>
            </w:pPr>
            <w:r w:rsidRPr="00E93524">
              <w:rPr>
                <w:rFonts w:ascii="Times New Roman" w:hAnsi="Times New Roman" w:cs="Times New Roman"/>
                <w:sz w:val="24"/>
                <w:szCs w:val="24"/>
              </w:rPr>
              <w:t>Grade B</w:t>
            </w:r>
          </w:p>
          <w:p w14:paraId="2B83F7DA" w14:textId="4BDF5FAA" w:rsidR="00DC2D07" w:rsidRPr="00E93524" w:rsidRDefault="00DC2D07" w:rsidP="00DC2D07">
            <w:pPr>
              <w:pStyle w:val="ListParagraph"/>
              <w:numPr>
                <w:ilvl w:val="0"/>
                <w:numId w:val="7"/>
              </w:numPr>
              <w:ind w:left="654" w:hanging="284"/>
              <w:rPr>
                <w:rFonts w:ascii="Times New Roman" w:hAnsi="Times New Roman" w:cs="Times New Roman"/>
                <w:sz w:val="24"/>
                <w:szCs w:val="24"/>
              </w:rPr>
            </w:pPr>
            <w:r w:rsidRPr="00E93524">
              <w:rPr>
                <w:rFonts w:ascii="Times New Roman" w:hAnsi="Times New Roman" w:cs="Times New Roman"/>
                <w:sz w:val="24"/>
                <w:szCs w:val="24"/>
              </w:rPr>
              <w:t>Grade C</w:t>
            </w:r>
          </w:p>
          <w:p w14:paraId="21F2B42D" w14:textId="7BC61486" w:rsidR="00DC2D07" w:rsidRDefault="00EF17C5"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Types of packaging material used for earthenware</w:t>
            </w:r>
          </w:p>
          <w:p w14:paraId="7AAC8FC5" w14:textId="3B71E0DC" w:rsidR="00DC2D07" w:rsidRPr="00362261" w:rsidRDefault="00DC2D07" w:rsidP="00DC2D07">
            <w:pPr>
              <w:pStyle w:val="ListParagraph"/>
              <w:numPr>
                <w:ilvl w:val="0"/>
                <w:numId w:val="7"/>
              </w:numPr>
              <w:ind w:left="654" w:hanging="284"/>
              <w:rPr>
                <w:rFonts w:ascii="Times New Roman" w:eastAsia="Arial" w:hAnsi="Times New Roman" w:cs="Times New Roman"/>
                <w:color w:val="000000" w:themeColor="text1"/>
                <w:sz w:val="24"/>
                <w:szCs w:val="24"/>
                <w:lang w:bidi="en-US"/>
              </w:rPr>
            </w:pPr>
            <w:r w:rsidRPr="00E93524">
              <w:rPr>
                <w:rFonts w:ascii="Times New Roman" w:hAnsi="Times New Roman" w:cs="Times New Roman"/>
                <w:sz w:val="24"/>
                <w:szCs w:val="24"/>
              </w:rPr>
              <w:t>Carton</w:t>
            </w:r>
            <w:r>
              <w:rPr>
                <w:rFonts w:ascii="Times New Roman" w:eastAsia="Arial" w:hAnsi="Times New Roman" w:cs="Times New Roman"/>
                <w:color w:val="000000" w:themeColor="text1"/>
                <w:sz w:val="24"/>
                <w:szCs w:val="24"/>
                <w:lang w:bidi="en-US"/>
              </w:rPr>
              <w:t xml:space="preserve"> </w:t>
            </w:r>
          </w:p>
          <w:p w14:paraId="4DD64871" w14:textId="3E57700C" w:rsidR="00DC2D07"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Techniques for handling earthenware packaging</w:t>
            </w:r>
          </w:p>
          <w:p w14:paraId="1FCBE1F7" w14:textId="04F533F1" w:rsidR="00DC2D07" w:rsidRPr="00E93524" w:rsidRDefault="00DC2D07" w:rsidP="00DC2D07">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Pr>
                <w:rFonts w:ascii="Times New Roman" w:eastAsia="Arial" w:hAnsi="Times New Roman" w:cs="Times New Roman"/>
                <w:color w:val="000000" w:themeColor="text1"/>
                <w:sz w:val="24"/>
                <w:szCs w:val="24"/>
                <w:lang w:bidi="en-US"/>
              </w:rPr>
              <w:t>Procedure for dispatching earthenware.</w:t>
            </w:r>
            <w:r w:rsidRPr="00E93524">
              <w:rPr>
                <w:rFonts w:ascii="Times New Roman" w:eastAsia="Arial" w:hAnsi="Times New Roman" w:cs="Times New Roman"/>
                <w:color w:val="000000" w:themeColor="text1"/>
                <w:sz w:val="24"/>
                <w:szCs w:val="24"/>
                <w:lang w:bidi="en-US"/>
              </w:rPr>
              <w:t xml:space="preserve"> </w:t>
            </w:r>
          </w:p>
        </w:tc>
        <w:tc>
          <w:tcPr>
            <w:tcW w:w="2637" w:type="dxa"/>
          </w:tcPr>
          <w:p w14:paraId="6BA87733" w14:textId="58509213" w:rsidR="00DC2D07" w:rsidRPr="00362261" w:rsidRDefault="00DC2D07" w:rsidP="006241C8">
            <w:pPr>
              <w:pStyle w:val="ListParagraph"/>
              <w:widowControl w:val="0"/>
              <w:numPr>
                <w:ilvl w:val="0"/>
                <w:numId w:val="10"/>
              </w:numPr>
              <w:spacing w:after="160" w:line="259" w:lineRule="auto"/>
              <w:ind w:left="270" w:hanging="270"/>
              <w:rPr>
                <w:rFonts w:ascii="Times New Roman" w:eastAsia="Arial" w:hAnsi="Times New Roman" w:cs="Times New Roman"/>
                <w:color w:val="000000" w:themeColor="text1"/>
                <w:sz w:val="24"/>
                <w:szCs w:val="24"/>
                <w:lang w:bidi="en-US"/>
              </w:rPr>
            </w:pPr>
            <w:r w:rsidRPr="006B52C7">
              <w:rPr>
                <w:rFonts w:asciiTheme="majorBidi" w:hAnsiTheme="majorBidi" w:cstheme="majorBidi"/>
                <w:sz w:val="24"/>
                <w:szCs w:val="24"/>
                <w:lang w:val="en-PK"/>
              </w:rPr>
              <w:t>Trainees are provided with earthenware products, packaging materials, labels, boxes, and dispatch documents. They will inspect and sort the products, package them securely, label the boxes, and complete the required dispatch documents.</w:t>
            </w:r>
          </w:p>
        </w:tc>
      </w:tr>
    </w:tbl>
    <w:p w14:paraId="3C768CDB" w14:textId="77777777" w:rsidR="009222AC" w:rsidRPr="00684CDA" w:rsidRDefault="009222AC" w:rsidP="00E24E5C">
      <w:pPr>
        <w:spacing w:after="0"/>
        <w:rPr>
          <w:rFonts w:asciiTheme="majorBidi" w:hAnsiTheme="majorBidi" w:cstheme="majorBidi"/>
          <w:b/>
          <w:bCs/>
          <w:color w:val="000000" w:themeColor="text1"/>
        </w:rPr>
      </w:pPr>
    </w:p>
    <w:p w14:paraId="6A6D8E4B" w14:textId="6C582DED" w:rsidR="00F438FD" w:rsidRPr="00684CDA" w:rsidRDefault="00F438FD" w:rsidP="0094742E">
      <w:pPr>
        <w:spacing w:after="0"/>
        <w:ind w:left="9"/>
        <w:jc w:val="center"/>
        <w:rPr>
          <w:rFonts w:asciiTheme="majorBidi" w:hAnsiTheme="majorBidi" w:cstheme="majorBidi"/>
          <w:b/>
          <w:color w:val="000000" w:themeColor="text1"/>
        </w:rPr>
      </w:pPr>
      <w:bookmarkStart w:id="2" w:name="_Toc31113221"/>
      <w:r w:rsidRPr="00684CDA">
        <w:rPr>
          <w:rFonts w:asciiTheme="majorBidi" w:hAnsiTheme="majorBidi" w:cstheme="majorBidi"/>
          <w:b/>
          <w:color w:val="000000" w:themeColor="text1"/>
        </w:rPr>
        <w:lastRenderedPageBreak/>
        <w:t>LIST OF MACHINERY / EQUIPMENT</w:t>
      </w:r>
    </w:p>
    <w:p w14:paraId="44154B87" w14:textId="262CC59A" w:rsidR="00CD3142" w:rsidRPr="00684CDA" w:rsidRDefault="00F438FD" w:rsidP="0094742E">
      <w:pPr>
        <w:spacing w:after="0"/>
        <w:ind w:left="9"/>
        <w:jc w:val="center"/>
        <w:rPr>
          <w:rFonts w:asciiTheme="majorBidi" w:hAnsiTheme="majorBidi" w:cstheme="majorBidi"/>
          <w:bCs/>
          <w:color w:val="000000" w:themeColor="text1"/>
        </w:rPr>
      </w:pPr>
      <w:r w:rsidRPr="00684CDA">
        <w:rPr>
          <w:rFonts w:asciiTheme="majorBidi" w:hAnsiTheme="majorBidi" w:cstheme="majorBidi"/>
          <w:b/>
          <w:color w:val="000000" w:themeColor="text1"/>
        </w:rPr>
        <w:t xml:space="preserve"> </w:t>
      </w:r>
      <w:r w:rsidRPr="00684CDA">
        <w:rPr>
          <w:rFonts w:asciiTheme="majorBidi" w:hAnsiTheme="majorBidi" w:cstheme="majorBidi"/>
          <w:bCs/>
          <w:color w:val="000000" w:themeColor="text1"/>
        </w:rPr>
        <w:t xml:space="preserve">For the Class of 25 </w:t>
      </w:r>
      <w:r w:rsidR="00FF3B65">
        <w:rPr>
          <w:rFonts w:asciiTheme="majorBidi" w:hAnsiTheme="majorBidi" w:cstheme="majorBidi"/>
          <w:bCs/>
          <w:color w:val="000000" w:themeColor="text1"/>
        </w:rPr>
        <w:t>Trainees</w:t>
      </w:r>
      <w:r w:rsidRPr="00684CDA">
        <w:rPr>
          <w:rFonts w:asciiTheme="majorBidi" w:hAnsiTheme="majorBidi" w:cstheme="majorBidi"/>
          <w:bCs/>
          <w:color w:val="000000" w:themeColor="text1"/>
        </w:rPr>
        <w:t xml:space="preserve"> (</w:t>
      </w:r>
      <w:r w:rsidR="00684CDA">
        <w:rPr>
          <w:rFonts w:asciiTheme="majorBidi" w:hAnsiTheme="majorBidi" w:cstheme="majorBidi"/>
          <w:bCs/>
          <w:color w:val="000000" w:themeColor="text1"/>
        </w:rPr>
        <w:t>3</w:t>
      </w:r>
      <w:r w:rsidRPr="00684CDA">
        <w:rPr>
          <w:rFonts w:asciiTheme="majorBidi" w:hAnsiTheme="majorBidi" w:cstheme="majorBidi"/>
          <w:bCs/>
          <w:color w:val="000000" w:themeColor="text1"/>
        </w:rPr>
        <w:t>-Month Course)</w:t>
      </w:r>
    </w:p>
    <w:tbl>
      <w:tblPr>
        <w:tblStyle w:val="TableGrid"/>
        <w:tblW w:w="0" w:type="auto"/>
        <w:tblLook w:val="04A0" w:firstRow="1" w:lastRow="0" w:firstColumn="1" w:lastColumn="0" w:noHBand="0" w:noVBand="1"/>
      </w:tblPr>
      <w:tblGrid>
        <w:gridCol w:w="826"/>
        <w:gridCol w:w="7504"/>
        <w:gridCol w:w="2126"/>
      </w:tblGrid>
      <w:tr w:rsidR="00CD7543" w:rsidRPr="00684CDA" w14:paraId="66D32523" w14:textId="77777777" w:rsidTr="00CD7543">
        <w:tc>
          <w:tcPr>
            <w:tcW w:w="826" w:type="dxa"/>
          </w:tcPr>
          <w:p w14:paraId="3FFE4BD7" w14:textId="2F4D4FC7" w:rsidR="00CD7543" w:rsidRPr="00684CDA" w:rsidRDefault="00CD7543" w:rsidP="0094742E">
            <w:pPr>
              <w:spacing w:line="276" w:lineRule="auto"/>
              <w:ind w:left="9"/>
              <w:jc w:val="center"/>
              <w:rPr>
                <w:rFonts w:asciiTheme="majorBidi" w:hAnsiTheme="majorBidi" w:cstheme="majorBidi"/>
                <w:b/>
                <w:color w:val="000000" w:themeColor="text1"/>
              </w:rPr>
            </w:pPr>
            <w:proofErr w:type="spellStart"/>
            <w:proofErr w:type="gramStart"/>
            <w:r w:rsidRPr="00684CDA">
              <w:rPr>
                <w:rFonts w:asciiTheme="majorBidi" w:hAnsiTheme="majorBidi" w:cstheme="majorBidi"/>
                <w:b/>
                <w:color w:val="000000" w:themeColor="text1"/>
              </w:rPr>
              <w:t>S.No</w:t>
            </w:r>
            <w:proofErr w:type="spellEnd"/>
            <w:proofErr w:type="gramEnd"/>
          </w:p>
        </w:tc>
        <w:tc>
          <w:tcPr>
            <w:tcW w:w="7504" w:type="dxa"/>
          </w:tcPr>
          <w:p w14:paraId="19B040FD" w14:textId="62008B63" w:rsidR="00CD7543" w:rsidRPr="00684CDA" w:rsidRDefault="00CD7543" w:rsidP="0094742E">
            <w:pPr>
              <w:spacing w:line="276" w:lineRule="auto"/>
              <w:ind w:left="9"/>
              <w:jc w:val="center"/>
              <w:rPr>
                <w:rFonts w:asciiTheme="majorBidi" w:hAnsiTheme="majorBidi" w:cstheme="majorBidi"/>
                <w:b/>
                <w:color w:val="000000" w:themeColor="text1"/>
              </w:rPr>
            </w:pPr>
            <w:r w:rsidRPr="00684CDA">
              <w:rPr>
                <w:rFonts w:asciiTheme="majorBidi" w:hAnsiTheme="majorBidi" w:cstheme="majorBidi"/>
                <w:b/>
                <w:color w:val="000000" w:themeColor="text1"/>
              </w:rPr>
              <w:t>Name of Items</w:t>
            </w:r>
          </w:p>
        </w:tc>
        <w:tc>
          <w:tcPr>
            <w:tcW w:w="2126" w:type="dxa"/>
          </w:tcPr>
          <w:p w14:paraId="0AFEAA2D" w14:textId="59287A58" w:rsidR="00CD7543" w:rsidRPr="00684CDA" w:rsidRDefault="00CD7543" w:rsidP="0094742E">
            <w:pPr>
              <w:spacing w:line="276" w:lineRule="auto"/>
              <w:ind w:left="9"/>
              <w:jc w:val="center"/>
              <w:rPr>
                <w:rFonts w:asciiTheme="majorBidi" w:hAnsiTheme="majorBidi" w:cstheme="majorBidi"/>
                <w:b/>
                <w:color w:val="000000" w:themeColor="text1"/>
              </w:rPr>
            </w:pPr>
            <w:r w:rsidRPr="00684CDA">
              <w:rPr>
                <w:rFonts w:asciiTheme="majorBidi" w:hAnsiTheme="majorBidi" w:cstheme="majorBidi"/>
                <w:b/>
                <w:color w:val="000000" w:themeColor="text1"/>
              </w:rPr>
              <w:t>Unit</w:t>
            </w:r>
          </w:p>
        </w:tc>
      </w:tr>
      <w:tr w:rsidR="00CD7543" w:rsidRPr="00684CDA" w14:paraId="0710A9C3" w14:textId="77777777" w:rsidTr="00CD7543">
        <w:tc>
          <w:tcPr>
            <w:tcW w:w="826" w:type="dxa"/>
          </w:tcPr>
          <w:p w14:paraId="4D4490AC" w14:textId="77777777" w:rsidR="00CD7543" w:rsidRPr="00684CDA" w:rsidRDefault="00CD7543">
            <w:pPr>
              <w:pStyle w:val="ListParagraph"/>
              <w:numPr>
                <w:ilvl w:val="0"/>
                <w:numId w:val="3"/>
              </w:numPr>
              <w:rPr>
                <w:rFonts w:asciiTheme="majorBidi" w:hAnsiTheme="majorBidi" w:cstheme="majorBidi"/>
                <w:color w:val="000000" w:themeColor="text1"/>
              </w:rPr>
            </w:pPr>
          </w:p>
        </w:tc>
        <w:tc>
          <w:tcPr>
            <w:tcW w:w="7504" w:type="dxa"/>
            <w:vAlign w:val="center"/>
          </w:tcPr>
          <w:p w14:paraId="5A6EF1F8" w14:textId="10176DF9" w:rsidR="00CD7543" w:rsidRPr="00684CDA" w:rsidRDefault="00CD7543" w:rsidP="00CD3142">
            <w:pPr>
              <w:rPr>
                <w:rFonts w:asciiTheme="majorBidi" w:hAnsiTheme="majorBidi" w:cstheme="majorBidi"/>
                <w:color w:val="000000" w:themeColor="text1"/>
              </w:rPr>
            </w:pPr>
            <w:r>
              <w:rPr>
                <w:rFonts w:asciiTheme="majorBidi" w:hAnsiTheme="majorBidi" w:cstheme="majorBidi"/>
                <w:color w:val="000000" w:themeColor="text1"/>
              </w:rPr>
              <w:t>Kiln</w:t>
            </w:r>
          </w:p>
        </w:tc>
        <w:tc>
          <w:tcPr>
            <w:tcW w:w="2126" w:type="dxa"/>
            <w:vAlign w:val="center"/>
          </w:tcPr>
          <w:p w14:paraId="25569EA3" w14:textId="7A1ED24A" w:rsidR="00CD7543" w:rsidRPr="00684CDA" w:rsidRDefault="00CD7543" w:rsidP="00FC479B">
            <w:pPr>
              <w:jc w:val="center"/>
              <w:rPr>
                <w:rFonts w:asciiTheme="majorBidi" w:hAnsiTheme="majorBidi" w:cstheme="majorBidi"/>
                <w:color w:val="000000" w:themeColor="text1"/>
              </w:rPr>
            </w:pPr>
            <w:r>
              <w:rPr>
                <w:rFonts w:asciiTheme="majorBidi" w:hAnsiTheme="majorBidi" w:cstheme="majorBidi"/>
                <w:color w:val="000000" w:themeColor="text1"/>
              </w:rPr>
              <w:t>1</w:t>
            </w:r>
          </w:p>
        </w:tc>
      </w:tr>
      <w:tr w:rsidR="00CD7543" w:rsidRPr="00684CDA" w14:paraId="297FD1FE" w14:textId="77777777" w:rsidTr="00CD7543">
        <w:tc>
          <w:tcPr>
            <w:tcW w:w="826" w:type="dxa"/>
          </w:tcPr>
          <w:p w14:paraId="51C447F7" w14:textId="77777777" w:rsidR="00CD7543" w:rsidRPr="00684CDA" w:rsidRDefault="00CD7543">
            <w:pPr>
              <w:pStyle w:val="ListParagraph"/>
              <w:numPr>
                <w:ilvl w:val="0"/>
                <w:numId w:val="3"/>
              </w:numPr>
              <w:rPr>
                <w:rFonts w:asciiTheme="majorBidi" w:hAnsiTheme="majorBidi" w:cstheme="majorBidi"/>
                <w:color w:val="000000" w:themeColor="text1"/>
              </w:rPr>
            </w:pPr>
          </w:p>
        </w:tc>
        <w:tc>
          <w:tcPr>
            <w:tcW w:w="7504" w:type="dxa"/>
            <w:vAlign w:val="center"/>
          </w:tcPr>
          <w:p w14:paraId="7209B8AD" w14:textId="5B194502" w:rsidR="00CD7543" w:rsidRPr="00684CDA" w:rsidRDefault="00CD7543" w:rsidP="00CD3142">
            <w:pPr>
              <w:rPr>
                <w:rFonts w:asciiTheme="majorBidi" w:hAnsiTheme="majorBidi" w:cstheme="majorBidi"/>
                <w:color w:val="000000" w:themeColor="text1"/>
              </w:rPr>
            </w:pPr>
            <w:r>
              <w:rPr>
                <w:rFonts w:asciiTheme="majorBidi" w:hAnsiTheme="majorBidi" w:cstheme="majorBidi"/>
                <w:color w:val="000000" w:themeColor="text1"/>
              </w:rPr>
              <w:t>Kiln car</w:t>
            </w:r>
          </w:p>
        </w:tc>
        <w:tc>
          <w:tcPr>
            <w:tcW w:w="2126" w:type="dxa"/>
            <w:vAlign w:val="center"/>
          </w:tcPr>
          <w:p w14:paraId="3CEEA013" w14:textId="2877BC56" w:rsidR="00CD7543" w:rsidRPr="00684CDA" w:rsidRDefault="00CD7543" w:rsidP="00FC479B">
            <w:pPr>
              <w:jc w:val="center"/>
              <w:rPr>
                <w:rFonts w:asciiTheme="majorBidi" w:hAnsiTheme="majorBidi" w:cstheme="majorBidi"/>
                <w:color w:val="000000" w:themeColor="text1"/>
              </w:rPr>
            </w:pPr>
            <w:r>
              <w:rPr>
                <w:rFonts w:asciiTheme="majorBidi" w:hAnsiTheme="majorBidi" w:cstheme="majorBidi"/>
                <w:color w:val="000000" w:themeColor="text1"/>
              </w:rPr>
              <w:t>1</w:t>
            </w:r>
          </w:p>
        </w:tc>
      </w:tr>
      <w:tr w:rsidR="00CD7543" w:rsidRPr="00684CDA" w14:paraId="1CF7CC3F" w14:textId="77777777" w:rsidTr="00CD7543">
        <w:tc>
          <w:tcPr>
            <w:tcW w:w="826" w:type="dxa"/>
          </w:tcPr>
          <w:p w14:paraId="74F915ED" w14:textId="77777777" w:rsidR="00CD7543" w:rsidRPr="00684CDA" w:rsidRDefault="00CD7543">
            <w:pPr>
              <w:pStyle w:val="ListParagraph"/>
              <w:numPr>
                <w:ilvl w:val="0"/>
                <w:numId w:val="3"/>
              </w:numPr>
              <w:rPr>
                <w:rFonts w:asciiTheme="majorBidi" w:hAnsiTheme="majorBidi" w:cstheme="majorBidi"/>
                <w:color w:val="000000" w:themeColor="text1"/>
              </w:rPr>
            </w:pPr>
          </w:p>
        </w:tc>
        <w:tc>
          <w:tcPr>
            <w:tcW w:w="7504" w:type="dxa"/>
            <w:vAlign w:val="center"/>
          </w:tcPr>
          <w:p w14:paraId="12CB18CA" w14:textId="29209016" w:rsidR="00CD7543" w:rsidRPr="00684CDA" w:rsidRDefault="00CD7543" w:rsidP="00A61161">
            <w:pPr>
              <w:rPr>
                <w:rFonts w:asciiTheme="majorBidi" w:hAnsiTheme="majorBidi" w:cstheme="majorBidi"/>
                <w:sz w:val="24"/>
                <w:szCs w:val="24"/>
              </w:rPr>
            </w:pPr>
            <w:r>
              <w:rPr>
                <w:rFonts w:asciiTheme="majorBidi" w:hAnsiTheme="majorBidi" w:cstheme="majorBidi"/>
                <w:sz w:val="24"/>
                <w:szCs w:val="24"/>
              </w:rPr>
              <w:t>Kiln pusher</w:t>
            </w:r>
          </w:p>
        </w:tc>
        <w:tc>
          <w:tcPr>
            <w:tcW w:w="2126" w:type="dxa"/>
            <w:vAlign w:val="center"/>
          </w:tcPr>
          <w:p w14:paraId="77629B96" w14:textId="5C7D3ADC" w:rsidR="00CD7543" w:rsidRPr="00684CDA" w:rsidRDefault="00CD7543" w:rsidP="00FC479B">
            <w:pPr>
              <w:jc w:val="center"/>
              <w:rPr>
                <w:rFonts w:asciiTheme="majorBidi" w:hAnsiTheme="majorBidi" w:cstheme="majorBidi"/>
                <w:color w:val="000000" w:themeColor="text1"/>
              </w:rPr>
            </w:pPr>
            <w:r>
              <w:rPr>
                <w:rFonts w:asciiTheme="majorBidi" w:hAnsiTheme="majorBidi" w:cstheme="majorBidi"/>
                <w:color w:val="000000" w:themeColor="text1"/>
              </w:rPr>
              <w:t>1</w:t>
            </w:r>
          </w:p>
        </w:tc>
      </w:tr>
      <w:tr w:rsidR="00CD7543" w:rsidRPr="00684CDA" w14:paraId="6A25ABA8" w14:textId="77777777" w:rsidTr="00CD7543">
        <w:tc>
          <w:tcPr>
            <w:tcW w:w="826" w:type="dxa"/>
          </w:tcPr>
          <w:p w14:paraId="459329F5" w14:textId="77777777" w:rsidR="00CD7543" w:rsidRPr="00684CDA" w:rsidRDefault="00CD7543">
            <w:pPr>
              <w:pStyle w:val="ListParagraph"/>
              <w:numPr>
                <w:ilvl w:val="0"/>
                <w:numId w:val="3"/>
              </w:numPr>
              <w:rPr>
                <w:rFonts w:asciiTheme="majorBidi" w:hAnsiTheme="majorBidi" w:cstheme="majorBidi"/>
                <w:color w:val="000000" w:themeColor="text1"/>
              </w:rPr>
            </w:pPr>
          </w:p>
        </w:tc>
        <w:tc>
          <w:tcPr>
            <w:tcW w:w="7504" w:type="dxa"/>
            <w:vAlign w:val="center"/>
          </w:tcPr>
          <w:p w14:paraId="39BD76E5" w14:textId="08F7BB02" w:rsidR="00CD7543" w:rsidRPr="00684CDA" w:rsidRDefault="00CD7543" w:rsidP="00A61161">
            <w:pPr>
              <w:rPr>
                <w:rFonts w:asciiTheme="majorBidi" w:hAnsiTheme="majorBidi" w:cstheme="majorBidi"/>
                <w:sz w:val="24"/>
                <w:szCs w:val="24"/>
              </w:rPr>
            </w:pPr>
            <w:r>
              <w:rPr>
                <w:rFonts w:asciiTheme="majorBidi" w:hAnsiTheme="majorBidi" w:cstheme="majorBidi"/>
                <w:sz w:val="24"/>
                <w:szCs w:val="24"/>
              </w:rPr>
              <w:t>Kiln car shifter</w:t>
            </w:r>
          </w:p>
        </w:tc>
        <w:tc>
          <w:tcPr>
            <w:tcW w:w="2126" w:type="dxa"/>
            <w:vAlign w:val="center"/>
          </w:tcPr>
          <w:p w14:paraId="379855F0" w14:textId="2BA052C4" w:rsidR="00CD7543" w:rsidRPr="00684CDA" w:rsidRDefault="00CD7543" w:rsidP="00FC479B">
            <w:pPr>
              <w:jc w:val="center"/>
              <w:rPr>
                <w:rFonts w:asciiTheme="majorBidi" w:hAnsiTheme="majorBidi" w:cstheme="majorBidi"/>
                <w:color w:val="000000" w:themeColor="text1"/>
              </w:rPr>
            </w:pPr>
            <w:r>
              <w:rPr>
                <w:rFonts w:asciiTheme="majorBidi" w:hAnsiTheme="majorBidi" w:cstheme="majorBidi"/>
                <w:color w:val="000000" w:themeColor="text1"/>
              </w:rPr>
              <w:t>1</w:t>
            </w:r>
          </w:p>
        </w:tc>
      </w:tr>
      <w:tr w:rsidR="00CD7543" w:rsidRPr="00684CDA" w14:paraId="5F31672F" w14:textId="77777777" w:rsidTr="00CD7543">
        <w:tc>
          <w:tcPr>
            <w:tcW w:w="826" w:type="dxa"/>
          </w:tcPr>
          <w:p w14:paraId="5DE64DCC" w14:textId="77777777" w:rsidR="00CD7543" w:rsidRPr="00684CDA" w:rsidRDefault="00CD7543" w:rsidP="00676112">
            <w:pPr>
              <w:pStyle w:val="ListParagraph"/>
              <w:numPr>
                <w:ilvl w:val="0"/>
                <w:numId w:val="3"/>
              </w:numPr>
              <w:rPr>
                <w:rFonts w:asciiTheme="majorBidi" w:hAnsiTheme="majorBidi" w:cstheme="majorBidi"/>
                <w:color w:val="000000" w:themeColor="text1"/>
              </w:rPr>
            </w:pPr>
          </w:p>
        </w:tc>
        <w:tc>
          <w:tcPr>
            <w:tcW w:w="7504" w:type="dxa"/>
            <w:vAlign w:val="center"/>
          </w:tcPr>
          <w:p w14:paraId="67438684" w14:textId="580AE777" w:rsidR="00CD7543" w:rsidRPr="00684CDA" w:rsidRDefault="00CD7543" w:rsidP="00676112">
            <w:pPr>
              <w:rPr>
                <w:rFonts w:asciiTheme="majorBidi" w:hAnsiTheme="majorBidi" w:cstheme="majorBidi"/>
                <w:sz w:val="24"/>
                <w:szCs w:val="24"/>
              </w:rPr>
            </w:pPr>
            <w:r>
              <w:rPr>
                <w:rFonts w:asciiTheme="majorBidi" w:hAnsiTheme="majorBidi" w:cstheme="majorBidi"/>
                <w:sz w:val="24"/>
                <w:szCs w:val="24"/>
              </w:rPr>
              <w:t>Air gun</w:t>
            </w:r>
          </w:p>
        </w:tc>
        <w:tc>
          <w:tcPr>
            <w:tcW w:w="2126" w:type="dxa"/>
            <w:vAlign w:val="center"/>
          </w:tcPr>
          <w:p w14:paraId="36CC85AF" w14:textId="355E9DAB" w:rsidR="00CD7543" w:rsidRPr="00684CDA" w:rsidRDefault="00CD7543" w:rsidP="00676112">
            <w:pPr>
              <w:jc w:val="center"/>
              <w:rPr>
                <w:rFonts w:asciiTheme="majorBidi" w:hAnsiTheme="majorBidi" w:cstheme="majorBidi"/>
                <w:color w:val="000000" w:themeColor="text1"/>
              </w:rPr>
            </w:pPr>
            <w:r>
              <w:rPr>
                <w:rFonts w:asciiTheme="majorBidi" w:hAnsiTheme="majorBidi" w:cstheme="majorBidi"/>
                <w:w w:val="90"/>
                <w:sz w:val="24"/>
                <w:szCs w:val="24"/>
              </w:rPr>
              <w:t>1</w:t>
            </w:r>
          </w:p>
        </w:tc>
      </w:tr>
      <w:tr w:rsidR="00CD7543" w:rsidRPr="00684CDA" w14:paraId="0B53627F" w14:textId="77777777" w:rsidTr="00CD7543">
        <w:tc>
          <w:tcPr>
            <w:tcW w:w="826" w:type="dxa"/>
          </w:tcPr>
          <w:p w14:paraId="74970612" w14:textId="77777777" w:rsidR="00CD7543" w:rsidRPr="00684CDA" w:rsidRDefault="00CD7543" w:rsidP="00676112">
            <w:pPr>
              <w:pStyle w:val="ListParagraph"/>
              <w:numPr>
                <w:ilvl w:val="0"/>
                <w:numId w:val="3"/>
              </w:numPr>
              <w:rPr>
                <w:rFonts w:asciiTheme="majorBidi" w:hAnsiTheme="majorBidi" w:cstheme="majorBidi"/>
                <w:color w:val="000000" w:themeColor="text1"/>
              </w:rPr>
            </w:pPr>
          </w:p>
        </w:tc>
        <w:tc>
          <w:tcPr>
            <w:tcW w:w="7504" w:type="dxa"/>
            <w:vAlign w:val="center"/>
          </w:tcPr>
          <w:p w14:paraId="60D0D859" w14:textId="09D37002" w:rsidR="00CD7543" w:rsidRPr="00684CDA" w:rsidRDefault="00CD7543" w:rsidP="00676112">
            <w:pPr>
              <w:rPr>
                <w:rFonts w:asciiTheme="majorBidi" w:hAnsiTheme="majorBidi" w:cstheme="majorBidi"/>
                <w:sz w:val="24"/>
                <w:szCs w:val="24"/>
              </w:rPr>
            </w:pPr>
            <w:r>
              <w:rPr>
                <w:rFonts w:asciiTheme="majorBidi" w:hAnsiTheme="majorBidi" w:cstheme="majorBidi"/>
                <w:sz w:val="24"/>
                <w:szCs w:val="24"/>
              </w:rPr>
              <w:t>Compressor</w:t>
            </w:r>
          </w:p>
        </w:tc>
        <w:tc>
          <w:tcPr>
            <w:tcW w:w="2126" w:type="dxa"/>
            <w:vAlign w:val="center"/>
          </w:tcPr>
          <w:p w14:paraId="34B7D42C" w14:textId="0F7CA9C3" w:rsidR="00CD7543" w:rsidRPr="00684CDA" w:rsidRDefault="00CD7543" w:rsidP="00676112">
            <w:pPr>
              <w:jc w:val="center"/>
              <w:rPr>
                <w:rFonts w:asciiTheme="majorBidi" w:hAnsiTheme="majorBidi" w:cstheme="majorBidi"/>
                <w:color w:val="000000" w:themeColor="text1"/>
              </w:rPr>
            </w:pPr>
            <w:r>
              <w:rPr>
                <w:rFonts w:asciiTheme="majorBidi" w:hAnsiTheme="majorBidi" w:cstheme="majorBidi"/>
                <w:w w:val="90"/>
                <w:sz w:val="24"/>
                <w:szCs w:val="24"/>
              </w:rPr>
              <w:t>1</w:t>
            </w:r>
          </w:p>
        </w:tc>
      </w:tr>
      <w:tr w:rsidR="00CD7543" w:rsidRPr="00684CDA" w14:paraId="4BA476C7" w14:textId="77777777" w:rsidTr="00CD7543">
        <w:tc>
          <w:tcPr>
            <w:tcW w:w="826" w:type="dxa"/>
          </w:tcPr>
          <w:p w14:paraId="666D31DF" w14:textId="77777777" w:rsidR="00CD7543" w:rsidRPr="00684CDA" w:rsidRDefault="00CD7543">
            <w:pPr>
              <w:pStyle w:val="ListParagraph"/>
              <w:numPr>
                <w:ilvl w:val="0"/>
                <w:numId w:val="3"/>
              </w:numPr>
              <w:rPr>
                <w:rFonts w:asciiTheme="majorBidi" w:hAnsiTheme="majorBidi" w:cstheme="majorBidi"/>
                <w:color w:val="000000" w:themeColor="text1"/>
              </w:rPr>
            </w:pPr>
          </w:p>
        </w:tc>
        <w:tc>
          <w:tcPr>
            <w:tcW w:w="7504" w:type="dxa"/>
            <w:vAlign w:val="center"/>
          </w:tcPr>
          <w:p w14:paraId="061F1873" w14:textId="52696F6D" w:rsidR="00CD7543" w:rsidRPr="00684CDA" w:rsidRDefault="00CD7543" w:rsidP="00427A67">
            <w:pPr>
              <w:rPr>
                <w:rFonts w:asciiTheme="majorBidi" w:hAnsiTheme="majorBidi" w:cstheme="majorBidi"/>
                <w:sz w:val="24"/>
                <w:szCs w:val="24"/>
              </w:rPr>
            </w:pPr>
            <w:r>
              <w:rPr>
                <w:rFonts w:asciiTheme="majorBidi" w:hAnsiTheme="majorBidi" w:cstheme="majorBidi"/>
                <w:sz w:val="24"/>
                <w:szCs w:val="24"/>
              </w:rPr>
              <w:t>Spray gun</w:t>
            </w:r>
          </w:p>
        </w:tc>
        <w:tc>
          <w:tcPr>
            <w:tcW w:w="2126" w:type="dxa"/>
            <w:vAlign w:val="center"/>
          </w:tcPr>
          <w:p w14:paraId="1041E96B" w14:textId="31E4929F" w:rsidR="00CD7543" w:rsidRPr="00684CDA" w:rsidRDefault="00CD7543" w:rsidP="00FC479B">
            <w:pPr>
              <w:jc w:val="center"/>
              <w:rPr>
                <w:rFonts w:asciiTheme="majorBidi" w:hAnsiTheme="majorBidi" w:cstheme="majorBidi"/>
                <w:color w:val="000000" w:themeColor="text1"/>
              </w:rPr>
            </w:pPr>
            <w:r>
              <w:rPr>
                <w:rFonts w:asciiTheme="majorBidi" w:hAnsiTheme="majorBidi" w:cstheme="majorBidi"/>
                <w:color w:val="000000" w:themeColor="text1"/>
              </w:rPr>
              <w:t>1</w:t>
            </w:r>
          </w:p>
        </w:tc>
      </w:tr>
      <w:tr w:rsidR="00CD7543" w:rsidRPr="00684CDA" w14:paraId="6DBBD005" w14:textId="77777777" w:rsidTr="00CD7543">
        <w:tc>
          <w:tcPr>
            <w:tcW w:w="826" w:type="dxa"/>
          </w:tcPr>
          <w:p w14:paraId="21B0D651" w14:textId="77777777" w:rsidR="00CD7543" w:rsidRPr="00684CDA" w:rsidRDefault="00CD7543" w:rsidP="00676112">
            <w:pPr>
              <w:pStyle w:val="ListParagraph"/>
              <w:numPr>
                <w:ilvl w:val="0"/>
                <w:numId w:val="3"/>
              </w:numPr>
              <w:rPr>
                <w:rFonts w:asciiTheme="majorBidi" w:hAnsiTheme="majorBidi" w:cstheme="majorBidi"/>
                <w:color w:val="000000" w:themeColor="text1"/>
              </w:rPr>
            </w:pPr>
          </w:p>
        </w:tc>
        <w:tc>
          <w:tcPr>
            <w:tcW w:w="7504" w:type="dxa"/>
            <w:vAlign w:val="center"/>
          </w:tcPr>
          <w:p w14:paraId="181AA816" w14:textId="4AFAD62E" w:rsidR="00CD7543" w:rsidRPr="00684CDA" w:rsidRDefault="00CD7543" w:rsidP="00676112">
            <w:pPr>
              <w:rPr>
                <w:rFonts w:asciiTheme="majorBidi" w:hAnsiTheme="majorBidi" w:cstheme="majorBidi"/>
                <w:sz w:val="24"/>
                <w:szCs w:val="24"/>
              </w:rPr>
            </w:pPr>
            <w:r w:rsidRPr="00986741">
              <w:rPr>
                <w:rFonts w:ascii="Times New Roman" w:hAnsi="Times New Roman" w:cs="Times New Roman"/>
                <w:color w:val="000000" w:themeColor="text1"/>
                <w:sz w:val="24"/>
                <w:szCs w:val="24"/>
              </w:rPr>
              <w:t>Ball Mill</w:t>
            </w:r>
          </w:p>
        </w:tc>
        <w:tc>
          <w:tcPr>
            <w:tcW w:w="2126" w:type="dxa"/>
            <w:vAlign w:val="center"/>
          </w:tcPr>
          <w:p w14:paraId="4464E541" w14:textId="13F7786F" w:rsidR="00CD7543" w:rsidRPr="00684CDA" w:rsidRDefault="00CD7543" w:rsidP="00676112">
            <w:pPr>
              <w:jc w:val="center"/>
              <w:rPr>
                <w:rFonts w:asciiTheme="majorBidi" w:hAnsiTheme="majorBidi" w:cstheme="majorBidi"/>
                <w:color w:val="000000" w:themeColor="text1"/>
              </w:rPr>
            </w:pPr>
            <w:r>
              <w:rPr>
                <w:rFonts w:asciiTheme="majorBidi" w:hAnsiTheme="majorBidi" w:cstheme="majorBidi"/>
                <w:color w:val="000000" w:themeColor="text1"/>
              </w:rPr>
              <w:t>1</w:t>
            </w:r>
          </w:p>
        </w:tc>
      </w:tr>
      <w:tr w:rsidR="00CD7543" w:rsidRPr="00684CDA" w14:paraId="7E65A4A8" w14:textId="77777777" w:rsidTr="00CD7543">
        <w:tc>
          <w:tcPr>
            <w:tcW w:w="826" w:type="dxa"/>
          </w:tcPr>
          <w:p w14:paraId="7CA95678" w14:textId="77777777" w:rsidR="00CD7543" w:rsidRPr="00684CDA" w:rsidRDefault="00CD7543" w:rsidP="00676112">
            <w:pPr>
              <w:pStyle w:val="ListParagraph"/>
              <w:numPr>
                <w:ilvl w:val="0"/>
                <w:numId w:val="3"/>
              </w:numPr>
              <w:rPr>
                <w:rFonts w:asciiTheme="majorBidi" w:hAnsiTheme="majorBidi" w:cstheme="majorBidi"/>
                <w:color w:val="000000" w:themeColor="text1"/>
              </w:rPr>
            </w:pPr>
          </w:p>
        </w:tc>
        <w:tc>
          <w:tcPr>
            <w:tcW w:w="7504" w:type="dxa"/>
            <w:vAlign w:val="center"/>
          </w:tcPr>
          <w:p w14:paraId="07674736" w14:textId="17D3E603" w:rsidR="00CD7543" w:rsidRPr="00684CDA" w:rsidRDefault="00CD7543" w:rsidP="00676112">
            <w:pPr>
              <w:rPr>
                <w:rFonts w:asciiTheme="majorBidi" w:hAnsiTheme="majorBidi" w:cstheme="majorBidi"/>
                <w:sz w:val="24"/>
                <w:szCs w:val="24"/>
              </w:rPr>
            </w:pPr>
            <w:r w:rsidRPr="00986741">
              <w:rPr>
                <w:rFonts w:ascii="Times New Roman" w:eastAsia="Times New Roman" w:hAnsi="Times New Roman" w:cs="Times New Roman"/>
                <w:sz w:val="24"/>
                <w:szCs w:val="24"/>
              </w:rPr>
              <w:t>Blunger</w:t>
            </w:r>
          </w:p>
        </w:tc>
        <w:tc>
          <w:tcPr>
            <w:tcW w:w="2126" w:type="dxa"/>
            <w:vAlign w:val="center"/>
          </w:tcPr>
          <w:p w14:paraId="12025438" w14:textId="372BB098" w:rsidR="00CD7543" w:rsidRPr="00684CDA" w:rsidRDefault="00CD7543" w:rsidP="00676112">
            <w:pPr>
              <w:jc w:val="center"/>
              <w:rPr>
                <w:rFonts w:asciiTheme="majorBidi" w:hAnsiTheme="majorBidi" w:cstheme="majorBidi"/>
                <w:color w:val="000000" w:themeColor="text1"/>
              </w:rPr>
            </w:pPr>
            <w:r>
              <w:rPr>
                <w:rFonts w:asciiTheme="majorBidi" w:hAnsiTheme="majorBidi" w:cstheme="majorBidi"/>
                <w:color w:val="000000" w:themeColor="text1"/>
              </w:rPr>
              <w:t>1</w:t>
            </w:r>
          </w:p>
        </w:tc>
      </w:tr>
      <w:tr w:rsidR="00443095" w:rsidRPr="00684CDA" w14:paraId="0DCDBD56" w14:textId="77777777" w:rsidTr="00CD7543">
        <w:tc>
          <w:tcPr>
            <w:tcW w:w="826" w:type="dxa"/>
          </w:tcPr>
          <w:p w14:paraId="10481420" w14:textId="77777777" w:rsidR="00443095" w:rsidRPr="00684CDA" w:rsidRDefault="00443095" w:rsidP="00676112">
            <w:pPr>
              <w:pStyle w:val="ListParagraph"/>
              <w:numPr>
                <w:ilvl w:val="0"/>
                <w:numId w:val="3"/>
              </w:numPr>
              <w:rPr>
                <w:rFonts w:asciiTheme="majorBidi" w:hAnsiTheme="majorBidi" w:cstheme="majorBidi"/>
                <w:color w:val="000000" w:themeColor="text1"/>
              </w:rPr>
            </w:pPr>
          </w:p>
        </w:tc>
        <w:tc>
          <w:tcPr>
            <w:tcW w:w="7504" w:type="dxa"/>
            <w:vAlign w:val="center"/>
          </w:tcPr>
          <w:p w14:paraId="3838DC6D" w14:textId="1D76DECC" w:rsidR="00443095" w:rsidRPr="00986741" w:rsidRDefault="00443095" w:rsidP="00676112">
            <w:pPr>
              <w:rPr>
                <w:rFonts w:ascii="Times New Roman" w:eastAsia="Times New Roman" w:hAnsi="Times New Roman" w:cs="Times New Roman"/>
                <w:sz w:val="24"/>
                <w:szCs w:val="24"/>
              </w:rPr>
            </w:pPr>
            <w:r>
              <w:rPr>
                <w:rFonts w:ascii="Times New Roman" w:eastAsia="Times New Roman" w:hAnsi="Times New Roman" w:cs="Times New Roman"/>
                <w:sz w:val="24"/>
                <w:szCs w:val="24"/>
              </w:rPr>
              <w:t>Weighing Scale</w:t>
            </w:r>
          </w:p>
        </w:tc>
        <w:tc>
          <w:tcPr>
            <w:tcW w:w="2126" w:type="dxa"/>
            <w:vAlign w:val="center"/>
          </w:tcPr>
          <w:p w14:paraId="786D2267" w14:textId="744DEC68" w:rsidR="00443095" w:rsidRDefault="00443095" w:rsidP="00676112">
            <w:pPr>
              <w:jc w:val="center"/>
              <w:rPr>
                <w:rFonts w:asciiTheme="majorBidi" w:hAnsiTheme="majorBidi" w:cstheme="majorBidi"/>
                <w:color w:val="000000" w:themeColor="text1"/>
              </w:rPr>
            </w:pPr>
            <w:r>
              <w:rPr>
                <w:rFonts w:asciiTheme="majorBidi" w:hAnsiTheme="majorBidi" w:cstheme="majorBidi"/>
                <w:color w:val="000000" w:themeColor="text1"/>
              </w:rPr>
              <w:t>1</w:t>
            </w:r>
          </w:p>
        </w:tc>
      </w:tr>
      <w:tr w:rsidR="00443095" w:rsidRPr="00684CDA" w14:paraId="5D894BA5" w14:textId="77777777" w:rsidTr="00CD7543">
        <w:tc>
          <w:tcPr>
            <w:tcW w:w="826" w:type="dxa"/>
          </w:tcPr>
          <w:p w14:paraId="5C95AC7B" w14:textId="77777777" w:rsidR="00443095" w:rsidRPr="00684CDA" w:rsidRDefault="00443095" w:rsidP="00676112">
            <w:pPr>
              <w:pStyle w:val="ListParagraph"/>
              <w:numPr>
                <w:ilvl w:val="0"/>
                <w:numId w:val="3"/>
              </w:numPr>
              <w:rPr>
                <w:rFonts w:asciiTheme="majorBidi" w:hAnsiTheme="majorBidi" w:cstheme="majorBidi"/>
                <w:color w:val="000000" w:themeColor="text1"/>
              </w:rPr>
            </w:pPr>
          </w:p>
        </w:tc>
        <w:tc>
          <w:tcPr>
            <w:tcW w:w="7504" w:type="dxa"/>
            <w:vAlign w:val="center"/>
          </w:tcPr>
          <w:p w14:paraId="7506C63E" w14:textId="4E431582" w:rsidR="00443095" w:rsidRPr="00986741" w:rsidRDefault="00443095" w:rsidP="00676112">
            <w:pPr>
              <w:rPr>
                <w:rFonts w:ascii="Times New Roman" w:eastAsia="Times New Roman" w:hAnsi="Times New Roman" w:cs="Times New Roman"/>
                <w:sz w:val="24"/>
                <w:szCs w:val="24"/>
              </w:rPr>
            </w:pPr>
            <w:r>
              <w:rPr>
                <w:rFonts w:ascii="Times New Roman" w:eastAsia="Times New Roman" w:hAnsi="Times New Roman" w:cs="Times New Roman"/>
                <w:sz w:val="24"/>
                <w:szCs w:val="24"/>
              </w:rPr>
              <w:t>Storage Drum</w:t>
            </w:r>
          </w:p>
        </w:tc>
        <w:tc>
          <w:tcPr>
            <w:tcW w:w="2126" w:type="dxa"/>
            <w:vAlign w:val="center"/>
          </w:tcPr>
          <w:p w14:paraId="1FF03761" w14:textId="7E9D0220" w:rsidR="00443095" w:rsidRDefault="00443095" w:rsidP="00676112">
            <w:pPr>
              <w:jc w:val="center"/>
              <w:rPr>
                <w:rFonts w:asciiTheme="majorBidi" w:hAnsiTheme="majorBidi" w:cstheme="majorBidi"/>
                <w:color w:val="000000" w:themeColor="text1"/>
              </w:rPr>
            </w:pPr>
            <w:r>
              <w:rPr>
                <w:rFonts w:asciiTheme="majorBidi" w:hAnsiTheme="majorBidi" w:cstheme="majorBidi"/>
                <w:color w:val="000000" w:themeColor="text1"/>
              </w:rPr>
              <w:t>1</w:t>
            </w:r>
          </w:p>
        </w:tc>
      </w:tr>
      <w:tr w:rsidR="00CD7543" w:rsidRPr="00684CDA" w14:paraId="23F9D3AD" w14:textId="77777777" w:rsidTr="00CD7543">
        <w:tc>
          <w:tcPr>
            <w:tcW w:w="826" w:type="dxa"/>
          </w:tcPr>
          <w:p w14:paraId="1A0751DA" w14:textId="77777777" w:rsidR="00CD7543" w:rsidRPr="00684CDA" w:rsidRDefault="00CD7543" w:rsidP="00676112">
            <w:pPr>
              <w:pStyle w:val="ListParagraph"/>
              <w:numPr>
                <w:ilvl w:val="0"/>
                <w:numId w:val="3"/>
              </w:numPr>
              <w:rPr>
                <w:rFonts w:asciiTheme="majorBidi" w:hAnsiTheme="majorBidi" w:cstheme="majorBidi"/>
                <w:color w:val="000000" w:themeColor="text1"/>
              </w:rPr>
            </w:pPr>
          </w:p>
        </w:tc>
        <w:tc>
          <w:tcPr>
            <w:tcW w:w="7504" w:type="dxa"/>
            <w:vAlign w:val="center"/>
          </w:tcPr>
          <w:p w14:paraId="25DBE274" w14:textId="22229734" w:rsidR="00CD7543" w:rsidRPr="00684CDA" w:rsidRDefault="00CD7543" w:rsidP="00676112">
            <w:pPr>
              <w:rPr>
                <w:rFonts w:asciiTheme="majorBidi" w:hAnsiTheme="majorBidi" w:cstheme="majorBidi"/>
                <w:sz w:val="24"/>
                <w:szCs w:val="24"/>
              </w:rPr>
            </w:pPr>
            <w:r w:rsidRPr="00986741">
              <w:rPr>
                <w:rFonts w:asciiTheme="majorBidi" w:hAnsiTheme="majorBidi" w:cstheme="majorBidi"/>
                <w:color w:val="000000" w:themeColor="text1"/>
                <w:sz w:val="24"/>
                <w:szCs w:val="24"/>
              </w:rPr>
              <w:t>Magnet</w:t>
            </w:r>
          </w:p>
        </w:tc>
        <w:tc>
          <w:tcPr>
            <w:tcW w:w="2126" w:type="dxa"/>
            <w:vAlign w:val="center"/>
          </w:tcPr>
          <w:p w14:paraId="19B731AF" w14:textId="240F7385" w:rsidR="00CD7543" w:rsidRPr="00684CDA" w:rsidRDefault="00CD7543" w:rsidP="00676112">
            <w:pPr>
              <w:jc w:val="center"/>
              <w:rPr>
                <w:rFonts w:asciiTheme="majorBidi" w:hAnsiTheme="majorBidi" w:cstheme="majorBidi"/>
                <w:color w:val="000000" w:themeColor="text1"/>
              </w:rPr>
            </w:pPr>
            <w:r>
              <w:rPr>
                <w:rFonts w:asciiTheme="majorBidi" w:hAnsiTheme="majorBidi" w:cstheme="majorBidi"/>
                <w:color w:val="000000" w:themeColor="text1"/>
              </w:rPr>
              <w:t>1</w:t>
            </w:r>
          </w:p>
        </w:tc>
      </w:tr>
      <w:tr w:rsidR="00CD7543" w:rsidRPr="00684CDA" w14:paraId="20E1F028" w14:textId="77777777" w:rsidTr="00CD7543">
        <w:tc>
          <w:tcPr>
            <w:tcW w:w="826" w:type="dxa"/>
          </w:tcPr>
          <w:p w14:paraId="11D9B79D" w14:textId="77777777" w:rsidR="00CD7543" w:rsidRPr="00684CDA" w:rsidRDefault="00CD7543" w:rsidP="00676112">
            <w:pPr>
              <w:pStyle w:val="ListParagraph"/>
              <w:numPr>
                <w:ilvl w:val="0"/>
                <w:numId w:val="3"/>
              </w:numPr>
              <w:rPr>
                <w:rFonts w:asciiTheme="majorBidi" w:hAnsiTheme="majorBidi" w:cstheme="majorBidi"/>
                <w:color w:val="000000" w:themeColor="text1"/>
              </w:rPr>
            </w:pPr>
          </w:p>
        </w:tc>
        <w:tc>
          <w:tcPr>
            <w:tcW w:w="7504" w:type="dxa"/>
            <w:vAlign w:val="center"/>
          </w:tcPr>
          <w:p w14:paraId="6865AFF7" w14:textId="7FCF6FAF" w:rsidR="00CD7543" w:rsidRPr="00684CDA" w:rsidRDefault="00CD7543" w:rsidP="00676112">
            <w:pPr>
              <w:rPr>
                <w:rFonts w:asciiTheme="majorBidi" w:hAnsiTheme="majorBidi" w:cstheme="majorBidi"/>
                <w:sz w:val="24"/>
                <w:szCs w:val="24"/>
              </w:rPr>
            </w:pPr>
            <w:r>
              <w:rPr>
                <w:rFonts w:asciiTheme="majorBidi" w:hAnsiTheme="majorBidi" w:cstheme="majorBidi"/>
                <w:sz w:val="24"/>
                <w:szCs w:val="24"/>
              </w:rPr>
              <w:t xml:space="preserve">Vibrating Sieve </w:t>
            </w:r>
          </w:p>
        </w:tc>
        <w:tc>
          <w:tcPr>
            <w:tcW w:w="2126" w:type="dxa"/>
            <w:vAlign w:val="center"/>
          </w:tcPr>
          <w:p w14:paraId="00142BD3" w14:textId="53FC7985" w:rsidR="00CD7543" w:rsidRPr="00684CDA" w:rsidRDefault="00CD7543" w:rsidP="00676112">
            <w:pPr>
              <w:jc w:val="center"/>
              <w:rPr>
                <w:rFonts w:asciiTheme="majorBidi" w:hAnsiTheme="majorBidi" w:cstheme="majorBidi"/>
                <w:color w:val="000000" w:themeColor="text1"/>
              </w:rPr>
            </w:pPr>
            <w:r>
              <w:rPr>
                <w:rFonts w:asciiTheme="majorBidi" w:hAnsiTheme="majorBidi" w:cstheme="majorBidi"/>
                <w:color w:val="000000" w:themeColor="text1"/>
              </w:rPr>
              <w:t>1</w:t>
            </w:r>
          </w:p>
        </w:tc>
      </w:tr>
      <w:tr w:rsidR="00CD7543" w:rsidRPr="00684CDA" w14:paraId="4C515930" w14:textId="77777777" w:rsidTr="00CD7543">
        <w:tc>
          <w:tcPr>
            <w:tcW w:w="826" w:type="dxa"/>
          </w:tcPr>
          <w:p w14:paraId="0483D1D9" w14:textId="77777777" w:rsidR="00CD7543" w:rsidRPr="00684CDA" w:rsidRDefault="00CD7543" w:rsidP="00676112">
            <w:pPr>
              <w:pStyle w:val="ListParagraph"/>
              <w:numPr>
                <w:ilvl w:val="0"/>
                <w:numId w:val="3"/>
              </w:numPr>
              <w:rPr>
                <w:rFonts w:asciiTheme="majorBidi" w:hAnsiTheme="majorBidi" w:cstheme="majorBidi"/>
                <w:color w:val="000000" w:themeColor="text1"/>
              </w:rPr>
            </w:pPr>
          </w:p>
        </w:tc>
        <w:tc>
          <w:tcPr>
            <w:tcW w:w="7504" w:type="dxa"/>
            <w:vAlign w:val="center"/>
          </w:tcPr>
          <w:p w14:paraId="50161798" w14:textId="17CEC15B" w:rsidR="00CD7543" w:rsidRPr="00684CDA" w:rsidRDefault="00CD7543" w:rsidP="00676112">
            <w:pPr>
              <w:rPr>
                <w:rFonts w:asciiTheme="majorBidi" w:hAnsiTheme="majorBidi" w:cstheme="majorBidi"/>
                <w:sz w:val="24"/>
                <w:szCs w:val="24"/>
              </w:rPr>
            </w:pPr>
            <w:r>
              <w:rPr>
                <w:rFonts w:asciiTheme="majorBidi" w:hAnsiTheme="majorBidi" w:cstheme="majorBidi"/>
                <w:sz w:val="24"/>
                <w:szCs w:val="24"/>
              </w:rPr>
              <w:t>Shifting slurry pump</w:t>
            </w:r>
          </w:p>
        </w:tc>
        <w:tc>
          <w:tcPr>
            <w:tcW w:w="2126" w:type="dxa"/>
            <w:vAlign w:val="center"/>
          </w:tcPr>
          <w:p w14:paraId="1D5E78EA" w14:textId="71DC71F5" w:rsidR="00CD7543" w:rsidRPr="00684CDA" w:rsidRDefault="00CD7543" w:rsidP="00676112">
            <w:pPr>
              <w:jc w:val="center"/>
              <w:rPr>
                <w:rFonts w:asciiTheme="majorBidi" w:hAnsiTheme="majorBidi" w:cstheme="majorBidi"/>
                <w:color w:val="000000" w:themeColor="text1"/>
              </w:rPr>
            </w:pPr>
            <w:r>
              <w:rPr>
                <w:rFonts w:asciiTheme="majorBidi" w:hAnsiTheme="majorBidi" w:cstheme="majorBidi"/>
                <w:color w:val="000000" w:themeColor="text1"/>
              </w:rPr>
              <w:t>1</w:t>
            </w:r>
          </w:p>
        </w:tc>
      </w:tr>
      <w:tr w:rsidR="00CD7543" w:rsidRPr="00684CDA" w14:paraId="1F6A03E5" w14:textId="77777777" w:rsidTr="00CD7543">
        <w:tc>
          <w:tcPr>
            <w:tcW w:w="826" w:type="dxa"/>
          </w:tcPr>
          <w:p w14:paraId="6FC4C9B5" w14:textId="77777777" w:rsidR="00CD7543" w:rsidRPr="00684CDA" w:rsidRDefault="00CD7543" w:rsidP="00676112">
            <w:pPr>
              <w:pStyle w:val="ListParagraph"/>
              <w:numPr>
                <w:ilvl w:val="0"/>
                <w:numId w:val="3"/>
              </w:numPr>
              <w:rPr>
                <w:rFonts w:asciiTheme="majorBidi" w:hAnsiTheme="majorBidi" w:cstheme="majorBidi"/>
                <w:color w:val="000000" w:themeColor="text1"/>
              </w:rPr>
            </w:pPr>
          </w:p>
        </w:tc>
        <w:tc>
          <w:tcPr>
            <w:tcW w:w="7504" w:type="dxa"/>
            <w:vAlign w:val="center"/>
          </w:tcPr>
          <w:p w14:paraId="6B7B0EB3" w14:textId="310CC329" w:rsidR="00CD7543" w:rsidRPr="00684CDA" w:rsidRDefault="00CD7543" w:rsidP="00676112">
            <w:pPr>
              <w:rPr>
                <w:rFonts w:asciiTheme="majorBidi" w:hAnsiTheme="majorBidi" w:cstheme="majorBidi"/>
                <w:sz w:val="24"/>
                <w:szCs w:val="24"/>
              </w:rPr>
            </w:pPr>
            <w:r>
              <w:rPr>
                <w:rFonts w:asciiTheme="majorBidi" w:hAnsiTheme="majorBidi" w:cstheme="majorBidi"/>
                <w:sz w:val="24"/>
                <w:szCs w:val="24"/>
              </w:rPr>
              <w:t>Filter press</w:t>
            </w:r>
          </w:p>
        </w:tc>
        <w:tc>
          <w:tcPr>
            <w:tcW w:w="2126" w:type="dxa"/>
            <w:vAlign w:val="center"/>
          </w:tcPr>
          <w:p w14:paraId="0FED5888" w14:textId="51A7B8CF" w:rsidR="00CD7543" w:rsidRPr="00684CDA" w:rsidRDefault="00CD7543" w:rsidP="00676112">
            <w:pPr>
              <w:jc w:val="center"/>
              <w:rPr>
                <w:rFonts w:asciiTheme="majorBidi" w:hAnsiTheme="majorBidi" w:cstheme="majorBidi"/>
                <w:color w:val="000000" w:themeColor="text1"/>
              </w:rPr>
            </w:pPr>
            <w:r>
              <w:rPr>
                <w:rFonts w:asciiTheme="majorBidi" w:hAnsiTheme="majorBidi" w:cstheme="majorBidi"/>
                <w:color w:val="000000" w:themeColor="text1"/>
              </w:rPr>
              <w:t>1</w:t>
            </w:r>
          </w:p>
        </w:tc>
      </w:tr>
      <w:tr w:rsidR="00CD7543" w:rsidRPr="00684CDA" w14:paraId="753B94A1" w14:textId="77777777" w:rsidTr="00CD7543">
        <w:tc>
          <w:tcPr>
            <w:tcW w:w="826" w:type="dxa"/>
          </w:tcPr>
          <w:p w14:paraId="07668A9F" w14:textId="77777777" w:rsidR="00CD7543" w:rsidRPr="00684CDA" w:rsidRDefault="00CD7543" w:rsidP="00676112">
            <w:pPr>
              <w:pStyle w:val="ListParagraph"/>
              <w:numPr>
                <w:ilvl w:val="0"/>
                <w:numId w:val="3"/>
              </w:numPr>
              <w:rPr>
                <w:rFonts w:asciiTheme="majorBidi" w:hAnsiTheme="majorBidi" w:cstheme="majorBidi"/>
                <w:color w:val="000000" w:themeColor="text1"/>
              </w:rPr>
            </w:pPr>
          </w:p>
        </w:tc>
        <w:tc>
          <w:tcPr>
            <w:tcW w:w="7504" w:type="dxa"/>
            <w:vAlign w:val="center"/>
          </w:tcPr>
          <w:p w14:paraId="03E0AA4A" w14:textId="2A69D0E4" w:rsidR="00CD7543" w:rsidRPr="00684CDA" w:rsidRDefault="00CD7543" w:rsidP="00676112">
            <w:pPr>
              <w:rPr>
                <w:rFonts w:asciiTheme="majorBidi" w:hAnsiTheme="majorBidi" w:cstheme="majorBidi"/>
                <w:sz w:val="24"/>
                <w:szCs w:val="24"/>
              </w:rPr>
            </w:pPr>
            <w:r>
              <w:rPr>
                <w:rFonts w:asciiTheme="majorBidi" w:hAnsiTheme="majorBidi" w:cstheme="majorBidi"/>
                <w:sz w:val="24"/>
                <w:szCs w:val="24"/>
              </w:rPr>
              <w:t>Pug mill</w:t>
            </w:r>
          </w:p>
        </w:tc>
        <w:tc>
          <w:tcPr>
            <w:tcW w:w="2126" w:type="dxa"/>
            <w:vAlign w:val="center"/>
          </w:tcPr>
          <w:p w14:paraId="3B88413D" w14:textId="387F7FB0" w:rsidR="00CD7543" w:rsidRPr="00684CDA" w:rsidRDefault="00CD7543" w:rsidP="00676112">
            <w:pPr>
              <w:jc w:val="center"/>
              <w:rPr>
                <w:rFonts w:asciiTheme="majorBidi" w:hAnsiTheme="majorBidi" w:cstheme="majorBidi"/>
                <w:color w:val="000000" w:themeColor="text1"/>
              </w:rPr>
            </w:pPr>
            <w:r>
              <w:rPr>
                <w:rFonts w:asciiTheme="majorBidi" w:hAnsiTheme="majorBidi" w:cstheme="majorBidi"/>
                <w:color w:val="000000" w:themeColor="text1"/>
              </w:rPr>
              <w:t>1</w:t>
            </w:r>
          </w:p>
        </w:tc>
      </w:tr>
      <w:tr w:rsidR="00CD7543" w:rsidRPr="00684CDA" w14:paraId="3315350E" w14:textId="77777777" w:rsidTr="00CD7543">
        <w:tc>
          <w:tcPr>
            <w:tcW w:w="826" w:type="dxa"/>
          </w:tcPr>
          <w:p w14:paraId="3C5235A3" w14:textId="77777777" w:rsidR="00CD7543" w:rsidRPr="00684CDA" w:rsidRDefault="00CD7543" w:rsidP="00676112">
            <w:pPr>
              <w:pStyle w:val="ListParagraph"/>
              <w:numPr>
                <w:ilvl w:val="0"/>
                <w:numId w:val="3"/>
              </w:numPr>
              <w:rPr>
                <w:rFonts w:asciiTheme="majorBidi" w:hAnsiTheme="majorBidi" w:cstheme="majorBidi"/>
                <w:color w:val="000000" w:themeColor="text1"/>
              </w:rPr>
            </w:pPr>
          </w:p>
        </w:tc>
        <w:tc>
          <w:tcPr>
            <w:tcW w:w="7504" w:type="dxa"/>
            <w:vAlign w:val="center"/>
          </w:tcPr>
          <w:p w14:paraId="38E07CAA" w14:textId="0E525A02" w:rsidR="00CD7543" w:rsidRPr="00684CDA" w:rsidRDefault="00CD7543" w:rsidP="00676112">
            <w:pPr>
              <w:rPr>
                <w:rFonts w:asciiTheme="majorBidi" w:hAnsiTheme="majorBidi" w:cstheme="majorBidi"/>
                <w:sz w:val="24"/>
                <w:szCs w:val="24"/>
              </w:rPr>
            </w:pPr>
            <w:r>
              <w:rPr>
                <w:rFonts w:asciiTheme="majorBidi" w:hAnsiTheme="majorBidi" w:cstheme="majorBidi"/>
                <w:sz w:val="24"/>
                <w:szCs w:val="24"/>
              </w:rPr>
              <w:t>Vacuum pump</w:t>
            </w:r>
          </w:p>
        </w:tc>
        <w:tc>
          <w:tcPr>
            <w:tcW w:w="2126" w:type="dxa"/>
            <w:vAlign w:val="center"/>
          </w:tcPr>
          <w:p w14:paraId="1134D67D" w14:textId="0853B4C1" w:rsidR="00CD7543" w:rsidRPr="00684CDA" w:rsidRDefault="00CD7543" w:rsidP="00676112">
            <w:pPr>
              <w:jc w:val="center"/>
              <w:rPr>
                <w:rFonts w:asciiTheme="majorBidi" w:hAnsiTheme="majorBidi" w:cstheme="majorBidi"/>
                <w:color w:val="000000" w:themeColor="text1"/>
              </w:rPr>
            </w:pPr>
            <w:r>
              <w:rPr>
                <w:rFonts w:asciiTheme="majorBidi" w:hAnsiTheme="majorBidi" w:cstheme="majorBidi"/>
                <w:color w:val="000000" w:themeColor="text1"/>
              </w:rPr>
              <w:t>1</w:t>
            </w:r>
          </w:p>
        </w:tc>
      </w:tr>
      <w:tr w:rsidR="00CD7543" w:rsidRPr="00684CDA" w14:paraId="3E9243EC" w14:textId="77777777" w:rsidTr="00CD7543">
        <w:tc>
          <w:tcPr>
            <w:tcW w:w="826" w:type="dxa"/>
          </w:tcPr>
          <w:p w14:paraId="696AF503" w14:textId="77777777" w:rsidR="00CD7543" w:rsidRPr="00684CDA" w:rsidRDefault="00CD7543" w:rsidP="00676112">
            <w:pPr>
              <w:pStyle w:val="ListParagraph"/>
              <w:numPr>
                <w:ilvl w:val="0"/>
                <w:numId w:val="3"/>
              </w:numPr>
              <w:rPr>
                <w:rFonts w:asciiTheme="majorBidi" w:hAnsiTheme="majorBidi" w:cstheme="majorBidi"/>
                <w:color w:val="000000" w:themeColor="text1"/>
              </w:rPr>
            </w:pPr>
          </w:p>
        </w:tc>
        <w:tc>
          <w:tcPr>
            <w:tcW w:w="7504" w:type="dxa"/>
            <w:vAlign w:val="center"/>
          </w:tcPr>
          <w:p w14:paraId="47465ABE" w14:textId="0E4A022B" w:rsidR="00CD7543" w:rsidRPr="00684CDA" w:rsidRDefault="00CD7543" w:rsidP="00676112">
            <w:pPr>
              <w:rPr>
                <w:rFonts w:asciiTheme="majorBidi" w:hAnsiTheme="majorBidi" w:cstheme="majorBidi"/>
                <w:sz w:val="24"/>
                <w:szCs w:val="24"/>
              </w:rPr>
            </w:pPr>
            <w:r>
              <w:rPr>
                <w:rFonts w:asciiTheme="majorBidi" w:hAnsiTheme="majorBidi" w:cstheme="majorBidi"/>
                <w:sz w:val="24"/>
                <w:szCs w:val="24"/>
              </w:rPr>
              <w:t>Cup roller machine</w:t>
            </w:r>
          </w:p>
        </w:tc>
        <w:tc>
          <w:tcPr>
            <w:tcW w:w="2126" w:type="dxa"/>
            <w:vAlign w:val="center"/>
          </w:tcPr>
          <w:p w14:paraId="272B2E0C" w14:textId="4841EBFC" w:rsidR="00CD7543" w:rsidRPr="00684CDA" w:rsidRDefault="00CD7543" w:rsidP="00676112">
            <w:pPr>
              <w:jc w:val="center"/>
              <w:rPr>
                <w:rFonts w:asciiTheme="majorBidi" w:hAnsiTheme="majorBidi" w:cstheme="majorBidi"/>
                <w:color w:val="000000" w:themeColor="text1"/>
              </w:rPr>
            </w:pPr>
            <w:r>
              <w:rPr>
                <w:rFonts w:asciiTheme="majorBidi" w:hAnsiTheme="majorBidi" w:cstheme="majorBidi"/>
                <w:color w:val="000000" w:themeColor="text1"/>
              </w:rPr>
              <w:t>1</w:t>
            </w:r>
          </w:p>
        </w:tc>
      </w:tr>
      <w:tr w:rsidR="00CD7543" w:rsidRPr="00684CDA" w14:paraId="0A7DBEA4" w14:textId="77777777" w:rsidTr="00CD7543">
        <w:tc>
          <w:tcPr>
            <w:tcW w:w="826" w:type="dxa"/>
          </w:tcPr>
          <w:p w14:paraId="7743472E" w14:textId="77777777" w:rsidR="00CD7543" w:rsidRPr="00684CDA" w:rsidRDefault="00CD7543" w:rsidP="00676112">
            <w:pPr>
              <w:pStyle w:val="ListParagraph"/>
              <w:numPr>
                <w:ilvl w:val="0"/>
                <w:numId w:val="3"/>
              </w:numPr>
              <w:rPr>
                <w:rFonts w:asciiTheme="majorBidi" w:hAnsiTheme="majorBidi" w:cstheme="majorBidi"/>
                <w:color w:val="000000" w:themeColor="text1"/>
              </w:rPr>
            </w:pPr>
          </w:p>
        </w:tc>
        <w:tc>
          <w:tcPr>
            <w:tcW w:w="7504" w:type="dxa"/>
            <w:vAlign w:val="center"/>
          </w:tcPr>
          <w:p w14:paraId="6B0E9F80" w14:textId="2406FD83" w:rsidR="00CD7543" w:rsidRPr="00684CDA" w:rsidRDefault="00CD7543" w:rsidP="00676112">
            <w:pPr>
              <w:rPr>
                <w:rFonts w:asciiTheme="majorBidi" w:hAnsiTheme="majorBidi" w:cstheme="majorBidi"/>
                <w:sz w:val="24"/>
                <w:szCs w:val="24"/>
              </w:rPr>
            </w:pPr>
            <w:r>
              <w:rPr>
                <w:rFonts w:asciiTheme="majorBidi" w:hAnsiTheme="majorBidi" w:cstheme="majorBidi"/>
                <w:sz w:val="24"/>
                <w:szCs w:val="24"/>
              </w:rPr>
              <w:t>Dryer</w:t>
            </w:r>
          </w:p>
        </w:tc>
        <w:tc>
          <w:tcPr>
            <w:tcW w:w="2126" w:type="dxa"/>
            <w:vAlign w:val="center"/>
          </w:tcPr>
          <w:p w14:paraId="3795D79F" w14:textId="3B3851B3" w:rsidR="00CD7543" w:rsidRPr="00684CDA" w:rsidRDefault="00CD7543" w:rsidP="00676112">
            <w:pPr>
              <w:jc w:val="center"/>
              <w:rPr>
                <w:rFonts w:asciiTheme="majorBidi" w:hAnsiTheme="majorBidi" w:cstheme="majorBidi"/>
                <w:color w:val="000000" w:themeColor="text1"/>
              </w:rPr>
            </w:pPr>
            <w:r>
              <w:rPr>
                <w:rFonts w:asciiTheme="majorBidi" w:hAnsiTheme="majorBidi" w:cstheme="majorBidi"/>
                <w:color w:val="000000" w:themeColor="text1"/>
              </w:rPr>
              <w:t>1</w:t>
            </w:r>
          </w:p>
        </w:tc>
      </w:tr>
      <w:tr w:rsidR="00CD7543" w:rsidRPr="00684CDA" w14:paraId="636D41EC" w14:textId="77777777" w:rsidTr="00CD7543">
        <w:tc>
          <w:tcPr>
            <w:tcW w:w="826" w:type="dxa"/>
          </w:tcPr>
          <w:p w14:paraId="6352EABD" w14:textId="77777777" w:rsidR="00CD7543" w:rsidRPr="00684CDA" w:rsidRDefault="00CD7543" w:rsidP="00676112">
            <w:pPr>
              <w:pStyle w:val="ListParagraph"/>
              <w:numPr>
                <w:ilvl w:val="0"/>
                <w:numId w:val="3"/>
              </w:numPr>
              <w:rPr>
                <w:rFonts w:asciiTheme="majorBidi" w:hAnsiTheme="majorBidi" w:cstheme="majorBidi"/>
                <w:color w:val="000000" w:themeColor="text1"/>
              </w:rPr>
            </w:pPr>
          </w:p>
        </w:tc>
        <w:tc>
          <w:tcPr>
            <w:tcW w:w="7504" w:type="dxa"/>
            <w:vAlign w:val="center"/>
          </w:tcPr>
          <w:p w14:paraId="7F045143" w14:textId="7AA301F6" w:rsidR="00CD7543" w:rsidRPr="00684CDA" w:rsidRDefault="00CD7543" w:rsidP="00676112">
            <w:pPr>
              <w:rPr>
                <w:rFonts w:asciiTheme="majorBidi" w:hAnsiTheme="majorBidi" w:cstheme="majorBidi"/>
                <w:sz w:val="24"/>
                <w:szCs w:val="24"/>
              </w:rPr>
            </w:pPr>
            <w:r>
              <w:rPr>
                <w:rFonts w:asciiTheme="majorBidi" w:hAnsiTheme="majorBidi" w:cstheme="majorBidi"/>
                <w:sz w:val="24"/>
                <w:szCs w:val="24"/>
              </w:rPr>
              <w:t>Finishing machine</w:t>
            </w:r>
          </w:p>
        </w:tc>
        <w:tc>
          <w:tcPr>
            <w:tcW w:w="2126" w:type="dxa"/>
            <w:vAlign w:val="center"/>
          </w:tcPr>
          <w:p w14:paraId="37917CCB" w14:textId="5A8F3493" w:rsidR="00CD7543" w:rsidRPr="00684CDA" w:rsidRDefault="00CD7543" w:rsidP="00676112">
            <w:pPr>
              <w:jc w:val="center"/>
              <w:rPr>
                <w:rFonts w:asciiTheme="majorBidi" w:hAnsiTheme="majorBidi" w:cstheme="majorBidi"/>
                <w:color w:val="000000" w:themeColor="text1"/>
              </w:rPr>
            </w:pPr>
            <w:r>
              <w:rPr>
                <w:rFonts w:asciiTheme="majorBidi" w:hAnsiTheme="majorBidi" w:cstheme="majorBidi"/>
                <w:color w:val="000000" w:themeColor="text1"/>
              </w:rPr>
              <w:t>1</w:t>
            </w:r>
          </w:p>
        </w:tc>
      </w:tr>
      <w:tr w:rsidR="00CD7543" w:rsidRPr="00684CDA" w14:paraId="39A15F65" w14:textId="77777777" w:rsidTr="00CD7543">
        <w:tc>
          <w:tcPr>
            <w:tcW w:w="826" w:type="dxa"/>
          </w:tcPr>
          <w:p w14:paraId="18AE62CE" w14:textId="77777777" w:rsidR="00CD7543" w:rsidRPr="00684CDA" w:rsidRDefault="00CD7543" w:rsidP="00676112">
            <w:pPr>
              <w:pStyle w:val="ListParagraph"/>
              <w:numPr>
                <w:ilvl w:val="0"/>
                <w:numId w:val="3"/>
              </w:numPr>
              <w:rPr>
                <w:rFonts w:asciiTheme="majorBidi" w:hAnsiTheme="majorBidi" w:cstheme="majorBidi"/>
                <w:color w:val="000000" w:themeColor="text1"/>
              </w:rPr>
            </w:pPr>
          </w:p>
        </w:tc>
        <w:tc>
          <w:tcPr>
            <w:tcW w:w="7504" w:type="dxa"/>
            <w:vAlign w:val="center"/>
          </w:tcPr>
          <w:p w14:paraId="75112EB5" w14:textId="5546B24D" w:rsidR="00CD7543" w:rsidRPr="00684CDA" w:rsidRDefault="00CD7543" w:rsidP="00676112">
            <w:pPr>
              <w:rPr>
                <w:rFonts w:asciiTheme="majorBidi" w:hAnsiTheme="majorBidi" w:cstheme="majorBidi"/>
                <w:sz w:val="24"/>
                <w:szCs w:val="24"/>
              </w:rPr>
            </w:pPr>
            <w:r>
              <w:rPr>
                <w:rFonts w:asciiTheme="majorBidi" w:hAnsiTheme="majorBidi" w:cstheme="majorBidi"/>
                <w:sz w:val="24"/>
                <w:szCs w:val="24"/>
              </w:rPr>
              <w:t>Plaster of Paris mixing machine</w:t>
            </w:r>
          </w:p>
        </w:tc>
        <w:tc>
          <w:tcPr>
            <w:tcW w:w="2126" w:type="dxa"/>
            <w:vAlign w:val="center"/>
          </w:tcPr>
          <w:p w14:paraId="5684A456" w14:textId="1354EFF8" w:rsidR="00CD7543" w:rsidRPr="00684CDA" w:rsidRDefault="00CD7543" w:rsidP="00676112">
            <w:pPr>
              <w:jc w:val="center"/>
              <w:rPr>
                <w:rFonts w:asciiTheme="majorBidi" w:hAnsiTheme="majorBidi" w:cstheme="majorBidi"/>
                <w:color w:val="000000" w:themeColor="text1"/>
              </w:rPr>
            </w:pPr>
            <w:r>
              <w:rPr>
                <w:rFonts w:asciiTheme="majorBidi" w:hAnsiTheme="majorBidi" w:cstheme="majorBidi"/>
                <w:color w:val="000000" w:themeColor="text1"/>
              </w:rPr>
              <w:t>1</w:t>
            </w:r>
          </w:p>
        </w:tc>
      </w:tr>
      <w:tr w:rsidR="00CD7543" w:rsidRPr="00684CDA" w14:paraId="068BE3A0" w14:textId="77777777" w:rsidTr="00CD7543">
        <w:tc>
          <w:tcPr>
            <w:tcW w:w="826" w:type="dxa"/>
          </w:tcPr>
          <w:p w14:paraId="0ED960CD" w14:textId="77777777" w:rsidR="00CD7543" w:rsidRPr="00684CDA" w:rsidRDefault="00CD7543" w:rsidP="00676112">
            <w:pPr>
              <w:pStyle w:val="ListParagraph"/>
              <w:numPr>
                <w:ilvl w:val="0"/>
                <w:numId w:val="3"/>
              </w:numPr>
              <w:rPr>
                <w:rFonts w:asciiTheme="majorBidi" w:hAnsiTheme="majorBidi" w:cstheme="majorBidi"/>
                <w:color w:val="000000" w:themeColor="text1"/>
              </w:rPr>
            </w:pPr>
          </w:p>
        </w:tc>
        <w:tc>
          <w:tcPr>
            <w:tcW w:w="7504" w:type="dxa"/>
            <w:vAlign w:val="center"/>
          </w:tcPr>
          <w:p w14:paraId="44635371" w14:textId="467323D8" w:rsidR="00CD7543" w:rsidRPr="00684CDA" w:rsidRDefault="00CD7543" w:rsidP="00676112">
            <w:pPr>
              <w:rPr>
                <w:rFonts w:asciiTheme="majorBidi" w:hAnsiTheme="majorBidi" w:cstheme="majorBidi"/>
                <w:sz w:val="24"/>
                <w:szCs w:val="24"/>
              </w:rPr>
            </w:pPr>
            <w:r>
              <w:rPr>
                <w:rFonts w:asciiTheme="majorBidi" w:hAnsiTheme="majorBidi" w:cstheme="majorBidi"/>
                <w:sz w:val="24"/>
                <w:szCs w:val="24"/>
              </w:rPr>
              <w:t>Screen printing machine</w:t>
            </w:r>
          </w:p>
        </w:tc>
        <w:tc>
          <w:tcPr>
            <w:tcW w:w="2126" w:type="dxa"/>
            <w:vAlign w:val="center"/>
          </w:tcPr>
          <w:p w14:paraId="53ABF2BB" w14:textId="1893F875" w:rsidR="00CD7543" w:rsidRPr="00684CDA" w:rsidRDefault="00CD7543" w:rsidP="00676112">
            <w:pPr>
              <w:jc w:val="center"/>
              <w:rPr>
                <w:rFonts w:asciiTheme="majorBidi" w:hAnsiTheme="majorBidi" w:cstheme="majorBidi"/>
                <w:color w:val="000000" w:themeColor="text1"/>
              </w:rPr>
            </w:pPr>
            <w:r>
              <w:rPr>
                <w:rFonts w:asciiTheme="majorBidi" w:hAnsiTheme="majorBidi" w:cstheme="majorBidi"/>
                <w:color w:val="000000" w:themeColor="text1"/>
              </w:rPr>
              <w:t>1</w:t>
            </w:r>
          </w:p>
        </w:tc>
      </w:tr>
      <w:tr w:rsidR="00CD7543" w:rsidRPr="00684CDA" w14:paraId="7C73B97F" w14:textId="77777777" w:rsidTr="00CD7543">
        <w:tc>
          <w:tcPr>
            <w:tcW w:w="826" w:type="dxa"/>
          </w:tcPr>
          <w:p w14:paraId="5778058C" w14:textId="77777777" w:rsidR="00CD7543" w:rsidRPr="00684CDA" w:rsidRDefault="00CD7543" w:rsidP="00676112">
            <w:pPr>
              <w:pStyle w:val="ListParagraph"/>
              <w:numPr>
                <w:ilvl w:val="0"/>
                <w:numId w:val="3"/>
              </w:numPr>
              <w:rPr>
                <w:rFonts w:asciiTheme="majorBidi" w:hAnsiTheme="majorBidi" w:cstheme="majorBidi"/>
                <w:color w:val="000000" w:themeColor="text1"/>
              </w:rPr>
            </w:pPr>
          </w:p>
        </w:tc>
        <w:tc>
          <w:tcPr>
            <w:tcW w:w="7504" w:type="dxa"/>
            <w:vAlign w:val="center"/>
          </w:tcPr>
          <w:p w14:paraId="3279C0D3" w14:textId="2D28F7A7" w:rsidR="00CD7543" w:rsidRPr="00443095" w:rsidRDefault="00CD7543" w:rsidP="00676112">
            <w:pPr>
              <w:rPr>
                <w:rFonts w:asciiTheme="majorBidi" w:hAnsiTheme="majorBidi" w:cstheme="majorBidi"/>
                <w:sz w:val="24"/>
                <w:szCs w:val="24"/>
              </w:rPr>
            </w:pPr>
            <w:r w:rsidRPr="00443095">
              <w:rPr>
                <w:rFonts w:asciiTheme="majorBidi" w:hAnsiTheme="majorBidi" w:cstheme="majorBidi"/>
                <w:sz w:val="24"/>
                <w:szCs w:val="24"/>
              </w:rPr>
              <w:t>PPEs (Safety Goggles, Safety Gloves, Ear Plugs, Anti-Static Gloves, Safety Helmet, Safety Shoes, Apron, Mask</w:t>
            </w:r>
            <w:r w:rsidR="00443095">
              <w:rPr>
                <w:rFonts w:asciiTheme="majorBidi" w:hAnsiTheme="majorBidi" w:cstheme="majorBidi"/>
                <w:sz w:val="24"/>
                <w:szCs w:val="24"/>
              </w:rPr>
              <w:t>/</w:t>
            </w:r>
            <w:r w:rsidRPr="00443095">
              <w:rPr>
                <w:rFonts w:asciiTheme="majorBidi" w:hAnsiTheme="majorBidi" w:cstheme="majorBidi"/>
                <w:sz w:val="24"/>
                <w:szCs w:val="24"/>
              </w:rPr>
              <w:t>Respirator, Safety Belts)</w:t>
            </w:r>
          </w:p>
        </w:tc>
        <w:tc>
          <w:tcPr>
            <w:tcW w:w="2126" w:type="dxa"/>
            <w:vAlign w:val="center"/>
          </w:tcPr>
          <w:p w14:paraId="55CB89D6" w14:textId="4457A68B" w:rsidR="00CD7543" w:rsidRPr="00684CDA" w:rsidRDefault="00CD7543" w:rsidP="00676112">
            <w:pPr>
              <w:jc w:val="center"/>
              <w:rPr>
                <w:rFonts w:asciiTheme="majorBidi" w:hAnsiTheme="majorBidi" w:cstheme="majorBidi"/>
                <w:color w:val="000000" w:themeColor="text1"/>
              </w:rPr>
            </w:pPr>
            <w:r w:rsidRPr="00684CDA">
              <w:rPr>
                <w:rFonts w:asciiTheme="majorBidi" w:hAnsiTheme="majorBidi" w:cstheme="majorBidi"/>
                <w:w w:val="90"/>
                <w:sz w:val="24"/>
                <w:szCs w:val="24"/>
              </w:rPr>
              <w:t>25 SET</w:t>
            </w:r>
          </w:p>
        </w:tc>
      </w:tr>
      <w:tr w:rsidR="00CD7543" w:rsidRPr="00684CDA" w14:paraId="370FB9CF" w14:textId="77777777" w:rsidTr="00CD7543">
        <w:tc>
          <w:tcPr>
            <w:tcW w:w="826" w:type="dxa"/>
          </w:tcPr>
          <w:p w14:paraId="0C93D0C1" w14:textId="77777777" w:rsidR="00CD7543" w:rsidRPr="00684CDA" w:rsidRDefault="00CD7543" w:rsidP="00676112">
            <w:pPr>
              <w:pStyle w:val="ListParagraph"/>
              <w:numPr>
                <w:ilvl w:val="0"/>
                <w:numId w:val="3"/>
              </w:numPr>
              <w:rPr>
                <w:rFonts w:asciiTheme="majorBidi" w:hAnsiTheme="majorBidi" w:cstheme="majorBidi"/>
                <w:color w:val="000000" w:themeColor="text1"/>
              </w:rPr>
            </w:pPr>
          </w:p>
        </w:tc>
        <w:tc>
          <w:tcPr>
            <w:tcW w:w="7504" w:type="dxa"/>
            <w:vAlign w:val="center"/>
          </w:tcPr>
          <w:p w14:paraId="1DBC20E8" w14:textId="51BB5B4F" w:rsidR="00CD7543" w:rsidRPr="00443095" w:rsidRDefault="00CD7543" w:rsidP="00676112">
            <w:pPr>
              <w:rPr>
                <w:rFonts w:asciiTheme="majorBidi" w:hAnsiTheme="majorBidi" w:cstheme="majorBidi"/>
                <w:sz w:val="24"/>
                <w:szCs w:val="24"/>
              </w:rPr>
            </w:pPr>
            <w:r w:rsidRPr="00443095">
              <w:rPr>
                <w:rFonts w:asciiTheme="majorBidi" w:hAnsiTheme="majorBidi" w:cstheme="majorBidi"/>
                <w:sz w:val="24"/>
                <w:szCs w:val="24"/>
              </w:rPr>
              <w:t>First Aid Box (Durable plastic or metal box, compact size, containing basic medical supplies (bandages, antiseptic, scissors, gloves, etc.))</w:t>
            </w:r>
          </w:p>
        </w:tc>
        <w:tc>
          <w:tcPr>
            <w:tcW w:w="2126" w:type="dxa"/>
            <w:vAlign w:val="center"/>
          </w:tcPr>
          <w:p w14:paraId="247852DD" w14:textId="719CFDFB" w:rsidR="00CD7543" w:rsidRPr="00684CDA" w:rsidRDefault="00CD7543" w:rsidP="00676112">
            <w:pPr>
              <w:jc w:val="center"/>
              <w:rPr>
                <w:rFonts w:asciiTheme="majorBidi" w:hAnsiTheme="majorBidi" w:cstheme="majorBidi"/>
                <w:color w:val="000000" w:themeColor="text1"/>
              </w:rPr>
            </w:pPr>
            <w:r w:rsidRPr="00684CDA">
              <w:rPr>
                <w:rFonts w:asciiTheme="majorBidi" w:hAnsiTheme="majorBidi" w:cstheme="majorBidi"/>
                <w:w w:val="90"/>
                <w:sz w:val="24"/>
                <w:szCs w:val="24"/>
              </w:rPr>
              <w:t>5</w:t>
            </w:r>
          </w:p>
        </w:tc>
      </w:tr>
      <w:tr w:rsidR="00CD7543" w:rsidRPr="00684CDA" w14:paraId="213FCBDF" w14:textId="77777777" w:rsidTr="00CD7543">
        <w:tc>
          <w:tcPr>
            <w:tcW w:w="826" w:type="dxa"/>
          </w:tcPr>
          <w:p w14:paraId="5D504CA1" w14:textId="77777777" w:rsidR="00CD7543" w:rsidRPr="00684CDA" w:rsidRDefault="00CD7543" w:rsidP="00676112">
            <w:pPr>
              <w:pStyle w:val="ListParagraph"/>
              <w:numPr>
                <w:ilvl w:val="0"/>
                <w:numId w:val="3"/>
              </w:numPr>
              <w:rPr>
                <w:rFonts w:asciiTheme="majorBidi" w:hAnsiTheme="majorBidi" w:cstheme="majorBidi"/>
                <w:color w:val="000000" w:themeColor="text1"/>
              </w:rPr>
            </w:pPr>
          </w:p>
        </w:tc>
        <w:tc>
          <w:tcPr>
            <w:tcW w:w="7504" w:type="dxa"/>
            <w:vAlign w:val="center"/>
          </w:tcPr>
          <w:p w14:paraId="6C98AE4D" w14:textId="764680C9" w:rsidR="00CD7543" w:rsidRPr="00443095" w:rsidRDefault="00CD7543" w:rsidP="00676112">
            <w:pPr>
              <w:rPr>
                <w:rFonts w:asciiTheme="majorBidi" w:hAnsiTheme="majorBidi" w:cstheme="majorBidi"/>
                <w:sz w:val="24"/>
                <w:szCs w:val="24"/>
              </w:rPr>
            </w:pPr>
            <w:r w:rsidRPr="00443095">
              <w:rPr>
                <w:rFonts w:asciiTheme="majorBidi" w:hAnsiTheme="majorBidi" w:cstheme="majorBidi"/>
                <w:sz w:val="24"/>
                <w:szCs w:val="24"/>
              </w:rPr>
              <w:t xml:space="preserve">Fire </w:t>
            </w:r>
            <w:r w:rsidR="00443095" w:rsidRPr="00443095">
              <w:rPr>
                <w:rFonts w:asciiTheme="majorBidi" w:hAnsiTheme="majorBidi" w:cstheme="majorBidi"/>
                <w:sz w:val="24"/>
                <w:szCs w:val="24"/>
              </w:rPr>
              <w:t>extinguisher (</w:t>
            </w:r>
            <w:r w:rsidRPr="00443095">
              <w:rPr>
                <w:rFonts w:asciiTheme="majorBidi" w:hAnsiTheme="majorBidi" w:cstheme="majorBidi"/>
                <w:sz w:val="24"/>
                <w:szCs w:val="24"/>
              </w:rPr>
              <w:t>Portable, ABC type, 5–10 kg capacity, pressure-rated, with hose and nozzle)</w:t>
            </w:r>
          </w:p>
        </w:tc>
        <w:tc>
          <w:tcPr>
            <w:tcW w:w="2126" w:type="dxa"/>
            <w:vAlign w:val="center"/>
          </w:tcPr>
          <w:p w14:paraId="654EF5FD" w14:textId="2EC87E12" w:rsidR="00CD7543" w:rsidRPr="00684CDA" w:rsidRDefault="00CD7543" w:rsidP="00676112">
            <w:pPr>
              <w:jc w:val="center"/>
              <w:rPr>
                <w:rFonts w:asciiTheme="majorBidi" w:hAnsiTheme="majorBidi" w:cstheme="majorBidi"/>
                <w:color w:val="000000" w:themeColor="text1"/>
              </w:rPr>
            </w:pPr>
            <w:r w:rsidRPr="00684CDA">
              <w:rPr>
                <w:rFonts w:asciiTheme="majorBidi" w:hAnsiTheme="majorBidi" w:cstheme="majorBidi"/>
                <w:w w:val="90"/>
                <w:sz w:val="24"/>
                <w:szCs w:val="24"/>
              </w:rPr>
              <w:t>5</w:t>
            </w:r>
          </w:p>
        </w:tc>
      </w:tr>
    </w:tbl>
    <w:p w14:paraId="43A646A2" w14:textId="77777777" w:rsidR="00684CDA" w:rsidRDefault="00684CDA" w:rsidP="0094742E">
      <w:pPr>
        <w:spacing w:after="0"/>
        <w:ind w:left="9"/>
        <w:jc w:val="center"/>
        <w:rPr>
          <w:rFonts w:asciiTheme="majorBidi" w:hAnsiTheme="majorBidi" w:cstheme="majorBidi"/>
          <w:b/>
          <w:color w:val="000000" w:themeColor="text1"/>
        </w:rPr>
      </w:pPr>
    </w:p>
    <w:p w14:paraId="0BB3F02C" w14:textId="7F6E4050" w:rsidR="0094742E" w:rsidRPr="00684CDA" w:rsidRDefault="0094742E" w:rsidP="0094742E">
      <w:pPr>
        <w:spacing w:after="0"/>
        <w:ind w:left="9"/>
        <w:jc w:val="center"/>
        <w:rPr>
          <w:rFonts w:asciiTheme="majorBidi" w:hAnsiTheme="majorBidi" w:cstheme="majorBidi"/>
          <w:b/>
          <w:color w:val="000000" w:themeColor="text1"/>
        </w:rPr>
      </w:pPr>
      <w:r w:rsidRPr="00684CDA">
        <w:rPr>
          <w:rFonts w:asciiTheme="majorBidi" w:hAnsiTheme="majorBidi" w:cstheme="majorBidi"/>
          <w:b/>
          <w:color w:val="000000" w:themeColor="text1"/>
        </w:rPr>
        <w:t>LIST OF CONSUMABLE MATERIAL</w:t>
      </w:r>
    </w:p>
    <w:p w14:paraId="11117E50" w14:textId="49F00561" w:rsidR="0094742E" w:rsidRPr="00684CDA" w:rsidRDefault="0095564E" w:rsidP="0095564E">
      <w:pPr>
        <w:tabs>
          <w:tab w:val="left" w:pos="224"/>
          <w:tab w:val="center" w:pos="5238"/>
        </w:tabs>
        <w:spacing w:after="0"/>
        <w:ind w:left="9"/>
        <w:rPr>
          <w:rFonts w:asciiTheme="majorBidi" w:hAnsiTheme="majorBidi" w:cstheme="majorBidi"/>
          <w:bCs/>
          <w:color w:val="000000" w:themeColor="text1"/>
        </w:rPr>
      </w:pPr>
      <w:r w:rsidRPr="00684CDA">
        <w:rPr>
          <w:rFonts w:asciiTheme="majorBidi" w:hAnsiTheme="majorBidi" w:cstheme="majorBidi"/>
          <w:bCs/>
          <w:color w:val="000000" w:themeColor="text1"/>
        </w:rPr>
        <w:tab/>
      </w:r>
      <w:r w:rsidRPr="00684CDA">
        <w:rPr>
          <w:rFonts w:asciiTheme="majorBidi" w:hAnsiTheme="majorBidi" w:cstheme="majorBidi"/>
          <w:bCs/>
          <w:color w:val="000000" w:themeColor="text1"/>
        </w:rPr>
        <w:tab/>
      </w:r>
      <w:r w:rsidR="0094742E" w:rsidRPr="00684CDA">
        <w:rPr>
          <w:rFonts w:asciiTheme="majorBidi" w:hAnsiTheme="majorBidi" w:cstheme="majorBidi"/>
          <w:bCs/>
          <w:color w:val="000000" w:themeColor="text1"/>
        </w:rPr>
        <w:t xml:space="preserve"> For the Class of 25 </w:t>
      </w:r>
      <w:r w:rsidR="00FF3B65">
        <w:rPr>
          <w:rFonts w:asciiTheme="majorBidi" w:hAnsiTheme="majorBidi" w:cstheme="majorBidi"/>
          <w:bCs/>
          <w:color w:val="000000" w:themeColor="text1"/>
        </w:rPr>
        <w:t>Trainees</w:t>
      </w:r>
      <w:r w:rsidR="0094742E" w:rsidRPr="00684CDA">
        <w:rPr>
          <w:rFonts w:asciiTheme="majorBidi" w:hAnsiTheme="majorBidi" w:cstheme="majorBidi"/>
          <w:bCs/>
          <w:color w:val="000000" w:themeColor="text1"/>
        </w:rPr>
        <w:t xml:space="preserve"> (</w:t>
      </w:r>
      <w:r w:rsidR="00684CDA">
        <w:rPr>
          <w:rFonts w:asciiTheme="majorBidi" w:hAnsiTheme="majorBidi" w:cstheme="majorBidi"/>
          <w:bCs/>
          <w:color w:val="000000" w:themeColor="text1"/>
        </w:rPr>
        <w:t>3</w:t>
      </w:r>
      <w:r w:rsidR="0094742E" w:rsidRPr="00684CDA">
        <w:rPr>
          <w:rFonts w:asciiTheme="majorBidi" w:hAnsiTheme="majorBidi" w:cstheme="majorBidi"/>
          <w:bCs/>
          <w:color w:val="000000" w:themeColor="text1"/>
        </w:rPr>
        <w:t>-Month Course)</w:t>
      </w:r>
    </w:p>
    <w:tbl>
      <w:tblPr>
        <w:tblStyle w:val="TableGrid"/>
        <w:tblW w:w="0" w:type="auto"/>
        <w:tblLook w:val="04A0" w:firstRow="1" w:lastRow="0" w:firstColumn="1" w:lastColumn="0" w:noHBand="0" w:noVBand="1"/>
      </w:tblPr>
      <w:tblGrid>
        <w:gridCol w:w="826"/>
        <w:gridCol w:w="7504"/>
        <w:gridCol w:w="2126"/>
      </w:tblGrid>
      <w:tr w:rsidR="00CD7543" w:rsidRPr="00684CDA" w14:paraId="209D976F" w14:textId="77777777" w:rsidTr="00CD7543">
        <w:tc>
          <w:tcPr>
            <w:tcW w:w="826" w:type="dxa"/>
          </w:tcPr>
          <w:p w14:paraId="67276A9F" w14:textId="6B3053FE" w:rsidR="00CD7543" w:rsidRPr="00684CDA" w:rsidRDefault="00CD7543" w:rsidP="00281BF7">
            <w:pPr>
              <w:spacing w:line="276" w:lineRule="auto"/>
              <w:ind w:left="9"/>
              <w:jc w:val="center"/>
              <w:rPr>
                <w:rFonts w:asciiTheme="majorBidi" w:hAnsiTheme="majorBidi" w:cstheme="majorBidi"/>
                <w:b/>
                <w:color w:val="000000" w:themeColor="text1"/>
              </w:rPr>
            </w:pPr>
            <w:proofErr w:type="spellStart"/>
            <w:proofErr w:type="gramStart"/>
            <w:r w:rsidRPr="00684CDA">
              <w:rPr>
                <w:rFonts w:asciiTheme="majorBidi" w:hAnsiTheme="majorBidi" w:cstheme="majorBidi"/>
                <w:b/>
                <w:color w:val="000000" w:themeColor="text1"/>
              </w:rPr>
              <w:t>S.No</w:t>
            </w:r>
            <w:proofErr w:type="spellEnd"/>
            <w:proofErr w:type="gramEnd"/>
          </w:p>
        </w:tc>
        <w:tc>
          <w:tcPr>
            <w:tcW w:w="7504" w:type="dxa"/>
          </w:tcPr>
          <w:p w14:paraId="6E32525D" w14:textId="77777777" w:rsidR="00CD7543" w:rsidRPr="00684CDA" w:rsidRDefault="00CD7543" w:rsidP="00281BF7">
            <w:pPr>
              <w:spacing w:line="276" w:lineRule="auto"/>
              <w:ind w:left="9"/>
              <w:jc w:val="center"/>
              <w:rPr>
                <w:rFonts w:asciiTheme="majorBidi" w:hAnsiTheme="majorBidi" w:cstheme="majorBidi"/>
                <w:b/>
                <w:color w:val="000000" w:themeColor="text1"/>
              </w:rPr>
            </w:pPr>
            <w:r w:rsidRPr="00684CDA">
              <w:rPr>
                <w:rFonts w:asciiTheme="majorBidi" w:hAnsiTheme="majorBidi" w:cstheme="majorBidi"/>
                <w:b/>
                <w:color w:val="000000" w:themeColor="text1"/>
              </w:rPr>
              <w:t>Name of Items</w:t>
            </w:r>
          </w:p>
        </w:tc>
        <w:tc>
          <w:tcPr>
            <w:tcW w:w="2126" w:type="dxa"/>
          </w:tcPr>
          <w:p w14:paraId="4DE68C34" w14:textId="77777777" w:rsidR="00CD7543" w:rsidRPr="00684CDA" w:rsidRDefault="00CD7543" w:rsidP="00281BF7">
            <w:pPr>
              <w:spacing w:line="276" w:lineRule="auto"/>
              <w:ind w:left="9"/>
              <w:jc w:val="center"/>
              <w:rPr>
                <w:rFonts w:asciiTheme="majorBidi" w:hAnsiTheme="majorBidi" w:cstheme="majorBidi"/>
                <w:b/>
                <w:color w:val="000000" w:themeColor="text1"/>
              </w:rPr>
            </w:pPr>
            <w:r w:rsidRPr="00684CDA">
              <w:rPr>
                <w:rFonts w:asciiTheme="majorBidi" w:hAnsiTheme="majorBidi" w:cstheme="majorBidi"/>
                <w:b/>
                <w:color w:val="000000" w:themeColor="text1"/>
              </w:rPr>
              <w:t>Unit</w:t>
            </w:r>
          </w:p>
        </w:tc>
      </w:tr>
      <w:tr w:rsidR="00CD7543" w:rsidRPr="00684CDA" w14:paraId="64DB86A5" w14:textId="77777777" w:rsidTr="00CD7543">
        <w:tc>
          <w:tcPr>
            <w:tcW w:w="826" w:type="dxa"/>
          </w:tcPr>
          <w:p w14:paraId="58C7506B" w14:textId="77777777" w:rsidR="00CD7543" w:rsidRPr="00684CDA" w:rsidRDefault="00CD7543">
            <w:pPr>
              <w:pStyle w:val="ListParagraph"/>
              <w:numPr>
                <w:ilvl w:val="0"/>
                <w:numId w:val="4"/>
              </w:numPr>
              <w:rPr>
                <w:rFonts w:asciiTheme="majorBidi" w:hAnsiTheme="majorBidi" w:cstheme="majorBidi"/>
                <w:color w:val="000000" w:themeColor="text1"/>
              </w:rPr>
            </w:pPr>
          </w:p>
        </w:tc>
        <w:tc>
          <w:tcPr>
            <w:tcW w:w="7504" w:type="dxa"/>
            <w:vAlign w:val="center"/>
          </w:tcPr>
          <w:p w14:paraId="71650391" w14:textId="10B719A1" w:rsidR="00CD7543" w:rsidRPr="007C2A13" w:rsidRDefault="00CD7543" w:rsidP="00C92A60">
            <w:pPr>
              <w:spacing w:before="100" w:beforeAutospacing="1" w:after="100" w:afterAutospacing="1"/>
              <w:rPr>
                <w:rFonts w:ascii="Times New Roman" w:eastAsia="Times New Roman" w:hAnsi="Times New Roman" w:cs="Times New Roman"/>
                <w:sz w:val="24"/>
                <w:szCs w:val="24"/>
              </w:rPr>
            </w:pPr>
            <w:r w:rsidRPr="007C2A13">
              <w:rPr>
                <w:rFonts w:ascii="Times New Roman" w:eastAsia="Times New Roman" w:hAnsi="Times New Roman" w:cs="Times New Roman"/>
                <w:sz w:val="24"/>
                <w:szCs w:val="24"/>
              </w:rPr>
              <w:t xml:space="preserve">Kiln </w:t>
            </w:r>
            <w:proofErr w:type="spellStart"/>
            <w:r w:rsidRPr="007C2A13">
              <w:rPr>
                <w:rFonts w:ascii="Times New Roman" w:eastAsia="Times New Roman" w:hAnsi="Times New Roman" w:cs="Times New Roman"/>
                <w:sz w:val="24"/>
                <w:szCs w:val="24"/>
              </w:rPr>
              <w:t>furniuture</w:t>
            </w:r>
            <w:proofErr w:type="spellEnd"/>
          </w:p>
        </w:tc>
        <w:tc>
          <w:tcPr>
            <w:tcW w:w="2126" w:type="dxa"/>
            <w:vAlign w:val="center"/>
          </w:tcPr>
          <w:p w14:paraId="74F48D3E" w14:textId="62306801" w:rsidR="00CD7543" w:rsidRPr="007C2A13" w:rsidRDefault="00CD7543" w:rsidP="0095564E">
            <w:pPr>
              <w:jc w:val="center"/>
              <w:rPr>
                <w:rFonts w:ascii="Times New Roman" w:hAnsi="Times New Roman" w:cs="Times New Roman"/>
                <w:color w:val="000000" w:themeColor="text1"/>
                <w:sz w:val="24"/>
                <w:szCs w:val="24"/>
              </w:rPr>
            </w:pPr>
            <w:r w:rsidRPr="007C2A13">
              <w:rPr>
                <w:rFonts w:ascii="Times New Roman" w:hAnsi="Times New Roman" w:cs="Times New Roman"/>
                <w:color w:val="000000" w:themeColor="text1"/>
                <w:sz w:val="24"/>
                <w:szCs w:val="24"/>
              </w:rPr>
              <w:t>10</w:t>
            </w:r>
          </w:p>
        </w:tc>
      </w:tr>
      <w:tr w:rsidR="00CD7543" w:rsidRPr="00684CDA" w14:paraId="4893604A" w14:textId="77777777" w:rsidTr="00CD7543">
        <w:tc>
          <w:tcPr>
            <w:tcW w:w="826" w:type="dxa"/>
          </w:tcPr>
          <w:p w14:paraId="54C96359" w14:textId="77777777" w:rsidR="00CD7543" w:rsidRPr="00684CDA" w:rsidRDefault="00CD7543" w:rsidP="00676112">
            <w:pPr>
              <w:pStyle w:val="ListParagraph"/>
              <w:numPr>
                <w:ilvl w:val="0"/>
                <w:numId w:val="4"/>
              </w:numPr>
              <w:rPr>
                <w:rFonts w:asciiTheme="majorBidi" w:hAnsiTheme="majorBidi" w:cstheme="majorBidi"/>
                <w:color w:val="000000" w:themeColor="text1"/>
              </w:rPr>
            </w:pPr>
          </w:p>
        </w:tc>
        <w:tc>
          <w:tcPr>
            <w:tcW w:w="7504" w:type="dxa"/>
            <w:vAlign w:val="center"/>
          </w:tcPr>
          <w:p w14:paraId="4CF52D64" w14:textId="222C9316" w:rsidR="00CD7543" w:rsidRPr="007C2A13" w:rsidRDefault="00CD7543" w:rsidP="00676112">
            <w:pPr>
              <w:spacing w:before="100" w:beforeAutospacing="1" w:after="100" w:afterAutospacing="1"/>
              <w:rPr>
                <w:rFonts w:ascii="Times New Roman" w:eastAsia="Times New Roman" w:hAnsi="Times New Roman" w:cs="Times New Roman"/>
                <w:sz w:val="24"/>
                <w:szCs w:val="24"/>
              </w:rPr>
            </w:pPr>
            <w:r w:rsidRPr="007C2A13">
              <w:rPr>
                <w:rFonts w:ascii="Times New Roman" w:hAnsi="Times New Roman" w:cs="Times New Roman"/>
                <w:color w:val="000000" w:themeColor="text1"/>
                <w:sz w:val="24"/>
                <w:szCs w:val="24"/>
              </w:rPr>
              <w:t>Frit</w:t>
            </w:r>
          </w:p>
        </w:tc>
        <w:tc>
          <w:tcPr>
            <w:tcW w:w="2126" w:type="dxa"/>
            <w:vAlign w:val="center"/>
          </w:tcPr>
          <w:p w14:paraId="16E41F59" w14:textId="231379A7" w:rsidR="00CD7543" w:rsidRPr="007C2A13" w:rsidRDefault="00CD7543" w:rsidP="00676112">
            <w:pPr>
              <w:jc w:val="center"/>
              <w:rPr>
                <w:rFonts w:ascii="Times New Roman" w:hAnsi="Times New Roman" w:cs="Times New Roman"/>
                <w:color w:val="000000" w:themeColor="text1"/>
                <w:sz w:val="24"/>
                <w:szCs w:val="24"/>
              </w:rPr>
            </w:pPr>
            <w:r w:rsidRPr="007C2A13">
              <w:rPr>
                <w:rFonts w:ascii="Times New Roman" w:hAnsi="Times New Roman" w:cs="Times New Roman"/>
                <w:color w:val="000000" w:themeColor="text1"/>
                <w:sz w:val="24"/>
                <w:szCs w:val="24"/>
              </w:rPr>
              <w:t>25kg</w:t>
            </w:r>
          </w:p>
        </w:tc>
      </w:tr>
      <w:tr w:rsidR="00CD7543" w:rsidRPr="00684CDA" w14:paraId="05B00852" w14:textId="77777777" w:rsidTr="00CD7543">
        <w:tc>
          <w:tcPr>
            <w:tcW w:w="826" w:type="dxa"/>
          </w:tcPr>
          <w:p w14:paraId="58E1D13F" w14:textId="77777777" w:rsidR="00CD7543" w:rsidRPr="00684CDA" w:rsidRDefault="00CD7543" w:rsidP="00676112">
            <w:pPr>
              <w:pStyle w:val="ListParagraph"/>
              <w:numPr>
                <w:ilvl w:val="0"/>
                <w:numId w:val="4"/>
              </w:numPr>
              <w:rPr>
                <w:rFonts w:asciiTheme="majorBidi" w:hAnsiTheme="majorBidi" w:cstheme="majorBidi"/>
                <w:color w:val="000000" w:themeColor="text1"/>
              </w:rPr>
            </w:pPr>
          </w:p>
        </w:tc>
        <w:tc>
          <w:tcPr>
            <w:tcW w:w="7504" w:type="dxa"/>
            <w:vAlign w:val="center"/>
          </w:tcPr>
          <w:p w14:paraId="6A2539F9" w14:textId="3D2EBA29" w:rsidR="00CD7543" w:rsidRPr="007C2A13" w:rsidRDefault="00CD7543" w:rsidP="00676112">
            <w:pPr>
              <w:spacing w:before="100" w:beforeAutospacing="1" w:after="100" w:afterAutospacing="1"/>
              <w:rPr>
                <w:rFonts w:ascii="Times New Roman" w:eastAsia="Times New Roman" w:hAnsi="Times New Roman" w:cs="Times New Roman"/>
                <w:sz w:val="24"/>
                <w:szCs w:val="24"/>
              </w:rPr>
            </w:pPr>
            <w:r w:rsidRPr="007C2A13">
              <w:rPr>
                <w:rFonts w:ascii="Times New Roman" w:hAnsi="Times New Roman" w:cs="Times New Roman"/>
                <w:color w:val="000000" w:themeColor="text1"/>
                <w:sz w:val="24"/>
                <w:szCs w:val="24"/>
              </w:rPr>
              <w:t>Sodium silicate</w:t>
            </w:r>
          </w:p>
        </w:tc>
        <w:tc>
          <w:tcPr>
            <w:tcW w:w="2126" w:type="dxa"/>
            <w:vAlign w:val="center"/>
          </w:tcPr>
          <w:p w14:paraId="493808A2" w14:textId="44A87D1A" w:rsidR="00CD7543" w:rsidRPr="007C2A13" w:rsidRDefault="00CD7543" w:rsidP="00676112">
            <w:pPr>
              <w:jc w:val="center"/>
              <w:rPr>
                <w:rFonts w:ascii="Times New Roman" w:hAnsi="Times New Roman" w:cs="Times New Roman"/>
                <w:color w:val="000000" w:themeColor="text1"/>
                <w:sz w:val="24"/>
                <w:szCs w:val="24"/>
              </w:rPr>
            </w:pPr>
            <w:r w:rsidRPr="007C2A13">
              <w:rPr>
                <w:rFonts w:ascii="Times New Roman" w:hAnsi="Times New Roman" w:cs="Times New Roman"/>
                <w:color w:val="000000" w:themeColor="text1"/>
                <w:sz w:val="24"/>
                <w:szCs w:val="24"/>
              </w:rPr>
              <w:t>5kg</w:t>
            </w:r>
          </w:p>
        </w:tc>
      </w:tr>
      <w:tr w:rsidR="00CD7543" w:rsidRPr="00684CDA" w14:paraId="59CF5491" w14:textId="77777777" w:rsidTr="00CD7543">
        <w:tc>
          <w:tcPr>
            <w:tcW w:w="826" w:type="dxa"/>
          </w:tcPr>
          <w:p w14:paraId="3F822664" w14:textId="77777777" w:rsidR="00CD7543" w:rsidRPr="00684CDA" w:rsidRDefault="00CD7543" w:rsidP="00676112">
            <w:pPr>
              <w:pStyle w:val="ListParagraph"/>
              <w:numPr>
                <w:ilvl w:val="0"/>
                <w:numId w:val="4"/>
              </w:numPr>
              <w:rPr>
                <w:rFonts w:asciiTheme="majorBidi" w:hAnsiTheme="majorBidi" w:cstheme="majorBidi"/>
                <w:color w:val="000000" w:themeColor="text1"/>
              </w:rPr>
            </w:pPr>
          </w:p>
        </w:tc>
        <w:tc>
          <w:tcPr>
            <w:tcW w:w="7504" w:type="dxa"/>
            <w:vAlign w:val="center"/>
          </w:tcPr>
          <w:p w14:paraId="7F079CD2" w14:textId="0ED42FDB" w:rsidR="00CD7543" w:rsidRPr="007C2A13" w:rsidRDefault="00CD7543" w:rsidP="00676112">
            <w:pPr>
              <w:spacing w:before="100" w:beforeAutospacing="1" w:after="100" w:afterAutospacing="1"/>
              <w:rPr>
                <w:rFonts w:ascii="Times New Roman" w:eastAsia="Times New Roman" w:hAnsi="Times New Roman" w:cs="Times New Roman"/>
                <w:sz w:val="24"/>
                <w:szCs w:val="24"/>
              </w:rPr>
            </w:pPr>
            <w:r w:rsidRPr="007C2A13">
              <w:rPr>
                <w:rFonts w:ascii="Times New Roman" w:hAnsi="Times New Roman" w:cs="Times New Roman"/>
                <w:color w:val="000000" w:themeColor="text1"/>
                <w:sz w:val="24"/>
                <w:szCs w:val="24"/>
              </w:rPr>
              <w:t>Soda ash</w:t>
            </w:r>
          </w:p>
        </w:tc>
        <w:tc>
          <w:tcPr>
            <w:tcW w:w="2126" w:type="dxa"/>
            <w:vAlign w:val="center"/>
          </w:tcPr>
          <w:p w14:paraId="5328A85A" w14:textId="7D3C9D20" w:rsidR="00CD7543" w:rsidRPr="007C2A13" w:rsidRDefault="00CD7543" w:rsidP="00676112">
            <w:pPr>
              <w:jc w:val="center"/>
              <w:rPr>
                <w:rFonts w:ascii="Times New Roman" w:hAnsi="Times New Roman" w:cs="Times New Roman"/>
                <w:color w:val="000000" w:themeColor="text1"/>
                <w:sz w:val="24"/>
                <w:szCs w:val="24"/>
              </w:rPr>
            </w:pPr>
            <w:r w:rsidRPr="007C2A13">
              <w:rPr>
                <w:rFonts w:ascii="Times New Roman" w:hAnsi="Times New Roman" w:cs="Times New Roman"/>
                <w:color w:val="000000" w:themeColor="text1"/>
                <w:sz w:val="24"/>
                <w:szCs w:val="24"/>
              </w:rPr>
              <w:t>5kg</w:t>
            </w:r>
          </w:p>
        </w:tc>
      </w:tr>
      <w:tr w:rsidR="00CD7543" w:rsidRPr="00684CDA" w14:paraId="5194D69E" w14:textId="77777777" w:rsidTr="00CD7543">
        <w:tc>
          <w:tcPr>
            <w:tcW w:w="826" w:type="dxa"/>
          </w:tcPr>
          <w:p w14:paraId="3C32CB94" w14:textId="77777777" w:rsidR="00CD7543" w:rsidRPr="00684CDA" w:rsidRDefault="00CD7543" w:rsidP="00676112">
            <w:pPr>
              <w:pStyle w:val="ListParagraph"/>
              <w:numPr>
                <w:ilvl w:val="0"/>
                <w:numId w:val="4"/>
              </w:numPr>
              <w:rPr>
                <w:rFonts w:asciiTheme="majorBidi" w:hAnsiTheme="majorBidi" w:cstheme="majorBidi"/>
                <w:color w:val="000000" w:themeColor="text1"/>
              </w:rPr>
            </w:pPr>
          </w:p>
        </w:tc>
        <w:tc>
          <w:tcPr>
            <w:tcW w:w="7504" w:type="dxa"/>
            <w:vAlign w:val="center"/>
          </w:tcPr>
          <w:p w14:paraId="03B8BB85" w14:textId="1964DA26" w:rsidR="00CD7543" w:rsidRPr="007C2A13" w:rsidRDefault="00CD7543" w:rsidP="00676112">
            <w:pPr>
              <w:spacing w:before="100" w:beforeAutospacing="1" w:after="100" w:afterAutospacing="1"/>
              <w:rPr>
                <w:rFonts w:ascii="Times New Roman" w:eastAsia="Times New Roman" w:hAnsi="Times New Roman" w:cs="Times New Roman"/>
                <w:sz w:val="24"/>
                <w:szCs w:val="24"/>
              </w:rPr>
            </w:pPr>
            <w:r w:rsidRPr="007C2A13">
              <w:rPr>
                <w:rFonts w:ascii="Times New Roman" w:hAnsi="Times New Roman" w:cs="Times New Roman"/>
                <w:color w:val="000000" w:themeColor="text1"/>
                <w:sz w:val="24"/>
                <w:szCs w:val="24"/>
              </w:rPr>
              <w:t>Chromium oxide</w:t>
            </w:r>
          </w:p>
        </w:tc>
        <w:tc>
          <w:tcPr>
            <w:tcW w:w="2126" w:type="dxa"/>
            <w:vAlign w:val="center"/>
          </w:tcPr>
          <w:p w14:paraId="2078B3C2" w14:textId="4D11B1A8" w:rsidR="00CD7543" w:rsidRPr="007C2A13" w:rsidRDefault="00CD7543" w:rsidP="007C2A13">
            <w:pPr>
              <w:jc w:val="center"/>
              <w:rPr>
                <w:rFonts w:ascii="Times New Roman" w:hAnsi="Times New Roman" w:cs="Times New Roman"/>
                <w:color w:val="000000" w:themeColor="text1"/>
                <w:sz w:val="24"/>
                <w:szCs w:val="24"/>
              </w:rPr>
            </w:pPr>
            <w:r w:rsidRPr="007C2A13">
              <w:rPr>
                <w:rFonts w:ascii="Times New Roman" w:hAnsi="Times New Roman" w:cs="Times New Roman"/>
                <w:color w:val="000000" w:themeColor="text1"/>
                <w:sz w:val="24"/>
                <w:szCs w:val="24"/>
              </w:rPr>
              <w:t>1kg</w:t>
            </w:r>
          </w:p>
        </w:tc>
      </w:tr>
      <w:tr w:rsidR="00CD7543" w:rsidRPr="00684CDA" w14:paraId="111B940E" w14:textId="77777777" w:rsidTr="00CD7543">
        <w:tc>
          <w:tcPr>
            <w:tcW w:w="826" w:type="dxa"/>
          </w:tcPr>
          <w:p w14:paraId="680379B2" w14:textId="77777777" w:rsidR="00CD7543" w:rsidRPr="00684CDA" w:rsidRDefault="00CD7543" w:rsidP="00676112">
            <w:pPr>
              <w:pStyle w:val="ListParagraph"/>
              <w:numPr>
                <w:ilvl w:val="0"/>
                <w:numId w:val="4"/>
              </w:numPr>
              <w:rPr>
                <w:rFonts w:asciiTheme="majorBidi" w:hAnsiTheme="majorBidi" w:cstheme="majorBidi"/>
                <w:color w:val="000000" w:themeColor="text1"/>
              </w:rPr>
            </w:pPr>
          </w:p>
        </w:tc>
        <w:tc>
          <w:tcPr>
            <w:tcW w:w="7504" w:type="dxa"/>
            <w:vAlign w:val="center"/>
          </w:tcPr>
          <w:p w14:paraId="686089E3" w14:textId="3AD9494E" w:rsidR="00CD7543" w:rsidRPr="007C2A13" w:rsidRDefault="00CD7543" w:rsidP="00676112">
            <w:pPr>
              <w:rPr>
                <w:rFonts w:ascii="Times New Roman" w:hAnsi="Times New Roman" w:cs="Times New Roman"/>
                <w:color w:val="000000" w:themeColor="text1"/>
                <w:sz w:val="24"/>
                <w:szCs w:val="24"/>
              </w:rPr>
            </w:pPr>
            <w:r w:rsidRPr="007C2A13">
              <w:rPr>
                <w:rFonts w:ascii="Times New Roman" w:hAnsi="Times New Roman" w:cs="Times New Roman"/>
                <w:color w:val="000000" w:themeColor="text1"/>
                <w:sz w:val="24"/>
                <w:szCs w:val="24"/>
              </w:rPr>
              <w:t>Cobalt oxide</w:t>
            </w:r>
          </w:p>
        </w:tc>
        <w:tc>
          <w:tcPr>
            <w:tcW w:w="2126" w:type="dxa"/>
          </w:tcPr>
          <w:p w14:paraId="63D22D2A" w14:textId="3CDE15EB" w:rsidR="00CD7543" w:rsidRPr="007C2A13" w:rsidRDefault="00CD7543" w:rsidP="00676112">
            <w:pPr>
              <w:jc w:val="center"/>
              <w:rPr>
                <w:rFonts w:ascii="Times New Roman" w:hAnsi="Times New Roman" w:cs="Times New Roman"/>
                <w:color w:val="000000" w:themeColor="text1"/>
                <w:sz w:val="24"/>
                <w:szCs w:val="24"/>
              </w:rPr>
            </w:pPr>
            <w:r w:rsidRPr="007C2A13">
              <w:rPr>
                <w:rFonts w:ascii="Times New Roman" w:hAnsi="Times New Roman" w:cs="Times New Roman"/>
                <w:color w:val="000000" w:themeColor="text1"/>
                <w:sz w:val="24"/>
                <w:szCs w:val="24"/>
              </w:rPr>
              <w:t>1kg</w:t>
            </w:r>
          </w:p>
        </w:tc>
      </w:tr>
      <w:tr w:rsidR="00CD7543" w:rsidRPr="00684CDA" w14:paraId="74D0A60C" w14:textId="77777777" w:rsidTr="00CD7543">
        <w:tc>
          <w:tcPr>
            <w:tcW w:w="826" w:type="dxa"/>
          </w:tcPr>
          <w:p w14:paraId="4F72A1BC" w14:textId="77777777" w:rsidR="00CD7543" w:rsidRPr="00684CDA" w:rsidRDefault="00CD7543" w:rsidP="00676112">
            <w:pPr>
              <w:pStyle w:val="ListParagraph"/>
              <w:numPr>
                <w:ilvl w:val="0"/>
                <w:numId w:val="4"/>
              </w:numPr>
              <w:rPr>
                <w:rFonts w:asciiTheme="majorBidi" w:hAnsiTheme="majorBidi" w:cstheme="majorBidi"/>
                <w:color w:val="000000" w:themeColor="text1"/>
              </w:rPr>
            </w:pPr>
          </w:p>
        </w:tc>
        <w:tc>
          <w:tcPr>
            <w:tcW w:w="7504" w:type="dxa"/>
            <w:vAlign w:val="center"/>
          </w:tcPr>
          <w:p w14:paraId="7BB395F1" w14:textId="2EFBB762" w:rsidR="00CD7543" w:rsidRPr="007C2A13" w:rsidRDefault="00CD7543" w:rsidP="00676112">
            <w:pPr>
              <w:rPr>
                <w:rFonts w:ascii="Times New Roman" w:hAnsi="Times New Roman" w:cs="Times New Roman"/>
                <w:color w:val="000000" w:themeColor="text1"/>
                <w:sz w:val="24"/>
                <w:szCs w:val="24"/>
              </w:rPr>
            </w:pPr>
            <w:r w:rsidRPr="007C2A13">
              <w:rPr>
                <w:rFonts w:ascii="Times New Roman" w:hAnsi="Times New Roman" w:cs="Times New Roman"/>
                <w:color w:val="000000" w:themeColor="text1"/>
                <w:sz w:val="24"/>
                <w:szCs w:val="24"/>
              </w:rPr>
              <w:t>Black color</w:t>
            </w:r>
          </w:p>
        </w:tc>
        <w:tc>
          <w:tcPr>
            <w:tcW w:w="2126" w:type="dxa"/>
          </w:tcPr>
          <w:p w14:paraId="22BE2CFD" w14:textId="09B6EA5F" w:rsidR="00CD7543" w:rsidRPr="007C2A13" w:rsidRDefault="00CD7543" w:rsidP="00676112">
            <w:pPr>
              <w:jc w:val="center"/>
              <w:rPr>
                <w:rFonts w:ascii="Times New Roman" w:hAnsi="Times New Roman" w:cs="Times New Roman"/>
                <w:color w:val="000000" w:themeColor="text1"/>
                <w:sz w:val="24"/>
                <w:szCs w:val="24"/>
              </w:rPr>
            </w:pPr>
            <w:r w:rsidRPr="007C2A13">
              <w:rPr>
                <w:rFonts w:ascii="Times New Roman" w:hAnsi="Times New Roman" w:cs="Times New Roman"/>
                <w:color w:val="000000" w:themeColor="text1"/>
                <w:sz w:val="24"/>
                <w:szCs w:val="24"/>
              </w:rPr>
              <w:t>1kg</w:t>
            </w:r>
          </w:p>
        </w:tc>
      </w:tr>
      <w:tr w:rsidR="00CD7543" w:rsidRPr="00684CDA" w14:paraId="36BC6B06" w14:textId="77777777" w:rsidTr="00CD7543">
        <w:tc>
          <w:tcPr>
            <w:tcW w:w="826" w:type="dxa"/>
          </w:tcPr>
          <w:p w14:paraId="6637250C" w14:textId="77777777" w:rsidR="00CD7543" w:rsidRPr="00684CDA" w:rsidRDefault="00CD7543" w:rsidP="00676112">
            <w:pPr>
              <w:pStyle w:val="ListParagraph"/>
              <w:numPr>
                <w:ilvl w:val="0"/>
                <w:numId w:val="4"/>
              </w:numPr>
              <w:rPr>
                <w:rFonts w:asciiTheme="majorBidi" w:hAnsiTheme="majorBidi" w:cstheme="majorBidi"/>
                <w:color w:val="000000" w:themeColor="text1"/>
              </w:rPr>
            </w:pPr>
          </w:p>
        </w:tc>
        <w:tc>
          <w:tcPr>
            <w:tcW w:w="7504" w:type="dxa"/>
            <w:vAlign w:val="center"/>
          </w:tcPr>
          <w:p w14:paraId="6C952462" w14:textId="4949E1BA" w:rsidR="00CD7543" w:rsidRPr="007C2A13" w:rsidRDefault="00CD7543" w:rsidP="00676112">
            <w:pPr>
              <w:rPr>
                <w:rFonts w:ascii="Times New Roman" w:hAnsi="Times New Roman" w:cs="Times New Roman"/>
                <w:color w:val="000000" w:themeColor="text1"/>
                <w:sz w:val="24"/>
                <w:szCs w:val="24"/>
              </w:rPr>
            </w:pPr>
            <w:r w:rsidRPr="007C2A13">
              <w:rPr>
                <w:rFonts w:ascii="Times New Roman" w:hAnsi="Times New Roman" w:cs="Times New Roman"/>
                <w:color w:val="000000" w:themeColor="text1"/>
                <w:sz w:val="24"/>
                <w:szCs w:val="24"/>
              </w:rPr>
              <w:t>Red color</w:t>
            </w:r>
          </w:p>
        </w:tc>
        <w:tc>
          <w:tcPr>
            <w:tcW w:w="2126" w:type="dxa"/>
          </w:tcPr>
          <w:p w14:paraId="477A37D3" w14:textId="326584A6" w:rsidR="00CD7543" w:rsidRPr="007C2A13" w:rsidRDefault="00CD7543" w:rsidP="00676112">
            <w:pPr>
              <w:jc w:val="center"/>
              <w:rPr>
                <w:rFonts w:ascii="Times New Roman" w:hAnsi="Times New Roman" w:cs="Times New Roman"/>
                <w:color w:val="000000" w:themeColor="text1"/>
                <w:sz w:val="24"/>
                <w:szCs w:val="24"/>
              </w:rPr>
            </w:pPr>
            <w:r w:rsidRPr="007C2A13">
              <w:rPr>
                <w:rFonts w:ascii="Times New Roman" w:hAnsi="Times New Roman" w:cs="Times New Roman"/>
                <w:color w:val="000000" w:themeColor="text1"/>
                <w:sz w:val="24"/>
                <w:szCs w:val="24"/>
              </w:rPr>
              <w:t>1kg</w:t>
            </w:r>
          </w:p>
        </w:tc>
      </w:tr>
      <w:tr w:rsidR="00CD7543" w:rsidRPr="00684CDA" w14:paraId="1B9A477B" w14:textId="77777777" w:rsidTr="00CD7543">
        <w:tc>
          <w:tcPr>
            <w:tcW w:w="826" w:type="dxa"/>
          </w:tcPr>
          <w:p w14:paraId="7723E039" w14:textId="77777777" w:rsidR="00CD7543" w:rsidRPr="00684CDA" w:rsidRDefault="00CD7543" w:rsidP="00676112">
            <w:pPr>
              <w:pStyle w:val="ListParagraph"/>
              <w:numPr>
                <w:ilvl w:val="0"/>
                <w:numId w:val="4"/>
              </w:numPr>
              <w:rPr>
                <w:rFonts w:asciiTheme="majorBidi" w:hAnsiTheme="majorBidi" w:cstheme="majorBidi"/>
                <w:color w:val="000000" w:themeColor="text1"/>
              </w:rPr>
            </w:pPr>
          </w:p>
        </w:tc>
        <w:tc>
          <w:tcPr>
            <w:tcW w:w="7504" w:type="dxa"/>
            <w:vAlign w:val="center"/>
          </w:tcPr>
          <w:p w14:paraId="365DDE19" w14:textId="7B9E933E" w:rsidR="00CD7543" w:rsidRPr="007C2A13" w:rsidRDefault="00CD7543" w:rsidP="00676112">
            <w:pPr>
              <w:rPr>
                <w:rFonts w:ascii="Times New Roman" w:hAnsi="Times New Roman" w:cs="Times New Roman"/>
                <w:color w:val="000000" w:themeColor="text1"/>
                <w:sz w:val="24"/>
                <w:szCs w:val="24"/>
              </w:rPr>
            </w:pPr>
            <w:r w:rsidRPr="007C2A13">
              <w:rPr>
                <w:rFonts w:ascii="Times New Roman" w:hAnsi="Times New Roman" w:cs="Times New Roman"/>
                <w:color w:val="000000" w:themeColor="text1"/>
                <w:sz w:val="24"/>
                <w:szCs w:val="24"/>
              </w:rPr>
              <w:t>Iron oxide</w:t>
            </w:r>
          </w:p>
        </w:tc>
        <w:tc>
          <w:tcPr>
            <w:tcW w:w="2126" w:type="dxa"/>
          </w:tcPr>
          <w:p w14:paraId="03CE4784" w14:textId="0D83A18B" w:rsidR="00CD7543" w:rsidRPr="007C2A13" w:rsidRDefault="00CD7543" w:rsidP="00676112">
            <w:pPr>
              <w:jc w:val="center"/>
              <w:rPr>
                <w:rFonts w:ascii="Times New Roman" w:hAnsi="Times New Roman" w:cs="Times New Roman"/>
                <w:color w:val="000000" w:themeColor="text1"/>
                <w:sz w:val="24"/>
                <w:szCs w:val="24"/>
              </w:rPr>
            </w:pPr>
            <w:r w:rsidRPr="007C2A13">
              <w:rPr>
                <w:rFonts w:ascii="Times New Roman" w:hAnsi="Times New Roman" w:cs="Times New Roman"/>
                <w:color w:val="000000" w:themeColor="text1"/>
                <w:sz w:val="24"/>
                <w:szCs w:val="24"/>
              </w:rPr>
              <w:t>1kg</w:t>
            </w:r>
          </w:p>
        </w:tc>
      </w:tr>
      <w:tr w:rsidR="00CD7543" w:rsidRPr="00684CDA" w14:paraId="7DC9A0EE" w14:textId="77777777" w:rsidTr="00CD7543">
        <w:tc>
          <w:tcPr>
            <w:tcW w:w="826" w:type="dxa"/>
          </w:tcPr>
          <w:p w14:paraId="79439987" w14:textId="77777777" w:rsidR="00CD7543" w:rsidRPr="00684CDA" w:rsidRDefault="00CD7543" w:rsidP="00676112">
            <w:pPr>
              <w:pStyle w:val="ListParagraph"/>
              <w:numPr>
                <w:ilvl w:val="0"/>
                <w:numId w:val="4"/>
              </w:numPr>
              <w:rPr>
                <w:rFonts w:asciiTheme="majorBidi" w:hAnsiTheme="majorBidi" w:cstheme="majorBidi"/>
                <w:color w:val="000000" w:themeColor="text1"/>
              </w:rPr>
            </w:pPr>
          </w:p>
        </w:tc>
        <w:tc>
          <w:tcPr>
            <w:tcW w:w="7504" w:type="dxa"/>
            <w:vAlign w:val="center"/>
          </w:tcPr>
          <w:p w14:paraId="3165CB27" w14:textId="5D6A60A3" w:rsidR="00CD7543" w:rsidRPr="007C2A13" w:rsidRDefault="00CD7543" w:rsidP="00676112">
            <w:pPr>
              <w:rPr>
                <w:rFonts w:ascii="Times New Roman" w:hAnsi="Times New Roman" w:cs="Times New Roman"/>
                <w:color w:val="000000" w:themeColor="text1"/>
                <w:sz w:val="24"/>
                <w:szCs w:val="24"/>
              </w:rPr>
            </w:pPr>
            <w:r w:rsidRPr="007C2A13">
              <w:rPr>
                <w:rFonts w:ascii="Times New Roman" w:hAnsi="Times New Roman" w:cs="Times New Roman"/>
                <w:color w:val="000000" w:themeColor="text1"/>
                <w:sz w:val="24"/>
                <w:szCs w:val="24"/>
              </w:rPr>
              <w:t>Manganese dioxide</w:t>
            </w:r>
          </w:p>
        </w:tc>
        <w:tc>
          <w:tcPr>
            <w:tcW w:w="2126" w:type="dxa"/>
          </w:tcPr>
          <w:p w14:paraId="18D350A6" w14:textId="5CD0F166" w:rsidR="00CD7543" w:rsidRPr="007C2A13" w:rsidRDefault="00CD7543" w:rsidP="00676112">
            <w:pPr>
              <w:jc w:val="center"/>
              <w:rPr>
                <w:rFonts w:ascii="Times New Roman" w:hAnsi="Times New Roman" w:cs="Times New Roman"/>
                <w:color w:val="000000" w:themeColor="text1"/>
                <w:sz w:val="24"/>
                <w:szCs w:val="24"/>
              </w:rPr>
            </w:pPr>
            <w:r w:rsidRPr="007C2A13">
              <w:rPr>
                <w:rFonts w:ascii="Times New Roman" w:hAnsi="Times New Roman" w:cs="Times New Roman"/>
                <w:color w:val="000000" w:themeColor="text1"/>
                <w:sz w:val="24"/>
                <w:szCs w:val="24"/>
              </w:rPr>
              <w:t>1kg</w:t>
            </w:r>
          </w:p>
        </w:tc>
      </w:tr>
      <w:tr w:rsidR="00CD7543" w:rsidRPr="00684CDA" w14:paraId="67CF7301" w14:textId="77777777" w:rsidTr="00CD7543">
        <w:tc>
          <w:tcPr>
            <w:tcW w:w="826" w:type="dxa"/>
          </w:tcPr>
          <w:p w14:paraId="401186B7" w14:textId="77777777" w:rsidR="00CD7543" w:rsidRPr="00684CDA" w:rsidRDefault="00CD7543" w:rsidP="00676112">
            <w:pPr>
              <w:pStyle w:val="ListParagraph"/>
              <w:numPr>
                <w:ilvl w:val="0"/>
                <w:numId w:val="4"/>
              </w:numPr>
              <w:rPr>
                <w:rFonts w:asciiTheme="majorBidi" w:hAnsiTheme="majorBidi" w:cstheme="majorBidi"/>
                <w:color w:val="000000" w:themeColor="text1"/>
              </w:rPr>
            </w:pPr>
          </w:p>
        </w:tc>
        <w:tc>
          <w:tcPr>
            <w:tcW w:w="7504" w:type="dxa"/>
            <w:vAlign w:val="center"/>
          </w:tcPr>
          <w:p w14:paraId="7B6A00E7" w14:textId="56C9C253" w:rsidR="00CD7543" w:rsidRPr="007C2A13" w:rsidRDefault="00CD7543" w:rsidP="00676112">
            <w:pPr>
              <w:rPr>
                <w:rFonts w:ascii="Times New Roman" w:hAnsi="Times New Roman" w:cs="Times New Roman"/>
                <w:color w:val="000000" w:themeColor="text1"/>
                <w:sz w:val="24"/>
                <w:szCs w:val="24"/>
              </w:rPr>
            </w:pPr>
            <w:r w:rsidRPr="007C2A13">
              <w:rPr>
                <w:rFonts w:ascii="Times New Roman" w:hAnsi="Times New Roman" w:cs="Times New Roman"/>
                <w:color w:val="000000" w:themeColor="text1"/>
                <w:sz w:val="24"/>
                <w:szCs w:val="24"/>
              </w:rPr>
              <w:t>Pink color</w:t>
            </w:r>
          </w:p>
        </w:tc>
        <w:tc>
          <w:tcPr>
            <w:tcW w:w="2126" w:type="dxa"/>
          </w:tcPr>
          <w:p w14:paraId="36C9690A" w14:textId="1530D60D" w:rsidR="00CD7543" w:rsidRPr="007C2A13" w:rsidRDefault="00CD7543" w:rsidP="00676112">
            <w:pPr>
              <w:jc w:val="center"/>
              <w:rPr>
                <w:rFonts w:ascii="Times New Roman" w:hAnsi="Times New Roman" w:cs="Times New Roman"/>
                <w:color w:val="000000" w:themeColor="text1"/>
                <w:sz w:val="24"/>
                <w:szCs w:val="24"/>
              </w:rPr>
            </w:pPr>
            <w:r w:rsidRPr="007C2A13">
              <w:rPr>
                <w:rFonts w:ascii="Times New Roman" w:hAnsi="Times New Roman" w:cs="Times New Roman"/>
                <w:color w:val="000000" w:themeColor="text1"/>
                <w:sz w:val="24"/>
                <w:szCs w:val="24"/>
              </w:rPr>
              <w:t>1kg</w:t>
            </w:r>
          </w:p>
        </w:tc>
      </w:tr>
      <w:tr w:rsidR="00CD7543" w:rsidRPr="00684CDA" w14:paraId="5E1F98E4" w14:textId="77777777" w:rsidTr="00CD7543">
        <w:tc>
          <w:tcPr>
            <w:tcW w:w="826" w:type="dxa"/>
          </w:tcPr>
          <w:p w14:paraId="4374EA57" w14:textId="77777777" w:rsidR="00CD7543" w:rsidRPr="00684CDA" w:rsidRDefault="00CD7543" w:rsidP="00676112">
            <w:pPr>
              <w:pStyle w:val="ListParagraph"/>
              <w:numPr>
                <w:ilvl w:val="0"/>
                <w:numId w:val="4"/>
              </w:numPr>
              <w:rPr>
                <w:rFonts w:asciiTheme="majorBidi" w:hAnsiTheme="majorBidi" w:cstheme="majorBidi"/>
                <w:color w:val="000000" w:themeColor="text1"/>
              </w:rPr>
            </w:pPr>
          </w:p>
        </w:tc>
        <w:tc>
          <w:tcPr>
            <w:tcW w:w="7504" w:type="dxa"/>
            <w:vAlign w:val="center"/>
          </w:tcPr>
          <w:p w14:paraId="774EDA6D" w14:textId="0D9079C8" w:rsidR="00CD7543" w:rsidRPr="007C2A13" w:rsidRDefault="00CD7543" w:rsidP="00676112">
            <w:pPr>
              <w:rPr>
                <w:rFonts w:ascii="Times New Roman" w:hAnsi="Times New Roman" w:cs="Times New Roman"/>
                <w:color w:val="000000" w:themeColor="text1"/>
                <w:sz w:val="24"/>
                <w:szCs w:val="24"/>
              </w:rPr>
            </w:pPr>
            <w:r w:rsidRPr="007C2A13">
              <w:rPr>
                <w:rFonts w:ascii="Times New Roman" w:hAnsi="Times New Roman" w:cs="Times New Roman"/>
                <w:color w:val="000000" w:themeColor="text1"/>
                <w:sz w:val="24"/>
                <w:szCs w:val="24"/>
              </w:rPr>
              <w:t>Sky blue color</w:t>
            </w:r>
          </w:p>
        </w:tc>
        <w:tc>
          <w:tcPr>
            <w:tcW w:w="2126" w:type="dxa"/>
          </w:tcPr>
          <w:p w14:paraId="59CB0F87" w14:textId="7A9CA4F3" w:rsidR="00CD7543" w:rsidRPr="007C2A13" w:rsidRDefault="00CD7543" w:rsidP="00676112">
            <w:pPr>
              <w:jc w:val="center"/>
              <w:rPr>
                <w:rFonts w:ascii="Times New Roman" w:hAnsi="Times New Roman" w:cs="Times New Roman"/>
                <w:color w:val="000000" w:themeColor="text1"/>
                <w:sz w:val="24"/>
                <w:szCs w:val="24"/>
              </w:rPr>
            </w:pPr>
            <w:r w:rsidRPr="007C2A13">
              <w:rPr>
                <w:rFonts w:ascii="Times New Roman" w:hAnsi="Times New Roman" w:cs="Times New Roman"/>
                <w:color w:val="000000" w:themeColor="text1"/>
                <w:sz w:val="24"/>
                <w:szCs w:val="24"/>
              </w:rPr>
              <w:t>1kg</w:t>
            </w:r>
          </w:p>
        </w:tc>
      </w:tr>
      <w:tr w:rsidR="00CD7543" w:rsidRPr="00684CDA" w14:paraId="3A4E2E19" w14:textId="77777777" w:rsidTr="00CD7543">
        <w:tc>
          <w:tcPr>
            <w:tcW w:w="826" w:type="dxa"/>
          </w:tcPr>
          <w:p w14:paraId="18A00CFF" w14:textId="77777777" w:rsidR="00CD7543" w:rsidRPr="00684CDA" w:rsidRDefault="00CD7543" w:rsidP="00676112">
            <w:pPr>
              <w:pStyle w:val="ListParagraph"/>
              <w:numPr>
                <w:ilvl w:val="0"/>
                <w:numId w:val="4"/>
              </w:numPr>
              <w:rPr>
                <w:rFonts w:asciiTheme="majorBidi" w:hAnsiTheme="majorBidi" w:cstheme="majorBidi"/>
                <w:color w:val="000000" w:themeColor="text1"/>
              </w:rPr>
            </w:pPr>
          </w:p>
        </w:tc>
        <w:tc>
          <w:tcPr>
            <w:tcW w:w="7504" w:type="dxa"/>
            <w:vAlign w:val="center"/>
          </w:tcPr>
          <w:p w14:paraId="4F1F5061" w14:textId="6671006D" w:rsidR="00CD7543" w:rsidRPr="007C2A13" w:rsidRDefault="00CD7543" w:rsidP="00676112">
            <w:pPr>
              <w:rPr>
                <w:rFonts w:ascii="Times New Roman" w:hAnsi="Times New Roman" w:cs="Times New Roman"/>
                <w:color w:val="000000" w:themeColor="text1"/>
                <w:sz w:val="24"/>
                <w:szCs w:val="24"/>
              </w:rPr>
            </w:pPr>
            <w:r w:rsidRPr="007C2A13">
              <w:rPr>
                <w:rFonts w:ascii="Times New Roman" w:hAnsi="Times New Roman" w:cs="Times New Roman"/>
                <w:color w:val="000000" w:themeColor="text1"/>
                <w:sz w:val="24"/>
                <w:szCs w:val="24"/>
              </w:rPr>
              <w:t>Yellow color</w:t>
            </w:r>
          </w:p>
        </w:tc>
        <w:tc>
          <w:tcPr>
            <w:tcW w:w="2126" w:type="dxa"/>
          </w:tcPr>
          <w:p w14:paraId="7077ADA9" w14:textId="182A4312" w:rsidR="00CD7543" w:rsidRPr="007C2A13" w:rsidRDefault="00CD7543" w:rsidP="00676112">
            <w:pPr>
              <w:jc w:val="center"/>
              <w:rPr>
                <w:rFonts w:ascii="Times New Roman" w:hAnsi="Times New Roman" w:cs="Times New Roman"/>
                <w:color w:val="000000" w:themeColor="text1"/>
                <w:sz w:val="24"/>
                <w:szCs w:val="24"/>
              </w:rPr>
            </w:pPr>
            <w:r w:rsidRPr="007C2A13">
              <w:rPr>
                <w:rFonts w:ascii="Times New Roman" w:hAnsi="Times New Roman" w:cs="Times New Roman"/>
                <w:color w:val="000000" w:themeColor="text1"/>
                <w:sz w:val="24"/>
                <w:szCs w:val="24"/>
              </w:rPr>
              <w:t>1kg</w:t>
            </w:r>
          </w:p>
        </w:tc>
      </w:tr>
      <w:tr w:rsidR="00CD7543" w:rsidRPr="00684CDA" w14:paraId="67ED22E4" w14:textId="77777777" w:rsidTr="00CD7543">
        <w:tc>
          <w:tcPr>
            <w:tcW w:w="826" w:type="dxa"/>
          </w:tcPr>
          <w:p w14:paraId="1817AC26" w14:textId="77777777" w:rsidR="00CD7543" w:rsidRPr="00684CDA" w:rsidRDefault="00CD7543" w:rsidP="00676112">
            <w:pPr>
              <w:pStyle w:val="ListParagraph"/>
              <w:numPr>
                <w:ilvl w:val="0"/>
                <w:numId w:val="4"/>
              </w:numPr>
              <w:rPr>
                <w:rFonts w:asciiTheme="majorBidi" w:hAnsiTheme="majorBidi" w:cstheme="majorBidi"/>
                <w:color w:val="000000" w:themeColor="text1"/>
              </w:rPr>
            </w:pPr>
          </w:p>
        </w:tc>
        <w:tc>
          <w:tcPr>
            <w:tcW w:w="7504" w:type="dxa"/>
            <w:vAlign w:val="center"/>
          </w:tcPr>
          <w:p w14:paraId="5F33F942" w14:textId="285BCB7A" w:rsidR="00CD7543" w:rsidRPr="007C2A13" w:rsidRDefault="00CD7543" w:rsidP="00676112">
            <w:pPr>
              <w:rPr>
                <w:rFonts w:ascii="Times New Roman" w:hAnsi="Times New Roman" w:cs="Times New Roman"/>
                <w:color w:val="000000" w:themeColor="text1"/>
                <w:sz w:val="24"/>
                <w:szCs w:val="24"/>
              </w:rPr>
            </w:pPr>
            <w:r w:rsidRPr="007C2A13">
              <w:rPr>
                <w:rFonts w:ascii="Times New Roman" w:hAnsi="Times New Roman" w:cs="Times New Roman"/>
                <w:color w:val="000000" w:themeColor="text1"/>
                <w:sz w:val="24"/>
                <w:szCs w:val="24"/>
              </w:rPr>
              <w:t>Red brown color</w:t>
            </w:r>
          </w:p>
        </w:tc>
        <w:tc>
          <w:tcPr>
            <w:tcW w:w="2126" w:type="dxa"/>
            <w:vAlign w:val="center"/>
          </w:tcPr>
          <w:p w14:paraId="379EF36B" w14:textId="6499DB2A" w:rsidR="00CD7543" w:rsidRPr="007C2A13" w:rsidRDefault="00CD7543" w:rsidP="00676112">
            <w:pPr>
              <w:jc w:val="center"/>
              <w:rPr>
                <w:rFonts w:ascii="Times New Roman" w:hAnsi="Times New Roman" w:cs="Times New Roman"/>
                <w:color w:val="000000" w:themeColor="text1"/>
                <w:sz w:val="24"/>
                <w:szCs w:val="24"/>
              </w:rPr>
            </w:pPr>
            <w:r w:rsidRPr="007C2A13">
              <w:rPr>
                <w:rFonts w:ascii="Times New Roman" w:hAnsi="Times New Roman" w:cs="Times New Roman"/>
                <w:color w:val="000000" w:themeColor="text1"/>
                <w:sz w:val="24"/>
                <w:szCs w:val="24"/>
              </w:rPr>
              <w:t>1kg</w:t>
            </w:r>
          </w:p>
        </w:tc>
      </w:tr>
      <w:tr w:rsidR="00CD7543" w:rsidRPr="00684CDA" w14:paraId="0E068A7B" w14:textId="77777777" w:rsidTr="00CD7543">
        <w:tc>
          <w:tcPr>
            <w:tcW w:w="826" w:type="dxa"/>
          </w:tcPr>
          <w:p w14:paraId="11E77D7A" w14:textId="77777777" w:rsidR="00CD7543" w:rsidRPr="00684CDA" w:rsidRDefault="00CD7543" w:rsidP="00676112">
            <w:pPr>
              <w:pStyle w:val="ListParagraph"/>
              <w:numPr>
                <w:ilvl w:val="0"/>
                <w:numId w:val="4"/>
              </w:numPr>
              <w:rPr>
                <w:rFonts w:asciiTheme="majorBidi" w:hAnsiTheme="majorBidi" w:cstheme="majorBidi"/>
                <w:color w:val="000000" w:themeColor="text1"/>
              </w:rPr>
            </w:pPr>
          </w:p>
        </w:tc>
        <w:tc>
          <w:tcPr>
            <w:tcW w:w="7504" w:type="dxa"/>
            <w:vAlign w:val="center"/>
          </w:tcPr>
          <w:p w14:paraId="78C5792C" w14:textId="7D79BDE9" w:rsidR="00CD7543" w:rsidRPr="007C2A13" w:rsidRDefault="00CD7543" w:rsidP="00676112">
            <w:pPr>
              <w:rPr>
                <w:rFonts w:ascii="Times New Roman" w:hAnsi="Times New Roman" w:cs="Times New Roman"/>
                <w:color w:val="000000" w:themeColor="text1"/>
                <w:sz w:val="24"/>
                <w:szCs w:val="24"/>
              </w:rPr>
            </w:pPr>
            <w:r w:rsidRPr="007C2A13">
              <w:rPr>
                <w:rFonts w:ascii="Times New Roman" w:hAnsi="Times New Roman" w:cs="Times New Roman"/>
                <w:color w:val="000000" w:themeColor="text1"/>
                <w:sz w:val="24"/>
                <w:szCs w:val="24"/>
              </w:rPr>
              <w:t>Brushes</w:t>
            </w:r>
          </w:p>
        </w:tc>
        <w:tc>
          <w:tcPr>
            <w:tcW w:w="2126" w:type="dxa"/>
            <w:vAlign w:val="center"/>
          </w:tcPr>
          <w:p w14:paraId="3F3FCF75" w14:textId="427783D0" w:rsidR="00CD7543" w:rsidRPr="007C2A13" w:rsidRDefault="00CD7543" w:rsidP="00676112">
            <w:pPr>
              <w:jc w:val="center"/>
              <w:rPr>
                <w:rFonts w:ascii="Times New Roman" w:hAnsi="Times New Roman" w:cs="Times New Roman"/>
                <w:color w:val="000000" w:themeColor="text1"/>
                <w:sz w:val="24"/>
                <w:szCs w:val="24"/>
              </w:rPr>
            </w:pPr>
            <w:r w:rsidRPr="007C2A13">
              <w:rPr>
                <w:rFonts w:ascii="Times New Roman" w:hAnsi="Times New Roman" w:cs="Times New Roman"/>
                <w:color w:val="000000" w:themeColor="text1"/>
                <w:sz w:val="24"/>
                <w:szCs w:val="24"/>
              </w:rPr>
              <w:t>25 set</w:t>
            </w:r>
          </w:p>
        </w:tc>
      </w:tr>
      <w:tr w:rsidR="00CD7543" w:rsidRPr="00684CDA" w14:paraId="254AAFB6" w14:textId="77777777" w:rsidTr="00CD7543">
        <w:tc>
          <w:tcPr>
            <w:tcW w:w="826" w:type="dxa"/>
          </w:tcPr>
          <w:p w14:paraId="0704F20B" w14:textId="77777777" w:rsidR="00CD7543" w:rsidRPr="00684CDA" w:rsidRDefault="00CD7543" w:rsidP="00676112">
            <w:pPr>
              <w:pStyle w:val="ListParagraph"/>
              <w:numPr>
                <w:ilvl w:val="0"/>
                <w:numId w:val="4"/>
              </w:numPr>
              <w:rPr>
                <w:rFonts w:asciiTheme="majorBidi" w:hAnsiTheme="majorBidi" w:cstheme="majorBidi"/>
                <w:color w:val="000000" w:themeColor="text1"/>
              </w:rPr>
            </w:pPr>
          </w:p>
        </w:tc>
        <w:tc>
          <w:tcPr>
            <w:tcW w:w="7504" w:type="dxa"/>
            <w:vAlign w:val="center"/>
          </w:tcPr>
          <w:p w14:paraId="63C64771" w14:textId="7E089940" w:rsidR="00CD7543" w:rsidRPr="007C2A13" w:rsidRDefault="00CD7543" w:rsidP="00676112">
            <w:pPr>
              <w:rPr>
                <w:rFonts w:ascii="Times New Roman" w:hAnsi="Times New Roman" w:cs="Times New Roman"/>
                <w:color w:val="000000" w:themeColor="text1"/>
                <w:sz w:val="24"/>
                <w:szCs w:val="24"/>
              </w:rPr>
            </w:pPr>
            <w:r w:rsidRPr="007C2A13">
              <w:rPr>
                <w:rFonts w:ascii="Times New Roman" w:hAnsi="Times New Roman" w:cs="Times New Roman"/>
                <w:color w:val="000000" w:themeColor="text1"/>
                <w:sz w:val="24"/>
                <w:szCs w:val="24"/>
              </w:rPr>
              <w:t>Plaster of Paris</w:t>
            </w:r>
          </w:p>
        </w:tc>
        <w:tc>
          <w:tcPr>
            <w:tcW w:w="2126" w:type="dxa"/>
            <w:vAlign w:val="center"/>
          </w:tcPr>
          <w:p w14:paraId="152AC816" w14:textId="2AEC3286" w:rsidR="00CD7543" w:rsidRPr="007C2A13" w:rsidRDefault="00CD7543" w:rsidP="00676112">
            <w:pPr>
              <w:jc w:val="center"/>
              <w:rPr>
                <w:rFonts w:ascii="Times New Roman" w:hAnsi="Times New Roman" w:cs="Times New Roman"/>
                <w:color w:val="000000" w:themeColor="text1"/>
                <w:sz w:val="24"/>
                <w:szCs w:val="24"/>
              </w:rPr>
            </w:pPr>
            <w:r w:rsidRPr="007C2A13">
              <w:rPr>
                <w:rFonts w:ascii="Times New Roman" w:hAnsi="Times New Roman" w:cs="Times New Roman"/>
                <w:color w:val="000000" w:themeColor="text1"/>
                <w:sz w:val="24"/>
                <w:szCs w:val="24"/>
              </w:rPr>
              <w:t>100kg</w:t>
            </w:r>
          </w:p>
        </w:tc>
      </w:tr>
      <w:tr w:rsidR="00CD7543" w:rsidRPr="00684CDA" w14:paraId="2A3EEDCE" w14:textId="77777777" w:rsidTr="00CD7543">
        <w:tc>
          <w:tcPr>
            <w:tcW w:w="826" w:type="dxa"/>
          </w:tcPr>
          <w:p w14:paraId="1DF5DEE2" w14:textId="77777777" w:rsidR="00CD7543" w:rsidRPr="00684CDA" w:rsidRDefault="00CD7543" w:rsidP="00676112">
            <w:pPr>
              <w:pStyle w:val="ListParagraph"/>
              <w:numPr>
                <w:ilvl w:val="0"/>
                <w:numId w:val="4"/>
              </w:numPr>
              <w:rPr>
                <w:rFonts w:asciiTheme="majorBidi" w:hAnsiTheme="majorBidi" w:cstheme="majorBidi"/>
                <w:color w:val="000000" w:themeColor="text1"/>
              </w:rPr>
            </w:pPr>
          </w:p>
        </w:tc>
        <w:tc>
          <w:tcPr>
            <w:tcW w:w="7504" w:type="dxa"/>
            <w:vAlign w:val="center"/>
          </w:tcPr>
          <w:p w14:paraId="7C7453D2" w14:textId="73D728A7" w:rsidR="00CD7543" w:rsidRPr="007C2A13" w:rsidRDefault="00CD7543" w:rsidP="00676112">
            <w:pPr>
              <w:rPr>
                <w:rFonts w:ascii="Times New Roman" w:hAnsi="Times New Roman" w:cs="Times New Roman"/>
                <w:color w:val="000000" w:themeColor="text1"/>
                <w:sz w:val="24"/>
                <w:szCs w:val="24"/>
              </w:rPr>
            </w:pPr>
            <w:r w:rsidRPr="007C2A13">
              <w:rPr>
                <w:rFonts w:ascii="Times New Roman" w:eastAsia="Times New Roman" w:hAnsi="Times New Roman" w:cs="Times New Roman"/>
                <w:sz w:val="24"/>
                <w:szCs w:val="24"/>
              </w:rPr>
              <w:t>High alumina grinding media</w:t>
            </w:r>
          </w:p>
        </w:tc>
        <w:tc>
          <w:tcPr>
            <w:tcW w:w="2126" w:type="dxa"/>
            <w:vAlign w:val="center"/>
          </w:tcPr>
          <w:p w14:paraId="1B3A64EF" w14:textId="203F7A7E" w:rsidR="00CD7543" w:rsidRPr="007C2A13" w:rsidRDefault="00CD7543" w:rsidP="00676112">
            <w:pPr>
              <w:jc w:val="center"/>
              <w:rPr>
                <w:rFonts w:ascii="Times New Roman" w:hAnsi="Times New Roman" w:cs="Times New Roman"/>
                <w:color w:val="000000" w:themeColor="text1"/>
                <w:sz w:val="24"/>
                <w:szCs w:val="24"/>
              </w:rPr>
            </w:pPr>
            <w:r w:rsidRPr="007C2A13">
              <w:rPr>
                <w:rFonts w:ascii="Times New Roman" w:hAnsi="Times New Roman" w:cs="Times New Roman"/>
                <w:color w:val="000000" w:themeColor="text1"/>
                <w:sz w:val="24"/>
                <w:szCs w:val="24"/>
              </w:rPr>
              <w:t>100kg</w:t>
            </w:r>
          </w:p>
        </w:tc>
      </w:tr>
      <w:tr w:rsidR="00CD7543" w:rsidRPr="00684CDA" w14:paraId="7CB4E6B6" w14:textId="77777777" w:rsidTr="00CD7543">
        <w:tc>
          <w:tcPr>
            <w:tcW w:w="826" w:type="dxa"/>
          </w:tcPr>
          <w:p w14:paraId="5C5DC270" w14:textId="77777777" w:rsidR="00CD7543" w:rsidRPr="00684CDA" w:rsidRDefault="00CD7543" w:rsidP="00676112">
            <w:pPr>
              <w:pStyle w:val="ListParagraph"/>
              <w:numPr>
                <w:ilvl w:val="0"/>
                <w:numId w:val="4"/>
              </w:numPr>
              <w:rPr>
                <w:rFonts w:asciiTheme="majorBidi" w:hAnsiTheme="majorBidi" w:cstheme="majorBidi"/>
                <w:color w:val="000000" w:themeColor="text1"/>
              </w:rPr>
            </w:pPr>
          </w:p>
        </w:tc>
        <w:tc>
          <w:tcPr>
            <w:tcW w:w="7504" w:type="dxa"/>
            <w:vAlign w:val="center"/>
          </w:tcPr>
          <w:p w14:paraId="13F92419" w14:textId="3E4AF5F0" w:rsidR="00CD7543" w:rsidRPr="007C2A13" w:rsidRDefault="00CD7543" w:rsidP="00676112">
            <w:pPr>
              <w:rPr>
                <w:rFonts w:ascii="Times New Roman" w:hAnsi="Times New Roman" w:cs="Times New Roman"/>
                <w:color w:val="000000" w:themeColor="text1"/>
                <w:sz w:val="24"/>
                <w:szCs w:val="24"/>
              </w:rPr>
            </w:pPr>
            <w:r w:rsidRPr="007C2A13">
              <w:rPr>
                <w:rFonts w:ascii="Times New Roman" w:eastAsia="Times New Roman" w:hAnsi="Times New Roman" w:cs="Times New Roman"/>
                <w:sz w:val="24"/>
                <w:szCs w:val="24"/>
              </w:rPr>
              <w:t>Blade</w:t>
            </w:r>
          </w:p>
        </w:tc>
        <w:tc>
          <w:tcPr>
            <w:tcW w:w="2126" w:type="dxa"/>
            <w:vAlign w:val="center"/>
          </w:tcPr>
          <w:p w14:paraId="5BFC64D3" w14:textId="5CC9BA93" w:rsidR="00CD7543" w:rsidRPr="007C2A13" w:rsidRDefault="00CD7543" w:rsidP="00676112">
            <w:pPr>
              <w:jc w:val="center"/>
              <w:rPr>
                <w:rFonts w:ascii="Times New Roman" w:hAnsi="Times New Roman" w:cs="Times New Roman"/>
                <w:color w:val="000000" w:themeColor="text1"/>
                <w:sz w:val="24"/>
                <w:szCs w:val="24"/>
              </w:rPr>
            </w:pPr>
            <w:r w:rsidRPr="007C2A13">
              <w:rPr>
                <w:rFonts w:ascii="Times New Roman" w:hAnsi="Times New Roman" w:cs="Times New Roman"/>
                <w:color w:val="000000" w:themeColor="text1"/>
                <w:sz w:val="24"/>
                <w:szCs w:val="24"/>
              </w:rPr>
              <w:t>1 box</w:t>
            </w:r>
          </w:p>
        </w:tc>
      </w:tr>
      <w:tr w:rsidR="00CD7543" w:rsidRPr="00684CDA" w14:paraId="2EDD63F7" w14:textId="77777777" w:rsidTr="00CD7543">
        <w:tc>
          <w:tcPr>
            <w:tcW w:w="826" w:type="dxa"/>
          </w:tcPr>
          <w:p w14:paraId="0E5D46FC" w14:textId="77777777" w:rsidR="00CD7543" w:rsidRPr="00684CDA" w:rsidRDefault="00CD7543" w:rsidP="00676112">
            <w:pPr>
              <w:pStyle w:val="ListParagraph"/>
              <w:numPr>
                <w:ilvl w:val="0"/>
                <w:numId w:val="4"/>
              </w:numPr>
              <w:rPr>
                <w:rFonts w:asciiTheme="majorBidi" w:hAnsiTheme="majorBidi" w:cstheme="majorBidi"/>
                <w:color w:val="000000" w:themeColor="text1"/>
              </w:rPr>
            </w:pPr>
          </w:p>
        </w:tc>
        <w:tc>
          <w:tcPr>
            <w:tcW w:w="7504" w:type="dxa"/>
            <w:vAlign w:val="center"/>
          </w:tcPr>
          <w:p w14:paraId="2B78F67C" w14:textId="420770B2" w:rsidR="00CD7543" w:rsidRPr="007C2A13" w:rsidRDefault="00CD7543" w:rsidP="00676112">
            <w:pPr>
              <w:rPr>
                <w:rFonts w:ascii="Times New Roman" w:hAnsi="Times New Roman" w:cs="Times New Roman"/>
                <w:color w:val="000000" w:themeColor="text1"/>
                <w:sz w:val="24"/>
                <w:szCs w:val="24"/>
              </w:rPr>
            </w:pPr>
            <w:r w:rsidRPr="007C2A13">
              <w:rPr>
                <w:rFonts w:ascii="Times New Roman" w:eastAsia="Times New Roman" w:hAnsi="Times New Roman" w:cs="Times New Roman"/>
                <w:sz w:val="24"/>
                <w:szCs w:val="24"/>
              </w:rPr>
              <w:t>Sponge</w:t>
            </w:r>
          </w:p>
        </w:tc>
        <w:tc>
          <w:tcPr>
            <w:tcW w:w="2126" w:type="dxa"/>
            <w:vAlign w:val="center"/>
          </w:tcPr>
          <w:p w14:paraId="14662D1D" w14:textId="327B2798" w:rsidR="00CD7543" w:rsidRPr="007C2A13" w:rsidRDefault="00CD7543" w:rsidP="00676112">
            <w:pPr>
              <w:jc w:val="center"/>
              <w:rPr>
                <w:rFonts w:ascii="Times New Roman" w:hAnsi="Times New Roman" w:cs="Times New Roman"/>
                <w:color w:val="000000" w:themeColor="text1"/>
                <w:sz w:val="24"/>
                <w:szCs w:val="24"/>
              </w:rPr>
            </w:pPr>
            <w:r w:rsidRPr="007C2A13">
              <w:rPr>
                <w:rFonts w:ascii="Times New Roman" w:hAnsi="Times New Roman" w:cs="Times New Roman"/>
                <w:color w:val="000000" w:themeColor="text1"/>
                <w:sz w:val="24"/>
                <w:szCs w:val="24"/>
              </w:rPr>
              <w:t>12 unit</w:t>
            </w:r>
          </w:p>
        </w:tc>
      </w:tr>
      <w:tr w:rsidR="00CD7543" w:rsidRPr="00684CDA" w14:paraId="1CAA1AEB" w14:textId="77777777" w:rsidTr="00CD7543">
        <w:tc>
          <w:tcPr>
            <w:tcW w:w="826" w:type="dxa"/>
          </w:tcPr>
          <w:p w14:paraId="3A3C4DEE" w14:textId="77777777" w:rsidR="00CD7543" w:rsidRPr="00684CDA" w:rsidRDefault="00CD7543" w:rsidP="00676112">
            <w:pPr>
              <w:pStyle w:val="ListParagraph"/>
              <w:numPr>
                <w:ilvl w:val="0"/>
                <w:numId w:val="4"/>
              </w:numPr>
              <w:rPr>
                <w:rFonts w:asciiTheme="majorBidi" w:hAnsiTheme="majorBidi" w:cstheme="majorBidi"/>
                <w:color w:val="000000" w:themeColor="text1"/>
              </w:rPr>
            </w:pPr>
          </w:p>
        </w:tc>
        <w:tc>
          <w:tcPr>
            <w:tcW w:w="7504" w:type="dxa"/>
            <w:vAlign w:val="center"/>
          </w:tcPr>
          <w:p w14:paraId="36866D57" w14:textId="6A88A16D" w:rsidR="00CD7543" w:rsidRPr="007C2A13" w:rsidRDefault="00CD7543" w:rsidP="00676112">
            <w:pPr>
              <w:rPr>
                <w:rFonts w:ascii="Times New Roman" w:hAnsi="Times New Roman" w:cs="Times New Roman"/>
                <w:color w:val="000000" w:themeColor="text1"/>
                <w:sz w:val="24"/>
                <w:szCs w:val="24"/>
              </w:rPr>
            </w:pPr>
            <w:r w:rsidRPr="007C2A13">
              <w:rPr>
                <w:rFonts w:ascii="Times New Roman" w:hAnsi="Times New Roman" w:cs="Times New Roman"/>
                <w:color w:val="000000" w:themeColor="text1"/>
                <w:sz w:val="24"/>
                <w:szCs w:val="24"/>
              </w:rPr>
              <w:t>Pottery clay</w:t>
            </w:r>
          </w:p>
        </w:tc>
        <w:tc>
          <w:tcPr>
            <w:tcW w:w="2126" w:type="dxa"/>
            <w:vAlign w:val="center"/>
          </w:tcPr>
          <w:p w14:paraId="2CCBAC9F" w14:textId="3594832E" w:rsidR="00CD7543" w:rsidRPr="007C2A13" w:rsidRDefault="00CD7543" w:rsidP="00676112">
            <w:pPr>
              <w:jc w:val="center"/>
              <w:rPr>
                <w:rFonts w:ascii="Times New Roman" w:hAnsi="Times New Roman" w:cs="Times New Roman"/>
                <w:color w:val="000000" w:themeColor="text1"/>
                <w:sz w:val="24"/>
                <w:szCs w:val="24"/>
              </w:rPr>
            </w:pPr>
            <w:r w:rsidRPr="007C2A13">
              <w:rPr>
                <w:rFonts w:ascii="Times New Roman" w:hAnsi="Times New Roman" w:cs="Times New Roman"/>
                <w:color w:val="000000" w:themeColor="text1"/>
                <w:sz w:val="24"/>
                <w:szCs w:val="24"/>
              </w:rPr>
              <w:t>300 kg</w:t>
            </w:r>
          </w:p>
        </w:tc>
      </w:tr>
      <w:tr w:rsidR="00CD7543" w:rsidRPr="00684CDA" w14:paraId="1A193A25" w14:textId="77777777" w:rsidTr="00CD7543">
        <w:tc>
          <w:tcPr>
            <w:tcW w:w="826" w:type="dxa"/>
          </w:tcPr>
          <w:p w14:paraId="09326DD8" w14:textId="77777777" w:rsidR="00CD7543" w:rsidRPr="00684CDA" w:rsidRDefault="00CD7543" w:rsidP="00676112">
            <w:pPr>
              <w:pStyle w:val="ListParagraph"/>
              <w:numPr>
                <w:ilvl w:val="0"/>
                <w:numId w:val="4"/>
              </w:numPr>
              <w:rPr>
                <w:rFonts w:asciiTheme="majorBidi" w:hAnsiTheme="majorBidi" w:cstheme="majorBidi"/>
                <w:color w:val="000000" w:themeColor="text1"/>
              </w:rPr>
            </w:pPr>
          </w:p>
        </w:tc>
        <w:tc>
          <w:tcPr>
            <w:tcW w:w="7504" w:type="dxa"/>
            <w:vAlign w:val="center"/>
          </w:tcPr>
          <w:p w14:paraId="6EACA207" w14:textId="6198A2BB" w:rsidR="00CD7543" w:rsidRPr="00684CDA" w:rsidRDefault="00CD7543" w:rsidP="00676112">
            <w:pPr>
              <w:rPr>
                <w:rFonts w:asciiTheme="majorBidi" w:hAnsiTheme="majorBidi" w:cstheme="majorBidi"/>
                <w:color w:val="000000" w:themeColor="text1"/>
              </w:rPr>
            </w:pPr>
            <w:r>
              <w:rPr>
                <w:rFonts w:asciiTheme="majorBidi" w:hAnsiTheme="majorBidi" w:cstheme="majorBidi"/>
                <w:color w:val="000000" w:themeColor="text1"/>
              </w:rPr>
              <w:t>Alumina oxide</w:t>
            </w:r>
          </w:p>
        </w:tc>
        <w:tc>
          <w:tcPr>
            <w:tcW w:w="2126" w:type="dxa"/>
            <w:vAlign w:val="center"/>
          </w:tcPr>
          <w:p w14:paraId="376E35F8" w14:textId="602A13D2" w:rsidR="00CD7543" w:rsidRPr="00684CDA" w:rsidRDefault="00CD7543" w:rsidP="00676112">
            <w:pPr>
              <w:jc w:val="center"/>
              <w:rPr>
                <w:rFonts w:asciiTheme="majorBidi" w:hAnsiTheme="majorBidi" w:cstheme="majorBidi"/>
                <w:color w:val="000000"/>
              </w:rPr>
            </w:pPr>
            <w:r>
              <w:rPr>
                <w:rFonts w:asciiTheme="majorBidi" w:hAnsiTheme="majorBidi" w:cstheme="majorBidi"/>
                <w:color w:val="000000"/>
              </w:rPr>
              <w:t>25kg</w:t>
            </w:r>
          </w:p>
        </w:tc>
      </w:tr>
      <w:tr w:rsidR="00CD7543" w:rsidRPr="00684CDA" w14:paraId="2244E0EB" w14:textId="77777777" w:rsidTr="00CD7543">
        <w:tc>
          <w:tcPr>
            <w:tcW w:w="826" w:type="dxa"/>
          </w:tcPr>
          <w:p w14:paraId="654CA7BD" w14:textId="77777777" w:rsidR="00CD7543" w:rsidRPr="00684CDA" w:rsidRDefault="00CD7543" w:rsidP="00B620E7">
            <w:pPr>
              <w:pStyle w:val="ListParagraph"/>
              <w:numPr>
                <w:ilvl w:val="0"/>
                <w:numId w:val="4"/>
              </w:numPr>
              <w:rPr>
                <w:rFonts w:asciiTheme="majorBidi" w:hAnsiTheme="majorBidi" w:cstheme="majorBidi"/>
                <w:color w:val="000000" w:themeColor="text1"/>
              </w:rPr>
            </w:pPr>
          </w:p>
        </w:tc>
        <w:tc>
          <w:tcPr>
            <w:tcW w:w="7504" w:type="dxa"/>
            <w:vAlign w:val="center"/>
          </w:tcPr>
          <w:p w14:paraId="48CBDD58" w14:textId="226CCB39" w:rsidR="00CD7543" w:rsidRPr="00684CDA" w:rsidRDefault="00CD7543" w:rsidP="00B620E7">
            <w:pPr>
              <w:rPr>
                <w:rFonts w:asciiTheme="majorBidi" w:hAnsiTheme="majorBidi" w:cstheme="majorBidi"/>
                <w:color w:val="000000" w:themeColor="text1"/>
              </w:rPr>
            </w:pPr>
            <w:r>
              <w:rPr>
                <w:rFonts w:asciiTheme="majorBidi" w:hAnsiTheme="majorBidi" w:cstheme="majorBidi"/>
                <w:color w:val="000000" w:themeColor="text1"/>
              </w:rPr>
              <w:t>Packaging boxes</w:t>
            </w:r>
          </w:p>
        </w:tc>
        <w:tc>
          <w:tcPr>
            <w:tcW w:w="2126" w:type="dxa"/>
            <w:vAlign w:val="center"/>
          </w:tcPr>
          <w:p w14:paraId="5DEE83D8" w14:textId="42BD1E14" w:rsidR="00CD7543" w:rsidRPr="00684CDA" w:rsidRDefault="00CD7543" w:rsidP="00B620E7">
            <w:pPr>
              <w:jc w:val="center"/>
              <w:rPr>
                <w:rFonts w:asciiTheme="majorBidi" w:hAnsiTheme="majorBidi" w:cstheme="majorBidi"/>
                <w:color w:val="000000"/>
              </w:rPr>
            </w:pPr>
            <w:r>
              <w:rPr>
                <w:rFonts w:asciiTheme="majorBidi" w:hAnsiTheme="majorBidi" w:cstheme="majorBidi"/>
                <w:color w:val="000000" w:themeColor="text1"/>
              </w:rPr>
              <w:t>50 units</w:t>
            </w:r>
          </w:p>
        </w:tc>
      </w:tr>
      <w:tr w:rsidR="00CD7543" w:rsidRPr="00684CDA" w14:paraId="33EA817B" w14:textId="77777777" w:rsidTr="00CD7543">
        <w:tc>
          <w:tcPr>
            <w:tcW w:w="826" w:type="dxa"/>
          </w:tcPr>
          <w:p w14:paraId="1C8F9972" w14:textId="77777777" w:rsidR="00CD7543" w:rsidRPr="00684CDA" w:rsidRDefault="00CD7543" w:rsidP="00B620E7">
            <w:pPr>
              <w:pStyle w:val="ListParagraph"/>
              <w:numPr>
                <w:ilvl w:val="0"/>
                <w:numId w:val="4"/>
              </w:numPr>
              <w:rPr>
                <w:rFonts w:asciiTheme="majorBidi" w:hAnsiTheme="majorBidi" w:cstheme="majorBidi"/>
                <w:color w:val="000000" w:themeColor="text1"/>
              </w:rPr>
            </w:pPr>
          </w:p>
        </w:tc>
        <w:tc>
          <w:tcPr>
            <w:tcW w:w="7504" w:type="dxa"/>
            <w:vAlign w:val="center"/>
          </w:tcPr>
          <w:p w14:paraId="4BFE75A4" w14:textId="4676218D" w:rsidR="00CD7543" w:rsidRDefault="00CD7543" w:rsidP="00B620E7">
            <w:pPr>
              <w:rPr>
                <w:rFonts w:asciiTheme="majorBidi" w:hAnsiTheme="majorBidi" w:cstheme="majorBidi"/>
                <w:color w:val="000000" w:themeColor="text1"/>
              </w:rPr>
            </w:pPr>
            <w:r>
              <w:rPr>
                <w:rFonts w:asciiTheme="majorBidi" w:hAnsiTheme="majorBidi" w:cstheme="majorBidi"/>
                <w:color w:val="000000" w:themeColor="text1"/>
              </w:rPr>
              <w:t>Decorative sheet</w:t>
            </w:r>
          </w:p>
        </w:tc>
        <w:tc>
          <w:tcPr>
            <w:tcW w:w="2126" w:type="dxa"/>
            <w:vAlign w:val="center"/>
          </w:tcPr>
          <w:p w14:paraId="5A2AB83A" w14:textId="3CF1FE35" w:rsidR="00CD7543" w:rsidRDefault="00CD7543" w:rsidP="00B620E7">
            <w:pPr>
              <w:jc w:val="center"/>
              <w:rPr>
                <w:rFonts w:asciiTheme="majorBidi" w:hAnsiTheme="majorBidi" w:cstheme="majorBidi"/>
                <w:color w:val="000000" w:themeColor="text1"/>
              </w:rPr>
            </w:pPr>
            <w:r>
              <w:rPr>
                <w:rFonts w:asciiTheme="majorBidi" w:hAnsiTheme="majorBidi" w:cstheme="majorBidi"/>
                <w:color w:val="000000" w:themeColor="text1"/>
              </w:rPr>
              <w:t>10 sheets</w:t>
            </w:r>
          </w:p>
        </w:tc>
      </w:tr>
      <w:tr w:rsidR="00CD7543" w:rsidRPr="00684CDA" w14:paraId="5CA57378" w14:textId="77777777" w:rsidTr="00CD7543">
        <w:tc>
          <w:tcPr>
            <w:tcW w:w="826" w:type="dxa"/>
          </w:tcPr>
          <w:p w14:paraId="572BCA25" w14:textId="77777777" w:rsidR="00CD7543" w:rsidRPr="00684CDA" w:rsidRDefault="00CD7543" w:rsidP="00B620E7">
            <w:pPr>
              <w:pStyle w:val="ListParagraph"/>
              <w:numPr>
                <w:ilvl w:val="0"/>
                <w:numId w:val="4"/>
              </w:numPr>
              <w:rPr>
                <w:rFonts w:asciiTheme="majorBidi" w:hAnsiTheme="majorBidi" w:cstheme="majorBidi"/>
                <w:color w:val="000000" w:themeColor="text1"/>
              </w:rPr>
            </w:pPr>
          </w:p>
        </w:tc>
        <w:tc>
          <w:tcPr>
            <w:tcW w:w="7504" w:type="dxa"/>
            <w:vAlign w:val="center"/>
          </w:tcPr>
          <w:p w14:paraId="45F6CE79" w14:textId="524BBBE7" w:rsidR="00CD7543" w:rsidRDefault="00CD7543" w:rsidP="00B620E7">
            <w:pPr>
              <w:rPr>
                <w:rFonts w:asciiTheme="majorBidi" w:hAnsiTheme="majorBidi" w:cstheme="majorBidi"/>
                <w:color w:val="000000" w:themeColor="text1"/>
              </w:rPr>
            </w:pPr>
            <w:r>
              <w:rPr>
                <w:rFonts w:asciiTheme="majorBidi" w:hAnsiTheme="majorBidi" w:cstheme="majorBidi"/>
                <w:color w:val="000000" w:themeColor="text1"/>
              </w:rPr>
              <w:t xml:space="preserve">Labels </w:t>
            </w:r>
          </w:p>
        </w:tc>
        <w:tc>
          <w:tcPr>
            <w:tcW w:w="2126" w:type="dxa"/>
            <w:vAlign w:val="center"/>
          </w:tcPr>
          <w:p w14:paraId="66D6E1E8" w14:textId="3E7469AE" w:rsidR="00CD7543" w:rsidRDefault="00CD7543" w:rsidP="00B620E7">
            <w:pPr>
              <w:jc w:val="center"/>
              <w:rPr>
                <w:rFonts w:asciiTheme="majorBidi" w:hAnsiTheme="majorBidi" w:cstheme="majorBidi"/>
                <w:color w:val="000000" w:themeColor="text1"/>
              </w:rPr>
            </w:pPr>
            <w:r>
              <w:rPr>
                <w:rFonts w:asciiTheme="majorBidi" w:hAnsiTheme="majorBidi" w:cstheme="majorBidi"/>
                <w:color w:val="000000" w:themeColor="text1"/>
              </w:rPr>
              <w:t>10 sheets</w:t>
            </w:r>
          </w:p>
        </w:tc>
      </w:tr>
      <w:bookmarkEnd w:id="2"/>
    </w:tbl>
    <w:p w14:paraId="371A59B9" w14:textId="154B5073" w:rsidR="0078316D" w:rsidRPr="00684CDA" w:rsidRDefault="0078316D" w:rsidP="002F5F61">
      <w:pPr>
        <w:rPr>
          <w:rFonts w:asciiTheme="majorBidi" w:hAnsiTheme="majorBidi" w:cstheme="majorBidi"/>
          <w:color w:val="000000" w:themeColor="text1"/>
        </w:rPr>
      </w:pPr>
    </w:p>
    <w:p w14:paraId="055A046D" w14:textId="1E7AE63A" w:rsidR="009C0AFA" w:rsidRPr="00684CDA" w:rsidRDefault="009C0AFA" w:rsidP="002F5F61">
      <w:pPr>
        <w:rPr>
          <w:rFonts w:asciiTheme="majorBidi" w:hAnsiTheme="majorBidi" w:cstheme="majorBidi"/>
          <w:color w:val="000000" w:themeColor="text1"/>
        </w:rPr>
      </w:pPr>
      <w:r w:rsidRPr="00684CDA">
        <w:rPr>
          <w:rFonts w:asciiTheme="majorBidi" w:hAnsiTheme="majorBidi" w:cstheme="majorBidi"/>
          <w:color w:val="000000" w:themeColor="text1"/>
        </w:rPr>
        <w:br/>
      </w:r>
    </w:p>
    <w:p w14:paraId="07C2DB07" w14:textId="77777777" w:rsidR="009C0AFA" w:rsidRPr="00684CDA" w:rsidRDefault="009C0AFA" w:rsidP="009C0AFA">
      <w:pPr>
        <w:jc w:val="center"/>
        <w:rPr>
          <w:rFonts w:asciiTheme="majorBidi" w:hAnsiTheme="majorBidi" w:cstheme="majorBidi"/>
          <w:b/>
          <w:u w:val="single"/>
        </w:rPr>
      </w:pPr>
      <w:r w:rsidRPr="00684CDA">
        <w:rPr>
          <w:rFonts w:asciiTheme="majorBidi" w:hAnsiTheme="majorBidi" w:cstheme="majorBidi"/>
          <w:color w:val="000000" w:themeColor="text1"/>
        </w:rPr>
        <w:br w:type="page"/>
      </w:r>
      <w:r w:rsidRPr="00684CDA">
        <w:rPr>
          <w:rFonts w:asciiTheme="majorBidi" w:hAnsiTheme="majorBidi" w:cstheme="majorBidi"/>
          <w:b/>
          <w:u w:val="single"/>
        </w:rPr>
        <w:lastRenderedPageBreak/>
        <w:t>Trade Registration Form</w:t>
      </w:r>
    </w:p>
    <w:p w14:paraId="59595310" w14:textId="77777777" w:rsidR="009C0AFA" w:rsidRPr="00D60B19" w:rsidRDefault="009C0AFA">
      <w:pPr>
        <w:pStyle w:val="ListParagraph"/>
        <w:numPr>
          <w:ilvl w:val="0"/>
          <w:numId w:val="5"/>
        </w:numPr>
        <w:spacing w:after="160" w:line="259" w:lineRule="auto"/>
        <w:ind w:left="284" w:hanging="284"/>
        <w:rPr>
          <w:rFonts w:asciiTheme="majorBidi" w:hAnsiTheme="majorBidi" w:cstheme="majorBidi"/>
          <w:b/>
          <w:bCs/>
        </w:rPr>
      </w:pPr>
      <w:r w:rsidRPr="00D60B19">
        <w:rPr>
          <w:rFonts w:asciiTheme="majorBidi" w:hAnsiTheme="majorBidi" w:cstheme="majorBidi"/>
          <w:b/>
          <w:bCs/>
        </w:rPr>
        <w:t>Title of the Qualification.</w:t>
      </w:r>
    </w:p>
    <w:tbl>
      <w:tblPr>
        <w:tblStyle w:val="TableGrid"/>
        <w:tblW w:w="0" w:type="auto"/>
        <w:jc w:val="center"/>
        <w:tblLook w:val="04A0" w:firstRow="1" w:lastRow="0" w:firstColumn="1" w:lastColumn="0" w:noHBand="0" w:noVBand="1"/>
      </w:tblPr>
      <w:tblGrid>
        <w:gridCol w:w="7991"/>
      </w:tblGrid>
      <w:tr w:rsidR="009C0AFA" w:rsidRPr="00D60B19" w14:paraId="3CDF9EE5" w14:textId="77777777" w:rsidTr="00E22FF9">
        <w:trPr>
          <w:trHeight w:val="286"/>
          <w:jc w:val="center"/>
        </w:trPr>
        <w:tc>
          <w:tcPr>
            <w:tcW w:w="7991" w:type="dxa"/>
          </w:tcPr>
          <w:p w14:paraId="52D47D81" w14:textId="52E906FE" w:rsidR="009C0AFA" w:rsidRPr="00D60B19" w:rsidRDefault="00A51A22" w:rsidP="00720038">
            <w:pPr>
              <w:rPr>
                <w:rFonts w:asciiTheme="majorBidi" w:hAnsiTheme="majorBidi" w:cstheme="majorBidi"/>
                <w:b/>
                <w:bCs/>
              </w:rPr>
            </w:pPr>
            <w:r w:rsidRPr="00D60B19">
              <w:rPr>
                <w:rFonts w:asciiTheme="majorBidi" w:hAnsiTheme="majorBidi" w:cstheme="majorBidi"/>
                <w:b/>
                <w:bCs/>
                <w:color w:val="000000" w:themeColor="text1"/>
              </w:rPr>
              <w:t>Finishing of Ceramic Products</w:t>
            </w:r>
          </w:p>
        </w:tc>
      </w:tr>
    </w:tbl>
    <w:p w14:paraId="69DF99A5" w14:textId="77777777" w:rsidR="009C0AFA" w:rsidRPr="00D60B19" w:rsidRDefault="009C0AFA" w:rsidP="009C0AFA">
      <w:pPr>
        <w:rPr>
          <w:rFonts w:asciiTheme="majorBidi" w:hAnsiTheme="majorBidi" w:cstheme="majorBidi"/>
          <w:bCs/>
        </w:rPr>
      </w:pPr>
    </w:p>
    <w:p w14:paraId="4C2E96AD" w14:textId="77777777" w:rsidR="009C0AFA" w:rsidRPr="00D60B19" w:rsidRDefault="009C0AFA">
      <w:pPr>
        <w:pStyle w:val="ListParagraph"/>
        <w:numPr>
          <w:ilvl w:val="0"/>
          <w:numId w:val="5"/>
        </w:numPr>
        <w:spacing w:after="160" w:line="259" w:lineRule="auto"/>
        <w:ind w:left="284" w:hanging="284"/>
        <w:rPr>
          <w:rFonts w:asciiTheme="majorBidi" w:hAnsiTheme="majorBidi" w:cstheme="majorBidi"/>
          <w:b/>
          <w:bCs/>
        </w:rPr>
      </w:pPr>
      <w:r w:rsidRPr="00D60B19">
        <w:rPr>
          <w:rFonts w:asciiTheme="majorBidi" w:hAnsiTheme="majorBidi" w:cstheme="majorBidi"/>
          <w:b/>
          <w:bCs/>
        </w:rPr>
        <w:t>List of Competencies/Modules</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918"/>
        <w:gridCol w:w="7177"/>
      </w:tblGrid>
      <w:tr w:rsidR="00E22FF9" w:rsidRPr="00D60B19" w14:paraId="59C1DC4C" w14:textId="77777777" w:rsidTr="00A51A22">
        <w:tc>
          <w:tcPr>
            <w:tcW w:w="918" w:type="dxa"/>
          </w:tcPr>
          <w:p w14:paraId="5B52310D" w14:textId="45658F10" w:rsidR="00E22FF9" w:rsidRPr="00D60B19" w:rsidRDefault="00E22FF9" w:rsidP="00EB1EB2">
            <w:pPr>
              <w:rPr>
                <w:rFonts w:asciiTheme="majorBidi" w:hAnsiTheme="majorBidi" w:cstheme="majorBidi"/>
                <w:bCs/>
              </w:rPr>
            </w:pPr>
            <w:r w:rsidRPr="00D60B19">
              <w:rPr>
                <w:rFonts w:asciiTheme="majorBidi" w:hAnsiTheme="majorBidi" w:cstheme="majorBidi"/>
                <w:bCs/>
              </w:rPr>
              <w:t>Sr.</w:t>
            </w:r>
            <w:r w:rsidR="00996F8B" w:rsidRPr="00D60B19">
              <w:rPr>
                <w:rFonts w:asciiTheme="majorBidi" w:hAnsiTheme="majorBidi" w:cstheme="majorBidi"/>
                <w:bCs/>
              </w:rPr>
              <w:t xml:space="preserve"> </w:t>
            </w:r>
            <w:r w:rsidRPr="00D60B19">
              <w:rPr>
                <w:rFonts w:asciiTheme="majorBidi" w:hAnsiTheme="majorBidi" w:cstheme="majorBidi"/>
                <w:bCs/>
              </w:rPr>
              <w:t>No.</w:t>
            </w:r>
          </w:p>
        </w:tc>
        <w:tc>
          <w:tcPr>
            <w:tcW w:w="7177" w:type="dxa"/>
          </w:tcPr>
          <w:p w14:paraId="32574A15" w14:textId="4A1679F9" w:rsidR="00E22FF9" w:rsidRPr="00D60B19" w:rsidRDefault="00E22FF9" w:rsidP="00EB1EB2">
            <w:pPr>
              <w:rPr>
                <w:rFonts w:asciiTheme="majorBidi" w:hAnsiTheme="majorBidi" w:cstheme="majorBidi"/>
                <w:bCs/>
              </w:rPr>
            </w:pPr>
            <w:r w:rsidRPr="00D60B19">
              <w:rPr>
                <w:rFonts w:asciiTheme="majorBidi" w:hAnsiTheme="majorBidi" w:cstheme="majorBidi"/>
                <w:bCs/>
              </w:rPr>
              <w:t>Competency Standards/ Modules</w:t>
            </w:r>
          </w:p>
        </w:tc>
      </w:tr>
      <w:tr w:rsidR="00A51A22" w:rsidRPr="00D60B19" w14:paraId="4A11A1A3" w14:textId="77777777" w:rsidTr="00A51A22">
        <w:tc>
          <w:tcPr>
            <w:tcW w:w="918" w:type="dxa"/>
          </w:tcPr>
          <w:p w14:paraId="174E43A3" w14:textId="54F23507" w:rsidR="00A51A22" w:rsidRPr="00D60B19" w:rsidRDefault="00A51A22" w:rsidP="00A51A22">
            <w:pPr>
              <w:rPr>
                <w:rFonts w:asciiTheme="majorBidi" w:hAnsiTheme="majorBidi" w:cstheme="majorBidi"/>
                <w:bCs/>
              </w:rPr>
            </w:pPr>
            <w:r w:rsidRPr="00D60B19">
              <w:rPr>
                <w:rFonts w:asciiTheme="majorBidi" w:hAnsiTheme="majorBidi" w:cstheme="majorBidi"/>
                <w:bCs/>
              </w:rPr>
              <w:t>1</w:t>
            </w:r>
          </w:p>
        </w:tc>
        <w:tc>
          <w:tcPr>
            <w:tcW w:w="7177" w:type="dxa"/>
          </w:tcPr>
          <w:p w14:paraId="7D2D3330" w14:textId="4C1D4EC9" w:rsidR="00A51A22" w:rsidRPr="00D60B19" w:rsidRDefault="00A51A22" w:rsidP="00A51A22">
            <w:pPr>
              <w:rPr>
                <w:rFonts w:ascii="Times New Roman" w:hAnsi="Times New Roman" w:cs="Times New Roman"/>
                <w:bCs/>
              </w:rPr>
            </w:pPr>
            <w:r w:rsidRPr="00D60B19">
              <w:rPr>
                <w:rFonts w:asciiTheme="majorBidi" w:hAnsiTheme="majorBidi" w:cstheme="majorBidi"/>
                <w:color w:val="000000" w:themeColor="text1"/>
              </w:rPr>
              <w:t>Introduction to Ceramic Technology</w:t>
            </w:r>
          </w:p>
        </w:tc>
      </w:tr>
      <w:tr w:rsidR="00A51A22" w:rsidRPr="00D60B19" w14:paraId="4AFA9D35" w14:textId="77777777" w:rsidTr="00A51A22">
        <w:tc>
          <w:tcPr>
            <w:tcW w:w="918" w:type="dxa"/>
          </w:tcPr>
          <w:p w14:paraId="0B6491F1" w14:textId="6AE91FE3" w:rsidR="00A51A22" w:rsidRPr="00D60B19" w:rsidRDefault="00A51A22" w:rsidP="00A51A22">
            <w:pPr>
              <w:rPr>
                <w:rFonts w:asciiTheme="majorBidi" w:hAnsiTheme="majorBidi" w:cstheme="majorBidi"/>
                <w:bCs/>
              </w:rPr>
            </w:pPr>
            <w:r w:rsidRPr="00D60B19">
              <w:rPr>
                <w:rFonts w:asciiTheme="majorBidi" w:hAnsiTheme="majorBidi" w:cstheme="majorBidi"/>
                <w:bCs/>
              </w:rPr>
              <w:t>2</w:t>
            </w:r>
          </w:p>
        </w:tc>
        <w:tc>
          <w:tcPr>
            <w:tcW w:w="7177" w:type="dxa"/>
          </w:tcPr>
          <w:p w14:paraId="2172C4F5" w14:textId="71324B1A" w:rsidR="00A51A22" w:rsidRPr="00D60B19" w:rsidRDefault="00A51A22" w:rsidP="00A51A22">
            <w:pPr>
              <w:rPr>
                <w:rFonts w:ascii="Times New Roman" w:hAnsi="Times New Roman" w:cs="Times New Roman"/>
                <w:bCs/>
              </w:rPr>
            </w:pPr>
            <w:r w:rsidRPr="00D60B19">
              <w:rPr>
                <w:rFonts w:asciiTheme="majorBidi" w:hAnsiTheme="majorBidi" w:cstheme="majorBidi"/>
              </w:rPr>
              <w:t>Apply Work Health and Safety Practices (WHS) and fire safety</w:t>
            </w:r>
          </w:p>
        </w:tc>
      </w:tr>
      <w:tr w:rsidR="00A51A22" w:rsidRPr="00D60B19" w14:paraId="0DB3C24F" w14:textId="77777777" w:rsidTr="00A51A22">
        <w:tc>
          <w:tcPr>
            <w:tcW w:w="918" w:type="dxa"/>
          </w:tcPr>
          <w:p w14:paraId="1B905BAF" w14:textId="0C793936" w:rsidR="00A51A22" w:rsidRPr="00D60B19" w:rsidRDefault="00A51A22" w:rsidP="00A51A22">
            <w:pPr>
              <w:rPr>
                <w:rFonts w:asciiTheme="majorBidi" w:hAnsiTheme="majorBidi" w:cstheme="majorBidi"/>
                <w:bCs/>
              </w:rPr>
            </w:pPr>
            <w:r w:rsidRPr="00D60B19">
              <w:rPr>
                <w:rFonts w:asciiTheme="majorBidi" w:hAnsiTheme="majorBidi" w:cstheme="majorBidi"/>
                <w:bCs/>
              </w:rPr>
              <w:t>3</w:t>
            </w:r>
          </w:p>
        </w:tc>
        <w:tc>
          <w:tcPr>
            <w:tcW w:w="7177" w:type="dxa"/>
          </w:tcPr>
          <w:p w14:paraId="0B6DC88F" w14:textId="668AC3D9" w:rsidR="00A51A22" w:rsidRPr="00D60B19" w:rsidRDefault="00A51A22" w:rsidP="00A51A22">
            <w:pPr>
              <w:rPr>
                <w:rFonts w:ascii="Times New Roman" w:hAnsi="Times New Roman" w:cs="Times New Roman"/>
                <w:bCs/>
              </w:rPr>
            </w:pPr>
            <w:r w:rsidRPr="00D60B19">
              <w:rPr>
                <w:rFonts w:asciiTheme="majorBidi" w:hAnsiTheme="majorBidi" w:cstheme="majorBidi"/>
                <w:bCs/>
              </w:rPr>
              <w:t>Introduction to Kiln Technology</w:t>
            </w:r>
          </w:p>
        </w:tc>
      </w:tr>
      <w:tr w:rsidR="00A51A22" w:rsidRPr="00D60B19" w14:paraId="50E4E0D8" w14:textId="77777777" w:rsidTr="00A51A22">
        <w:trPr>
          <w:trHeight w:val="78"/>
        </w:trPr>
        <w:tc>
          <w:tcPr>
            <w:tcW w:w="918" w:type="dxa"/>
          </w:tcPr>
          <w:p w14:paraId="5B51D71E" w14:textId="219475E8" w:rsidR="00A51A22" w:rsidRPr="00D60B19" w:rsidRDefault="00A51A22" w:rsidP="00A51A22">
            <w:pPr>
              <w:rPr>
                <w:rFonts w:asciiTheme="majorBidi" w:hAnsiTheme="majorBidi" w:cstheme="majorBidi"/>
                <w:bCs/>
              </w:rPr>
            </w:pPr>
            <w:r w:rsidRPr="00D60B19">
              <w:rPr>
                <w:rFonts w:asciiTheme="majorBidi" w:hAnsiTheme="majorBidi" w:cstheme="majorBidi"/>
                <w:bCs/>
              </w:rPr>
              <w:t>4</w:t>
            </w:r>
          </w:p>
        </w:tc>
        <w:tc>
          <w:tcPr>
            <w:tcW w:w="7177" w:type="dxa"/>
          </w:tcPr>
          <w:p w14:paraId="4432188E" w14:textId="2D1D4401" w:rsidR="00A51A22" w:rsidRPr="00D60B19" w:rsidRDefault="00A51A22" w:rsidP="00A51A22">
            <w:pPr>
              <w:rPr>
                <w:rFonts w:ascii="Times New Roman" w:hAnsi="Times New Roman" w:cs="Times New Roman"/>
                <w:bCs/>
              </w:rPr>
            </w:pPr>
            <w:r w:rsidRPr="00D60B19">
              <w:rPr>
                <w:rFonts w:asciiTheme="majorBidi" w:hAnsiTheme="majorBidi" w:cstheme="majorBidi"/>
                <w:bCs/>
                <w:color w:val="000000" w:themeColor="text1"/>
              </w:rPr>
              <w:t xml:space="preserve">Operation of Kiln  </w:t>
            </w:r>
          </w:p>
        </w:tc>
      </w:tr>
      <w:tr w:rsidR="00A51A22" w:rsidRPr="00D60B19" w14:paraId="29F012F7" w14:textId="77777777" w:rsidTr="00A51A22">
        <w:trPr>
          <w:trHeight w:val="78"/>
        </w:trPr>
        <w:tc>
          <w:tcPr>
            <w:tcW w:w="918" w:type="dxa"/>
          </w:tcPr>
          <w:p w14:paraId="02BE8124" w14:textId="577BFBFA" w:rsidR="00A51A22" w:rsidRPr="00D60B19" w:rsidRDefault="00A51A22" w:rsidP="00A51A22">
            <w:pPr>
              <w:rPr>
                <w:rFonts w:asciiTheme="majorBidi" w:hAnsiTheme="majorBidi" w:cstheme="majorBidi"/>
                <w:bCs/>
              </w:rPr>
            </w:pPr>
            <w:r w:rsidRPr="00D60B19">
              <w:rPr>
                <w:rFonts w:asciiTheme="majorBidi" w:hAnsiTheme="majorBidi" w:cstheme="majorBidi"/>
                <w:bCs/>
              </w:rPr>
              <w:t>5</w:t>
            </w:r>
          </w:p>
        </w:tc>
        <w:tc>
          <w:tcPr>
            <w:tcW w:w="7177" w:type="dxa"/>
          </w:tcPr>
          <w:p w14:paraId="616CE73E" w14:textId="1F104B2B" w:rsidR="00A51A22" w:rsidRPr="00D60B19" w:rsidRDefault="00A51A22" w:rsidP="00A51A22">
            <w:pPr>
              <w:rPr>
                <w:rFonts w:ascii="Times New Roman" w:hAnsi="Times New Roman" w:cs="Times New Roman"/>
                <w:bCs/>
              </w:rPr>
            </w:pPr>
            <w:r w:rsidRPr="00D60B19">
              <w:rPr>
                <w:rFonts w:ascii="Times New Roman" w:hAnsi="Times New Roman" w:cs="Times New Roman"/>
                <w:bCs/>
                <w:color w:val="000000" w:themeColor="text1"/>
              </w:rPr>
              <w:t>Classification of Fired Products</w:t>
            </w:r>
          </w:p>
        </w:tc>
      </w:tr>
      <w:tr w:rsidR="00A51A22" w:rsidRPr="00D60B19" w14:paraId="16453696" w14:textId="77777777" w:rsidTr="00A51A22">
        <w:trPr>
          <w:trHeight w:val="78"/>
        </w:trPr>
        <w:tc>
          <w:tcPr>
            <w:tcW w:w="918" w:type="dxa"/>
          </w:tcPr>
          <w:p w14:paraId="7A144540" w14:textId="4A7E9696" w:rsidR="00A51A22" w:rsidRPr="00D60B19" w:rsidRDefault="00A51A22" w:rsidP="00A51A22">
            <w:pPr>
              <w:rPr>
                <w:rFonts w:asciiTheme="majorBidi" w:hAnsiTheme="majorBidi" w:cstheme="majorBidi"/>
                <w:bCs/>
              </w:rPr>
            </w:pPr>
            <w:r w:rsidRPr="00D60B19">
              <w:rPr>
                <w:rFonts w:asciiTheme="majorBidi" w:hAnsiTheme="majorBidi" w:cstheme="majorBidi"/>
                <w:bCs/>
              </w:rPr>
              <w:t>6</w:t>
            </w:r>
          </w:p>
        </w:tc>
        <w:tc>
          <w:tcPr>
            <w:tcW w:w="7177" w:type="dxa"/>
          </w:tcPr>
          <w:p w14:paraId="76B198F0" w14:textId="2D41AFFE" w:rsidR="00A51A22" w:rsidRPr="00D60B19" w:rsidRDefault="00A51A22" w:rsidP="00A51A22">
            <w:pPr>
              <w:rPr>
                <w:rFonts w:ascii="Times New Roman" w:hAnsi="Times New Roman" w:cs="Times New Roman"/>
                <w:bCs/>
              </w:rPr>
            </w:pPr>
            <w:r w:rsidRPr="00D60B19">
              <w:rPr>
                <w:rFonts w:asciiTheme="majorBidi" w:hAnsiTheme="majorBidi" w:cstheme="majorBidi"/>
                <w:bCs/>
                <w:color w:val="000000" w:themeColor="text1"/>
              </w:rPr>
              <w:t>Decoration of Fired Products</w:t>
            </w:r>
          </w:p>
        </w:tc>
      </w:tr>
      <w:tr w:rsidR="00A51A22" w:rsidRPr="00D60B19" w14:paraId="3CDDC60F" w14:textId="77777777" w:rsidTr="00A51A22">
        <w:trPr>
          <w:trHeight w:val="78"/>
        </w:trPr>
        <w:tc>
          <w:tcPr>
            <w:tcW w:w="918" w:type="dxa"/>
          </w:tcPr>
          <w:p w14:paraId="784BD4A8" w14:textId="7563E07D" w:rsidR="00A51A22" w:rsidRPr="00D60B19" w:rsidRDefault="00A51A22" w:rsidP="00A51A22">
            <w:pPr>
              <w:rPr>
                <w:rFonts w:asciiTheme="majorBidi" w:hAnsiTheme="majorBidi" w:cstheme="majorBidi"/>
                <w:bCs/>
              </w:rPr>
            </w:pPr>
            <w:r w:rsidRPr="00D60B19">
              <w:rPr>
                <w:rFonts w:asciiTheme="majorBidi" w:hAnsiTheme="majorBidi" w:cstheme="majorBidi"/>
                <w:bCs/>
              </w:rPr>
              <w:t>7</w:t>
            </w:r>
          </w:p>
        </w:tc>
        <w:tc>
          <w:tcPr>
            <w:tcW w:w="7177" w:type="dxa"/>
          </w:tcPr>
          <w:p w14:paraId="102A2BC4" w14:textId="1E3D8AD2" w:rsidR="00A51A22" w:rsidRPr="00D60B19" w:rsidRDefault="00A51A22" w:rsidP="00A51A22">
            <w:pPr>
              <w:rPr>
                <w:rFonts w:ascii="Times New Roman" w:hAnsi="Times New Roman" w:cs="Times New Roman"/>
                <w:bCs/>
              </w:rPr>
            </w:pPr>
            <w:r w:rsidRPr="00D60B19">
              <w:rPr>
                <w:rFonts w:asciiTheme="majorBidi" w:hAnsiTheme="majorBidi" w:cstheme="majorBidi"/>
                <w:bCs/>
                <w:color w:val="000000" w:themeColor="text1"/>
              </w:rPr>
              <w:t>Introduction to Decoration Firing</w:t>
            </w:r>
          </w:p>
        </w:tc>
      </w:tr>
      <w:tr w:rsidR="00A51A22" w:rsidRPr="00D60B19" w14:paraId="54D0DB26" w14:textId="77777777" w:rsidTr="00A51A22">
        <w:trPr>
          <w:trHeight w:val="78"/>
        </w:trPr>
        <w:tc>
          <w:tcPr>
            <w:tcW w:w="918" w:type="dxa"/>
          </w:tcPr>
          <w:p w14:paraId="23040EB5" w14:textId="13A8201C" w:rsidR="00A51A22" w:rsidRPr="00D60B19" w:rsidRDefault="00A51A22" w:rsidP="00A51A22">
            <w:pPr>
              <w:rPr>
                <w:rFonts w:asciiTheme="majorBidi" w:hAnsiTheme="majorBidi" w:cstheme="majorBidi"/>
                <w:bCs/>
              </w:rPr>
            </w:pPr>
            <w:r w:rsidRPr="00D60B19">
              <w:rPr>
                <w:rFonts w:asciiTheme="majorBidi" w:hAnsiTheme="majorBidi" w:cstheme="majorBidi"/>
                <w:bCs/>
              </w:rPr>
              <w:t>8</w:t>
            </w:r>
          </w:p>
        </w:tc>
        <w:tc>
          <w:tcPr>
            <w:tcW w:w="7177" w:type="dxa"/>
          </w:tcPr>
          <w:p w14:paraId="6DB506C0" w14:textId="2CD39DFA" w:rsidR="00A51A22" w:rsidRPr="00D60B19" w:rsidRDefault="00A51A22" w:rsidP="00A51A22">
            <w:pPr>
              <w:rPr>
                <w:rFonts w:ascii="Times New Roman" w:hAnsi="Times New Roman" w:cs="Times New Roman"/>
                <w:bCs/>
              </w:rPr>
            </w:pPr>
            <w:r w:rsidRPr="00D60B19">
              <w:rPr>
                <w:rFonts w:asciiTheme="majorBidi" w:hAnsiTheme="majorBidi" w:cstheme="majorBidi"/>
                <w:bCs/>
              </w:rPr>
              <w:t xml:space="preserve">Packing </w:t>
            </w:r>
            <w:r w:rsidRPr="00D60B19">
              <w:rPr>
                <w:rFonts w:asciiTheme="majorBidi" w:hAnsiTheme="majorBidi" w:cstheme="majorBidi"/>
                <w:bCs/>
                <w:color w:val="000000" w:themeColor="text1"/>
              </w:rPr>
              <w:t>of Decorative Pieces</w:t>
            </w:r>
          </w:p>
        </w:tc>
      </w:tr>
      <w:tr w:rsidR="00A51A22" w:rsidRPr="00D60B19" w14:paraId="5A214FCB" w14:textId="77777777" w:rsidTr="00A51A22">
        <w:trPr>
          <w:trHeight w:val="78"/>
        </w:trPr>
        <w:tc>
          <w:tcPr>
            <w:tcW w:w="918" w:type="dxa"/>
          </w:tcPr>
          <w:p w14:paraId="7B48EC66" w14:textId="33E4A006" w:rsidR="00A51A22" w:rsidRPr="00D60B19" w:rsidRDefault="00A51A22" w:rsidP="00A51A22">
            <w:pPr>
              <w:rPr>
                <w:rFonts w:asciiTheme="majorBidi" w:hAnsiTheme="majorBidi" w:cstheme="majorBidi"/>
                <w:bCs/>
              </w:rPr>
            </w:pPr>
            <w:r w:rsidRPr="00D60B19">
              <w:rPr>
                <w:rFonts w:asciiTheme="majorBidi" w:hAnsiTheme="majorBidi" w:cstheme="majorBidi"/>
                <w:bCs/>
              </w:rPr>
              <w:t>9</w:t>
            </w:r>
          </w:p>
        </w:tc>
        <w:tc>
          <w:tcPr>
            <w:tcW w:w="7177" w:type="dxa"/>
          </w:tcPr>
          <w:p w14:paraId="37A1ED81" w14:textId="04F7B316" w:rsidR="00A51A22" w:rsidRPr="00D60B19" w:rsidRDefault="00A51A22" w:rsidP="00A51A22">
            <w:pPr>
              <w:rPr>
                <w:rFonts w:ascii="Times New Roman" w:hAnsi="Times New Roman" w:cs="Times New Roman"/>
                <w:bCs/>
              </w:rPr>
            </w:pPr>
            <w:r w:rsidRPr="00D60B19">
              <w:rPr>
                <w:rFonts w:asciiTheme="majorBidi" w:hAnsiTheme="majorBidi" w:cstheme="majorBidi"/>
                <w:bCs/>
                <w:color w:val="000000" w:themeColor="text1"/>
              </w:rPr>
              <w:t xml:space="preserve">Introduction to Earthenware  </w:t>
            </w:r>
          </w:p>
        </w:tc>
      </w:tr>
    </w:tbl>
    <w:p w14:paraId="77928F77" w14:textId="77777777" w:rsidR="009C0AFA" w:rsidRPr="00D60B19" w:rsidRDefault="009C0AFA" w:rsidP="009C0AFA">
      <w:pPr>
        <w:ind w:left="284" w:hanging="284"/>
        <w:rPr>
          <w:rFonts w:asciiTheme="majorBidi" w:hAnsiTheme="majorBidi" w:cstheme="majorBidi"/>
          <w:bCs/>
        </w:rPr>
      </w:pPr>
    </w:p>
    <w:p w14:paraId="4C96AFA2" w14:textId="77777777" w:rsidR="009C0AFA" w:rsidRPr="00D60B19" w:rsidRDefault="009C0AFA" w:rsidP="009C0AFA">
      <w:pPr>
        <w:ind w:left="284" w:hanging="284"/>
        <w:rPr>
          <w:rFonts w:asciiTheme="majorBidi" w:hAnsiTheme="majorBidi" w:cstheme="majorBidi"/>
          <w:bCs/>
        </w:rPr>
      </w:pPr>
      <w:r w:rsidRPr="00D60B19">
        <w:rPr>
          <w:rFonts w:asciiTheme="majorBidi" w:hAnsiTheme="majorBidi" w:cstheme="majorBidi"/>
          <w:bCs/>
        </w:rPr>
        <w:br w:type="textWrapping" w:clear="all"/>
      </w:r>
    </w:p>
    <w:p w14:paraId="4BDCA6CD" w14:textId="65C25915" w:rsidR="009C0AFA" w:rsidRPr="00D60B19" w:rsidRDefault="009C0AFA">
      <w:pPr>
        <w:pStyle w:val="ListParagraph"/>
        <w:numPr>
          <w:ilvl w:val="0"/>
          <w:numId w:val="5"/>
        </w:numPr>
        <w:spacing w:after="160" w:line="259" w:lineRule="auto"/>
        <w:ind w:left="284" w:hanging="284"/>
        <w:rPr>
          <w:rFonts w:asciiTheme="majorBidi" w:hAnsiTheme="majorBidi" w:cstheme="majorBidi"/>
          <w:b/>
        </w:rPr>
      </w:pPr>
      <w:r w:rsidRPr="00D60B19">
        <w:rPr>
          <w:rFonts w:asciiTheme="majorBidi" w:hAnsiTheme="majorBidi" w:cstheme="majorBidi"/>
          <w:b/>
        </w:rPr>
        <w:t xml:space="preserve">Class / Workshop Size/ Dimension (25 </w:t>
      </w:r>
      <w:r w:rsidR="00FF3B65" w:rsidRPr="00D60B19">
        <w:rPr>
          <w:rFonts w:asciiTheme="majorBidi" w:hAnsiTheme="majorBidi" w:cstheme="majorBidi"/>
          <w:b/>
        </w:rPr>
        <w:t>Trainees</w:t>
      </w:r>
      <w:r w:rsidRPr="00D60B19">
        <w:rPr>
          <w:rFonts w:asciiTheme="majorBidi" w:hAnsiTheme="majorBidi" w:cstheme="majorBidi"/>
          <w:b/>
        </w:rPr>
        <w:t xml:space="preserve"> Capacity) </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2785"/>
        <w:gridCol w:w="2160"/>
        <w:gridCol w:w="3150"/>
      </w:tblGrid>
      <w:tr w:rsidR="009C0AFA" w:rsidRPr="00D60B19" w14:paraId="4E61659B" w14:textId="77777777" w:rsidTr="00E22FF9">
        <w:tc>
          <w:tcPr>
            <w:tcW w:w="2785" w:type="dxa"/>
          </w:tcPr>
          <w:p w14:paraId="6AF7F537" w14:textId="77777777" w:rsidR="009C0AFA" w:rsidRPr="00D60B19" w:rsidRDefault="009C0AFA" w:rsidP="00EB1EB2">
            <w:pPr>
              <w:rPr>
                <w:rFonts w:asciiTheme="majorBidi" w:hAnsiTheme="majorBidi" w:cstheme="majorBidi"/>
                <w:bCs/>
              </w:rPr>
            </w:pPr>
          </w:p>
        </w:tc>
        <w:tc>
          <w:tcPr>
            <w:tcW w:w="2160" w:type="dxa"/>
          </w:tcPr>
          <w:p w14:paraId="45872AA7" w14:textId="77777777" w:rsidR="009C0AFA" w:rsidRPr="00D60B19" w:rsidRDefault="009C0AFA" w:rsidP="00EB1EB2">
            <w:pPr>
              <w:rPr>
                <w:rFonts w:asciiTheme="majorBidi" w:hAnsiTheme="majorBidi" w:cstheme="majorBidi"/>
                <w:bCs/>
              </w:rPr>
            </w:pPr>
            <w:r w:rsidRPr="00D60B19">
              <w:rPr>
                <w:rFonts w:asciiTheme="majorBidi" w:hAnsiTheme="majorBidi" w:cstheme="majorBidi"/>
                <w:bCs/>
              </w:rPr>
              <w:t xml:space="preserve">Requirement </w:t>
            </w:r>
          </w:p>
        </w:tc>
        <w:tc>
          <w:tcPr>
            <w:tcW w:w="3150" w:type="dxa"/>
          </w:tcPr>
          <w:p w14:paraId="6D7C2341" w14:textId="77777777" w:rsidR="009C0AFA" w:rsidRPr="00D60B19" w:rsidRDefault="009C0AFA" w:rsidP="00EB1EB2">
            <w:pPr>
              <w:rPr>
                <w:rFonts w:asciiTheme="majorBidi" w:hAnsiTheme="majorBidi" w:cstheme="majorBidi"/>
                <w:bCs/>
              </w:rPr>
            </w:pPr>
            <w:r w:rsidRPr="00D60B19">
              <w:rPr>
                <w:rFonts w:asciiTheme="majorBidi" w:hAnsiTheme="majorBidi" w:cstheme="majorBidi"/>
                <w:bCs/>
              </w:rPr>
              <w:t>Size/Dimensions(feet)</w:t>
            </w:r>
          </w:p>
        </w:tc>
      </w:tr>
      <w:tr w:rsidR="009C0AFA" w:rsidRPr="00D60B19" w14:paraId="2CF9FC6C" w14:textId="77777777" w:rsidTr="00E22FF9">
        <w:tc>
          <w:tcPr>
            <w:tcW w:w="2785" w:type="dxa"/>
          </w:tcPr>
          <w:p w14:paraId="0983C1DB" w14:textId="77777777" w:rsidR="009C0AFA" w:rsidRPr="00D60B19" w:rsidRDefault="009C0AFA" w:rsidP="00EB1EB2">
            <w:pPr>
              <w:rPr>
                <w:rFonts w:asciiTheme="majorBidi" w:hAnsiTheme="majorBidi" w:cstheme="majorBidi"/>
                <w:bCs/>
              </w:rPr>
            </w:pPr>
            <w:r w:rsidRPr="00D60B19">
              <w:rPr>
                <w:rFonts w:asciiTheme="majorBidi" w:hAnsiTheme="majorBidi" w:cstheme="majorBidi"/>
                <w:bCs/>
              </w:rPr>
              <w:t xml:space="preserve">Classroom size </w:t>
            </w:r>
          </w:p>
        </w:tc>
        <w:tc>
          <w:tcPr>
            <w:tcW w:w="2160" w:type="dxa"/>
          </w:tcPr>
          <w:p w14:paraId="1EB09A2B" w14:textId="77777777" w:rsidR="009C0AFA" w:rsidRPr="00D60B19" w:rsidRDefault="009C0AFA" w:rsidP="00EB1EB2">
            <w:pPr>
              <w:rPr>
                <w:rFonts w:asciiTheme="majorBidi" w:hAnsiTheme="majorBidi" w:cstheme="majorBidi"/>
                <w:bCs/>
              </w:rPr>
            </w:pPr>
            <w:r w:rsidRPr="00D60B19">
              <w:rPr>
                <w:rFonts w:asciiTheme="majorBidi" w:hAnsiTheme="majorBidi" w:cstheme="majorBidi"/>
                <w:bCs/>
              </w:rPr>
              <w:t>Yes</w:t>
            </w:r>
          </w:p>
        </w:tc>
        <w:tc>
          <w:tcPr>
            <w:tcW w:w="3150" w:type="dxa"/>
          </w:tcPr>
          <w:p w14:paraId="78173284" w14:textId="77777777" w:rsidR="009C0AFA" w:rsidRPr="00D60B19" w:rsidRDefault="009C0AFA" w:rsidP="00EB1EB2">
            <w:pPr>
              <w:rPr>
                <w:rFonts w:asciiTheme="majorBidi" w:hAnsiTheme="majorBidi" w:cstheme="majorBidi"/>
                <w:bCs/>
              </w:rPr>
            </w:pPr>
            <w:r w:rsidRPr="00D60B19">
              <w:rPr>
                <w:rFonts w:asciiTheme="majorBidi" w:hAnsiTheme="majorBidi" w:cstheme="majorBidi"/>
                <w:bCs/>
              </w:rPr>
              <w:t>25x30</w:t>
            </w:r>
          </w:p>
        </w:tc>
      </w:tr>
      <w:tr w:rsidR="009C0AFA" w:rsidRPr="00D60B19" w14:paraId="0DE45AE9" w14:textId="77777777" w:rsidTr="00E22FF9">
        <w:tc>
          <w:tcPr>
            <w:tcW w:w="2785" w:type="dxa"/>
          </w:tcPr>
          <w:p w14:paraId="0D55887D" w14:textId="77777777" w:rsidR="009C0AFA" w:rsidRPr="00D60B19" w:rsidRDefault="009C0AFA" w:rsidP="00EB1EB2">
            <w:pPr>
              <w:rPr>
                <w:rFonts w:asciiTheme="majorBidi" w:hAnsiTheme="majorBidi" w:cstheme="majorBidi"/>
                <w:bCs/>
              </w:rPr>
            </w:pPr>
            <w:r w:rsidRPr="00D60B19">
              <w:rPr>
                <w:rFonts w:asciiTheme="majorBidi" w:hAnsiTheme="majorBidi" w:cstheme="majorBidi"/>
                <w:bCs/>
              </w:rPr>
              <w:t>Workshop/Laboratory size</w:t>
            </w:r>
          </w:p>
        </w:tc>
        <w:tc>
          <w:tcPr>
            <w:tcW w:w="2160" w:type="dxa"/>
          </w:tcPr>
          <w:p w14:paraId="2561E14E" w14:textId="77777777" w:rsidR="009C0AFA" w:rsidRPr="00D60B19" w:rsidRDefault="009C0AFA" w:rsidP="00EB1EB2">
            <w:pPr>
              <w:rPr>
                <w:rFonts w:asciiTheme="majorBidi" w:hAnsiTheme="majorBidi" w:cstheme="majorBidi"/>
                <w:bCs/>
              </w:rPr>
            </w:pPr>
            <w:r w:rsidRPr="00D60B19">
              <w:rPr>
                <w:rFonts w:asciiTheme="majorBidi" w:hAnsiTheme="majorBidi" w:cstheme="majorBidi"/>
                <w:bCs/>
              </w:rPr>
              <w:t>Yes</w:t>
            </w:r>
          </w:p>
        </w:tc>
        <w:tc>
          <w:tcPr>
            <w:tcW w:w="3150" w:type="dxa"/>
          </w:tcPr>
          <w:p w14:paraId="370D2229" w14:textId="77777777" w:rsidR="009C0AFA" w:rsidRPr="00D60B19" w:rsidRDefault="009C0AFA" w:rsidP="00EB1EB2">
            <w:pPr>
              <w:rPr>
                <w:rFonts w:asciiTheme="majorBidi" w:hAnsiTheme="majorBidi" w:cstheme="majorBidi"/>
                <w:bCs/>
              </w:rPr>
            </w:pPr>
            <w:r w:rsidRPr="00D60B19">
              <w:rPr>
                <w:rFonts w:asciiTheme="majorBidi" w:hAnsiTheme="majorBidi" w:cstheme="majorBidi"/>
                <w:bCs/>
              </w:rPr>
              <w:t>40x40</w:t>
            </w:r>
          </w:p>
        </w:tc>
      </w:tr>
      <w:tr w:rsidR="009C0AFA" w:rsidRPr="00D60B19" w14:paraId="2D2CC9E2" w14:textId="77777777" w:rsidTr="00E22FF9">
        <w:tc>
          <w:tcPr>
            <w:tcW w:w="2785" w:type="dxa"/>
          </w:tcPr>
          <w:p w14:paraId="0C805239" w14:textId="77777777" w:rsidR="009C0AFA" w:rsidRPr="00D60B19" w:rsidRDefault="009C0AFA" w:rsidP="00EB1EB2">
            <w:pPr>
              <w:rPr>
                <w:rFonts w:asciiTheme="majorBidi" w:hAnsiTheme="majorBidi" w:cstheme="majorBidi"/>
                <w:bCs/>
              </w:rPr>
            </w:pPr>
            <w:r w:rsidRPr="00D60B19">
              <w:rPr>
                <w:rFonts w:asciiTheme="majorBidi" w:hAnsiTheme="majorBidi" w:cstheme="majorBidi"/>
                <w:bCs/>
              </w:rPr>
              <w:t>Any other Requirement</w:t>
            </w:r>
          </w:p>
        </w:tc>
        <w:tc>
          <w:tcPr>
            <w:tcW w:w="2160" w:type="dxa"/>
          </w:tcPr>
          <w:p w14:paraId="31DF0350" w14:textId="4ED7C19C" w:rsidR="009C0AFA" w:rsidRPr="00D60B19" w:rsidRDefault="001B1A6D" w:rsidP="00EB1EB2">
            <w:pPr>
              <w:rPr>
                <w:rFonts w:asciiTheme="majorBidi" w:hAnsiTheme="majorBidi" w:cstheme="majorBidi"/>
                <w:bCs/>
              </w:rPr>
            </w:pPr>
            <w:r w:rsidRPr="00D60B19">
              <w:rPr>
                <w:rFonts w:asciiTheme="majorBidi" w:hAnsiTheme="majorBidi" w:cstheme="majorBidi"/>
                <w:bCs/>
              </w:rPr>
              <w:t>No</w:t>
            </w:r>
          </w:p>
        </w:tc>
        <w:tc>
          <w:tcPr>
            <w:tcW w:w="3150" w:type="dxa"/>
          </w:tcPr>
          <w:p w14:paraId="538EED27" w14:textId="027DCB9D" w:rsidR="009C0AFA" w:rsidRPr="00D60B19" w:rsidRDefault="001B1A6D" w:rsidP="00EB1EB2">
            <w:pPr>
              <w:rPr>
                <w:rFonts w:asciiTheme="majorBidi" w:hAnsiTheme="majorBidi" w:cstheme="majorBidi"/>
                <w:bCs/>
              </w:rPr>
            </w:pPr>
            <w:r w:rsidRPr="00D60B19">
              <w:rPr>
                <w:rFonts w:asciiTheme="majorBidi" w:hAnsiTheme="majorBidi" w:cstheme="majorBidi"/>
                <w:bCs/>
              </w:rPr>
              <w:t>No</w:t>
            </w:r>
          </w:p>
        </w:tc>
      </w:tr>
    </w:tbl>
    <w:p w14:paraId="2A49BF57" w14:textId="77777777" w:rsidR="009C0AFA" w:rsidRPr="00D60B19" w:rsidRDefault="009C0AFA" w:rsidP="009C0AFA">
      <w:pPr>
        <w:pStyle w:val="ListParagraph"/>
        <w:ind w:left="284"/>
        <w:rPr>
          <w:rFonts w:asciiTheme="majorBidi" w:hAnsiTheme="majorBidi" w:cstheme="majorBidi"/>
          <w:bCs/>
        </w:rPr>
      </w:pPr>
    </w:p>
    <w:p w14:paraId="6A3E3715" w14:textId="77777777" w:rsidR="009C0AFA" w:rsidRPr="00D60B19" w:rsidRDefault="009C0AFA" w:rsidP="009C0AFA">
      <w:pPr>
        <w:pStyle w:val="ListParagraph"/>
        <w:ind w:left="284"/>
        <w:rPr>
          <w:rFonts w:asciiTheme="majorBidi" w:hAnsiTheme="majorBidi" w:cstheme="majorBidi"/>
          <w:bCs/>
        </w:rPr>
      </w:pPr>
    </w:p>
    <w:p w14:paraId="541C0E37" w14:textId="52D532D7" w:rsidR="009C0AFA" w:rsidRPr="00D60B19" w:rsidRDefault="009C0AFA" w:rsidP="009C0AFA">
      <w:pPr>
        <w:rPr>
          <w:rFonts w:asciiTheme="majorBidi" w:hAnsiTheme="majorBidi" w:cstheme="majorBidi"/>
          <w:bCs/>
        </w:rPr>
      </w:pPr>
    </w:p>
    <w:p w14:paraId="535A481E" w14:textId="77777777" w:rsidR="009C0AFA" w:rsidRPr="00D60B19" w:rsidRDefault="009C0AFA">
      <w:pPr>
        <w:pStyle w:val="ListParagraph"/>
        <w:numPr>
          <w:ilvl w:val="0"/>
          <w:numId w:val="5"/>
        </w:numPr>
        <w:spacing w:after="160" w:line="259" w:lineRule="auto"/>
        <w:ind w:left="284" w:hanging="284"/>
        <w:rPr>
          <w:rFonts w:asciiTheme="majorBidi" w:hAnsiTheme="majorBidi" w:cstheme="majorBidi"/>
          <w:b/>
          <w:bCs/>
        </w:rPr>
      </w:pPr>
      <w:r w:rsidRPr="00D60B19">
        <w:rPr>
          <w:rFonts w:asciiTheme="majorBidi" w:hAnsiTheme="majorBidi" w:cstheme="majorBidi"/>
          <w:b/>
          <w:bCs/>
        </w:rPr>
        <w:t>Student Teacher Ratio</w:t>
      </w:r>
    </w:p>
    <w:p w14:paraId="498D9591" w14:textId="77777777" w:rsidR="009C0AFA" w:rsidRPr="00D60B19" w:rsidRDefault="009C0AFA" w:rsidP="009C0AFA">
      <w:pPr>
        <w:pStyle w:val="ListParagraph"/>
        <w:ind w:left="284"/>
        <w:rPr>
          <w:rFonts w:asciiTheme="majorBidi" w:hAnsiTheme="majorBidi" w:cstheme="majorBidi"/>
          <w:bCs/>
        </w:rPr>
      </w:pPr>
      <w:r w:rsidRPr="00D60B19">
        <w:rPr>
          <w:rFonts w:asciiTheme="majorBidi" w:hAnsiTheme="majorBidi" w:cstheme="majorBidi"/>
          <w:bCs/>
        </w:rPr>
        <w:t>25:1</w:t>
      </w:r>
    </w:p>
    <w:p w14:paraId="57AFC061" w14:textId="77777777" w:rsidR="009C0AFA" w:rsidRPr="00D60B19" w:rsidRDefault="009C0AFA" w:rsidP="009C0AFA">
      <w:pPr>
        <w:pStyle w:val="ListParagraph"/>
        <w:ind w:left="284"/>
        <w:rPr>
          <w:rFonts w:asciiTheme="majorBidi" w:hAnsiTheme="majorBidi" w:cstheme="majorBidi"/>
          <w:bCs/>
        </w:rPr>
      </w:pPr>
    </w:p>
    <w:p w14:paraId="3E63274F" w14:textId="77777777" w:rsidR="00186595" w:rsidRPr="00D60B19" w:rsidRDefault="009C0AFA">
      <w:pPr>
        <w:pStyle w:val="ListParagraph"/>
        <w:numPr>
          <w:ilvl w:val="0"/>
          <w:numId w:val="5"/>
        </w:numPr>
        <w:spacing w:after="160" w:line="259" w:lineRule="auto"/>
        <w:ind w:left="284" w:hanging="284"/>
        <w:rPr>
          <w:rFonts w:asciiTheme="majorBidi" w:hAnsiTheme="majorBidi" w:cstheme="majorBidi"/>
          <w:b/>
          <w:bCs/>
        </w:rPr>
      </w:pPr>
      <w:r w:rsidRPr="00D60B19">
        <w:rPr>
          <w:rFonts w:asciiTheme="majorBidi" w:hAnsiTheme="majorBidi" w:cstheme="majorBidi"/>
          <w:b/>
          <w:bCs/>
        </w:rPr>
        <w:t xml:space="preserve">Teacher Qualification: </w:t>
      </w:r>
    </w:p>
    <w:p w14:paraId="0C7427E0" w14:textId="2C6BCB4E" w:rsidR="009C0AFA" w:rsidRPr="00D60B19" w:rsidRDefault="0062441D" w:rsidP="00186595">
      <w:pPr>
        <w:spacing w:after="0" w:line="259" w:lineRule="auto"/>
        <w:rPr>
          <w:rFonts w:asciiTheme="majorBidi" w:hAnsiTheme="majorBidi" w:cstheme="majorBidi"/>
          <w:b/>
          <w:bCs/>
        </w:rPr>
      </w:pPr>
      <w:r w:rsidRPr="00D60B19">
        <w:rPr>
          <w:rFonts w:asciiTheme="majorBidi" w:hAnsiTheme="majorBidi" w:cstheme="majorBidi"/>
          <w:color w:val="000000" w:themeColor="text1"/>
        </w:rPr>
        <w:t xml:space="preserve">Diploma in </w:t>
      </w:r>
      <w:r w:rsidR="00E07E0C" w:rsidRPr="00D60B19">
        <w:rPr>
          <w:rFonts w:asciiTheme="majorBidi" w:hAnsiTheme="majorBidi" w:cstheme="majorBidi"/>
          <w:color w:val="000000" w:themeColor="text1"/>
        </w:rPr>
        <w:t>C</w:t>
      </w:r>
      <w:r w:rsidRPr="00D60B19">
        <w:rPr>
          <w:rFonts w:asciiTheme="majorBidi" w:hAnsiTheme="majorBidi" w:cstheme="majorBidi"/>
          <w:color w:val="000000" w:themeColor="text1"/>
        </w:rPr>
        <w:t xml:space="preserve">eramic </w:t>
      </w:r>
      <w:r w:rsidR="00E07E0C" w:rsidRPr="00D60B19">
        <w:rPr>
          <w:rFonts w:asciiTheme="majorBidi" w:hAnsiTheme="majorBidi" w:cstheme="majorBidi"/>
          <w:color w:val="000000" w:themeColor="text1"/>
        </w:rPr>
        <w:t>T</w:t>
      </w:r>
      <w:r w:rsidRPr="00D60B19">
        <w:rPr>
          <w:rFonts w:asciiTheme="majorBidi" w:hAnsiTheme="majorBidi" w:cstheme="majorBidi"/>
          <w:color w:val="000000" w:themeColor="text1"/>
        </w:rPr>
        <w:t>echnology</w:t>
      </w:r>
    </w:p>
    <w:p w14:paraId="7F702D4A" w14:textId="574829AF" w:rsidR="00186595" w:rsidRPr="00D60B19" w:rsidRDefault="00186595" w:rsidP="00186595">
      <w:pPr>
        <w:spacing w:after="0" w:line="259" w:lineRule="auto"/>
        <w:rPr>
          <w:rFonts w:asciiTheme="majorBidi" w:hAnsiTheme="majorBidi" w:cstheme="majorBidi"/>
          <w:color w:val="000000" w:themeColor="text1"/>
        </w:rPr>
      </w:pPr>
      <w:r w:rsidRPr="00D60B19">
        <w:rPr>
          <w:rFonts w:asciiTheme="majorBidi" w:hAnsiTheme="majorBidi" w:cstheme="majorBidi"/>
          <w:b/>
          <w:bCs/>
        </w:rPr>
        <w:t xml:space="preserve">                   </w:t>
      </w:r>
      <w:r w:rsidR="00DE5F31" w:rsidRPr="00D60B19">
        <w:rPr>
          <w:rFonts w:asciiTheme="majorBidi" w:hAnsiTheme="majorBidi" w:cstheme="majorBidi"/>
          <w:b/>
          <w:bCs/>
        </w:rPr>
        <w:t>OR</w:t>
      </w:r>
      <w:r w:rsidR="00DE5F31" w:rsidRPr="00D60B19">
        <w:rPr>
          <w:rFonts w:asciiTheme="majorBidi" w:hAnsiTheme="majorBidi" w:cstheme="majorBidi"/>
          <w:color w:val="000000" w:themeColor="text1"/>
        </w:rPr>
        <w:t xml:space="preserve"> </w:t>
      </w:r>
    </w:p>
    <w:p w14:paraId="61A48FB3" w14:textId="7DA6B4BA" w:rsidR="00DE5F31" w:rsidRPr="00D60B19" w:rsidRDefault="00DE5F31" w:rsidP="00186595">
      <w:pPr>
        <w:spacing w:after="0" w:line="259" w:lineRule="auto"/>
        <w:rPr>
          <w:rFonts w:asciiTheme="majorBidi" w:hAnsiTheme="majorBidi" w:cstheme="majorBidi"/>
          <w:b/>
          <w:bCs/>
        </w:rPr>
      </w:pPr>
      <w:r w:rsidRPr="00D60B19">
        <w:rPr>
          <w:rFonts w:asciiTheme="majorBidi" w:hAnsiTheme="majorBidi" w:cstheme="majorBidi"/>
          <w:color w:val="000000" w:themeColor="text1"/>
        </w:rPr>
        <w:t xml:space="preserve">Bachelors in Chemical Technology </w:t>
      </w:r>
    </w:p>
    <w:p w14:paraId="78D8D0C3" w14:textId="77777777" w:rsidR="001F3D7D" w:rsidRPr="00D60B19" w:rsidRDefault="001F3D7D" w:rsidP="001F3D7D">
      <w:pPr>
        <w:pStyle w:val="ListParagraph"/>
        <w:spacing w:after="160" w:line="259" w:lineRule="auto"/>
        <w:ind w:left="284"/>
        <w:rPr>
          <w:rStyle w:val="Strong"/>
          <w:rFonts w:asciiTheme="majorBidi" w:hAnsiTheme="majorBidi" w:cstheme="majorBidi"/>
          <w:b w:val="0"/>
        </w:rPr>
      </w:pPr>
    </w:p>
    <w:p w14:paraId="2A97C5F9" w14:textId="77777777" w:rsidR="00186595" w:rsidRPr="00D60B19" w:rsidRDefault="009C0AFA">
      <w:pPr>
        <w:pStyle w:val="ListParagraph"/>
        <w:numPr>
          <w:ilvl w:val="0"/>
          <w:numId w:val="5"/>
        </w:numPr>
        <w:spacing w:after="160" w:line="259" w:lineRule="auto"/>
        <w:ind w:left="284" w:hanging="284"/>
        <w:rPr>
          <w:rFonts w:asciiTheme="majorBidi" w:hAnsiTheme="majorBidi" w:cstheme="majorBidi"/>
          <w:bCs/>
        </w:rPr>
      </w:pPr>
      <w:r w:rsidRPr="00D60B19">
        <w:rPr>
          <w:rStyle w:val="Strong"/>
          <w:rFonts w:asciiTheme="majorBidi" w:hAnsiTheme="majorBidi" w:cstheme="majorBidi"/>
        </w:rPr>
        <w:t>Experience:</w:t>
      </w:r>
      <w:r w:rsidRPr="00D60B19">
        <w:rPr>
          <w:rFonts w:asciiTheme="majorBidi" w:hAnsiTheme="majorBidi" w:cstheme="majorBidi"/>
        </w:rPr>
        <w:t xml:space="preserve"> </w:t>
      </w:r>
    </w:p>
    <w:p w14:paraId="5F2A7FA9" w14:textId="6630EF67" w:rsidR="009C0AFA" w:rsidRPr="00D60B19" w:rsidRDefault="004D4C27" w:rsidP="00186595">
      <w:pPr>
        <w:spacing w:after="0" w:line="259" w:lineRule="auto"/>
        <w:rPr>
          <w:rFonts w:asciiTheme="majorBidi" w:hAnsiTheme="majorBidi" w:cstheme="majorBidi"/>
          <w:bCs/>
        </w:rPr>
      </w:pPr>
      <w:r w:rsidRPr="00D60B19">
        <w:rPr>
          <w:rFonts w:asciiTheme="majorBidi" w:hAnsiTheme="majorBidi" w:cstheme="majorBidi"/>
          <w:color w:val="000000" w:themeColor="text1"/>
        </w:rPr>
        <w:t>3 years of relevant experience</w:t>
      </w:r>
      <w:r w:rsidR="00DE5F31" w:rsidRPr="00D60B19">
        <w:rPr>
          <w:rFonts w:asciiTheme="majorBidi" w:hAnsiTheme="majorBidi" w:cstheme="majorBidi"/>
          <w:color w:val="000000" w:themeColor="text1"/>
        </w:rPr>
        <w:t xml:space="preserve"> in case of diploma</w:t>
      </w:r>
    </w:p>
    <w:p w14:paraId="096495EF" w14:textId="7500CF79" w:rsidR="00DE5F31" w:rsidRPr="00D60B19" w:rsidRDefault="00DE5F31" w:rsidP="00186595">
      <w:pPr>
        <w:spacing w:after="0" w:line="259" w:lineRule="auto"/>
        <w:rPr>
          <w:rFonts w:asciiTheme="majorBidi" w:hAnsiTheme="majorBidi" w:cstheme="majorBidi"/>
          <w:bCs/>
        </w:rPr>
      </w:pPr>
      <w:r w:rsidRPr="00D60B19">
        <w:rPr>
          <w:rFonts w:asciiTheme="majorBidi" w:hAnsiTheme="majorBidi" w:cstheme="majorBidi"/>
          <w:color w:val="000000" w:themeColor="text1"/>
        </w:rPr>
        <w:t xml:space="preserve">1 </w:t>
      </w:r>
      <w:r w:rsidR="001F3D7D" w:rsidRPr="00D60B19">
        <w:rPr>
          <w:rFonts w:asciiTheme="majorBidi" w:hAnsiTheme="majorBidi" w:cstheme="majorBidi"/>
          <w:color w:val="000000" w:themeColor="text1"/>
        </w:rPr>
        <w:t>year</w:t>
      </w:r>
      <w:r w:rsidRPr="00D60B19">
        <w:rPr>
          <w:rFonts w:asciiTheme="majorBidi" w:hAnsiTheme="majorBidi" w:cstheme="majorBidi"/>
          <w:color w:val="000000" w:themeColor="text1"/>
        </w:rPr>
        <w:t xml:space="preserve"> of relevant experience in case of </w:t>
      </w:r>
      <w:r w:rsidR="001F3D7D" w:rsidRPr="00D60B19">
        <w:rPr>
          <w:rFonts w:asciiTheme="majorBidi" w:hAnsiTheme="majorBidi" w:cstheme="majorBidi"/>
          <w:color w:val="000000" w:themeColor="text1"/>
        </w:rPr>
        <w:t>b</w:t>
      </w:r>
      <w:r w:rsidRPr="00D60B19">
        <w:rPr>
          <w:rFonts w:asciiTheme="majorBidi" w:hAnsiTheme="majorBidi" w:cstheme="majorBidi"/>
          <w:color w:val="000000" w:themeColor="text1"/>
        </w:rPr>
        <w:t>achelor</w:t>
      </w:r>
      <w:r w:rsidR="001F3D7D" w:rsidRPr="00D60B19">
        <w:rPr>
          <w:rFonts w:asciiTheme="majorBidi" w:hAnsiTheme="majorBidi" w:cstheme="majorBidi"/>
          <w:color w:val="000000" w:themeColor="text1"/>
        </w:rPr>
        <w:t>s</w:t>
      </w:r>
    </w:p>
    <w:p w14:paraId="7C705493" w14:textId="77777777" w:rsidR="009C0AFA" w:rsidRPr="00D60B19" w:rsidRDefault="009C0AFA" w:rsidP="009C0AFA">
      <w:pPr>
        <w:pStyle w:val="ListParagraph"/>
        <w:ind w:left="284"/>
        <w:rPr>
          <w:rFonts w:asciiTheme="majorBidi" w:hAnsiTheme="majorBidi" w:cstheme="majorBidi"/>
          <w:bCs/>
        </w:rPr>
      </w:pPr>
    </w:p>
    <w:p w14:paraId="7C6997F7" w14:textId="77777777" w:rsidR="009C0AFA" w:rsidRPr="00D60B19" w:rsidRDefault="009C0AFA">
      <w:pPr>
        <w:pStyle w:val="ListParagraph"/>
        <w:numPr>
          <w:ilvl w:val="0"/>
          <w:numId w:val="5"/>
        </w:numPr>
        <w:spacing w:after="160" w:line="259" w:lineRule="auto"/>
        <w:ind w:left="284" w:hanging="284"/>
        <w:rPr>
          <w:rFonts w:asciiTheme="majorBidi" w:hAnsiTheme="majorBidi" w:cstheme="majorBidi"/>
          <w:b/>
          <w:bCs/>
        </w:rPr>
      </w:pPr>
      <w:r w:rsidRPr="00D60B19">
        <w:rPr>
          <w:rFonts w:asciiTheme="majorBidi" w:hAnsiTheme="majorBidi" w:cstheme="majorBidi"/>
          <w:b/>
          <w:bCs/>
        </w:rPr>
        <w:t>Duration / Credit Hours / Contact Hours</w:t>
      </w:r>
    </w:p>
    <w:tbl>
      <w:tblPr>
        <w:tblStyle w:val="TableGrid"/>
        <w:tblW w:w="7910" w:type="dxa"/>
        <w:jc w:val="center"/>
        <w:tblLook w:val="04A0" w:firstRow="1" w:lastRow="0" w:firstColumn="1" w:lastColumn="0" w:noHBand="0" w:noVBand="1"/>
      </w:tblPr>
      <w:tblGrid>
        <w:gridCol w:w="4225"/>
        <w:gridCol w:w="3685"/>
      </w:tblGrid>
      <w:tr w:rsidR="009C0AFA" w:rsidRPr="00D60B19" w14:paraId="2E419F08" w14:textId="77777777" w:rsidTr="00E22FF9">
        <w:trPr>
          <w:jc w:val="center"/>
        </w:trPr>
        <w:tc>
          <w:tcPr>
            <w:tcW w:w="4225" w:type="dxa"/>
            <w:tcBorders>
              <w:left w:val="single" w:sz="4" w:space="0" w:color="auto"/>
            </w:tcBorders>
          </w:tcPr>
          <w:p w14:paraId="79F7D5A3" w14:textId="4BA057E6" w:rsidR="009C0AFA" w:rsidRPr="00D60B19" w:rsidRDefault="00331FDE" w:rsidP="00EB1EB2">
            <w:pPr>
              <w:rPr>
                <w:rFonts w:asciiTheme="majorBidi" w:hAnsiTheme="majorBidi" w:cstheme="majorBidi"/>
                <w:b/>
                <w:bCs/>
              </w:rPr>
            </w:pPr>
            <w:r w:rsidRPr="00D60B19">
              <w:rPr>
                <w:rFonts w:asciiTheme="majorBidi" w:hAnsiTheme="majorBidi" w:cstheme="majorBidi"/>
                <w:b/>
                <w:bCs/>
              </w:rPr>
              <w:t>Contact Hours</w:t>
            </w:r>
            <w:r w:rsidR="00E22FF9" w:rsidRPr="00D60B19">
              <w:rPr>
                <w:rFonts w:asciiTheme="majorBidi" w:hAnsiTheme="majorBidi" w:cstheme="majorBidi"/>
                <w:b/>
                <w:bCs/>
              </w:rPr>
              <w:t xml:space="preserve">                           </w:t>
            </w:r>
          </w:p>
        </w:tc>
        <w:tc>
          <w:tcPr>
            <w:tcW w:w="3685" w:type="dxa"/>
            <w:tcBorders>
              <w:left w:val="single" w:sz="4" w:space="0" w:color="auto"/>
              <w:right w:val="single" w:sz="4" w:space="0" w:color="auto"/>
            </w:tcBorders>
          </w:tcPr>
          <w:p w14:paraId="33CBD89C" w14:textId="77777777" w:rsidR="009C0AFA" w:rsidRPr="00D60B19" w:rsidRDefault="009C0AFA" w:rsidP="00EB1EB2">
            <w:pPr>
              <w:rPr>
                <w:rFonts w:asciiTheme="majorBidi" w:hAnsiTheme="majorBidi" w:cstheme="majorBidi"/>
                <w:b/>
                <w:bCs/>
              </w:rPr>
            </w:pPr>
            <w:r w:rsidRPr="00D60B19">
              <w:rPr>
                <w:rFonts w:asciiTheme="majorBidi" w:hAnsiTheme="majorBidi" w:cstheme="majorBidi"/>
                <w:b/>
                <w:bCs/>
              </w:rPr>
              <w:t xml:space="preserve">Duration </w:t>
            </w:r>
          </w:p>
        </w:tc>
      </w:tr>
      <w:tr w:rsidR="009C0AFA" w:rsidRPr="00D60B19" w14:paraId="7D639B70" w14:textId="77777777" w:rsidTr="00E22FF9">
        <w:trPr>
          <w:jc w:val="center"/>
        </w:trPr>
        <w:tc>
          <w:tcPr>
            <w:tcW w:w="4225" w:type="dxa"/>
          </w:tcPr>
          <w:p w14:paraId="267EBEE3" w14:textId="75A9A958" w:rsidR="009C0AFA" w:rsidRPr="00D60B19" w:rsidRDefault="001B1A6D" w:rsidP="00EB1EB2">
            <w:pPr>
              <w:rPr>
                <w:rFonts w:asciiTheme="majorBidi" w:hAnsiTheme="majorBidi" w:cstheme="majorBidi"/>
                <w:bCs/>
              </w:rPr>
            </w:pPr>
            <w:r w:rsidRPr="00D60B19">
              <w:rPr>
                <w:rFonts w:asciiTheme="majorBidi" w:hAnsiTheme="majorBidi" w:cstheme="majorBidi"/>
                <w:bCs/>
              </w:rPr>
              <w:t>260</w:t>
            </w:r>
          </w:p>
        </w:tc>
        <w:tc>
          <w:tcPr>
            <w:tcW w:w="3685" w:type="dxa"/>
          </w:tcPr>
          <w:p w14:paraId="676DE128" w14:textId="5C7D224E" w:rsidR="009C0AFA" w:rsidRPr="00D60B19" w:rsidRDefault="00B90B99" w:rsidP="00EB1EB2">
            <w:pPr>
              <w:rPr>
                <w:rFonts w:asciiTheme="majorBidi" w:hAnsiTheme="majorBidi" w:cstheme="majorBidi"/>
                <w:bCs/>
              </w:rPr>
            </w:pPr>
            <w:r w:rsidRPr="00D60B19">
              <w:rPr>
                <w:rFonts w:asciiTheme="majorBidi" w:hAnsiTheme="majorBidi" w:cstheme="majorBidi"/>
                <w:bCs/>
              </w:rPr>
              <w:t>03</w:t>
            </w:r>
            <w:r w:rsidR="00586730" w:rsidRPr="00D60B19">
              <w:rPr>
                <w:rFonts w:asciiTheme="majorBidi" w:hAnsiTheme="majorBidi" w:cstheme="majorBidi"/>
                <w:bCs/>
              </w:rPr>
              <w:t xml:space="preserve"> Months</w:t>
            </w:r>
          </w:p>
        </w:tc>
      </w:tr>
    </w:tbl>
    <w:p w14:paraId="306D382D" w14:textId="77777777" w:rsidR="009C0AFA" w:rsidRPr="00684CDA" w:rsidRDefault="009C0AFA" w:rsidP="009C0AFA">
      <w:pPr>
        <w:rPr>
          <w:rFonts w:asciiTheme="majorBidi" w:hAnsiTheme="majorBidi" w:cstheme="majorBidi"/>
          <w:bCs/>
        </w:rPr>
      </w:pPr>
    </w:p>
    <w:p w14:paraId="6910E0F9" w14:textId="77777777" w:rsidR="009C0AFA" w:rsidRPr="00684CDA" w:rsidRDefault="009C0AFA">
      <w:pPr>
        <w:pStyle w:val="ListParagraph"/>
        <w:numPr>
          <w:ilvl w:val="0"/>
          <w:numId w:val="5"/>
        </w:numPr>
        <w:spacing w:after="160" w:line="259" w:lineRule="auto"/>
        <w:ind w:left="284" w:hanging="284"/>
        <w:rPr>
          <w:rFonts w:asciiTheme="majorBidi" w:hAnsiTheme="majorBidi" w:cstheme="majorBidi"/>
          <w:b/>
          <w:bCs/>
        </w:rPr>
      </w:pPr>
      <w:r w:rsidRPr="00684CDA">
        <w:rPr>
          <w:rFonts w:asciiTheme="majorBidi" w:hAnsiTheme="majorBidi" w:cstheme="majorBidi"/>
          <w:b/>
          <w:bCs/>
        </w:rPr>
        <w:t>Any other co-curricular activities</w:t>
      </w:r>
    </w:p>
    <w:tbl>
      <w:tblPr>
        <w:tblStyle w:val="TableGrid"/>
        <w:tblW w:w="0" w:type="auto"/>
        <w:jc w:val="center"/>
        <w:tblLook w:val="04A0" w:firstRow="1" w:lastRow="0" w:firstColumn="1" w:lastColumn="0" w:noHBand="0" w:noVBand="1"/>
      </w:tblPr>
      <w:tblGrid>
        <w:gridCol w:w="4675"/>
        <w:gridCol w:w="4064"/>
      </w:tblGrid>
      <w:tr w:rsidR="009C0AFA" w:rsidRPr="00684CDA" w14:paraId="3933D360" w14:textId="77777777" w:rsidTr="00E22FF9">
        <w:trPr>
          <w:trHeight w:val="272"/>
          <w:jc w:val="center"/>
        </w:trPr>
        <w:tc>
          <w:tcPr>
            <w:tcW w:w="4675" w:type="dxa"/>
          </w:tcPr>
          <w:p w14:paraId="4793AD5D" w14:textId="77777777" w:rsidR="009C0AFA" w:rsidRPr="00684CDA" w:rsidRDefault="009C0AFA" w:rsidP="00EB1EB2">
            <w:pPr>
              <w:rPr>
                <w:rFonts w:asciiTheme="majorBidi" w:hAnsiTheme="majorBidi" w:cstheme="majorBidi"/>
                <w:bCs/>
              </w:rPr>
            </w:pPr>
            <w:r w:rsidRPr="00684CDA">
              <w:rPr>
                <w:rFonts w:asciiTheme="majorBidi" w:hAnsiTheme="majorBidi" w:cstheme="majorBidi"/>
                <w:bCs/>
              </w:rPr>
              <w:t>Activity</w:t>
            </w:r>
          </w:p>
        </w:tc>
        <w:tc>
          <w:tcPr>
            <w:tcW w:w="4064" w:type="dxa"/>
          </w:tcPr>
          <w:p w14:paraId="076E9AC3" w14:textId="77777777" w:rsidR="009C0AFA" w:rsidRPr="00684CDA" w:rsidRDefault="009C0AFA" w:rsidP="00EB1EB2">
            <w:pPr>
              <w:jc w:val="center"/>
              <w:rPr>
                <w:rFonts w:asciiTheme="majorBidi" w:hAnsiTheme="majorBidi" w:cstheme="majorBidi"/>
                <w:bCs/>
              </w:rPr>
            </w:pPr>
            <w:r w:rsidRPr="00684CDA">
              <w:rPr>
                <w:rFonts w:asciiTheme="majorBidi" w:hAnsiTheme="majorBidi" w:cstheme="majorBidi"/>
                <w:bCs/>
              </w:rPr>
              <w:t xml:space="preserve">Requirement </w:t>
            </w:r>
          </w:p>
        </w:tc>
      </w:tr>
      <w:tr w:rsidR="009C0AFA" w:rsidRPr="00684CDA" w14:paraId="211D1D95" w14:textId="77777777" w:rsidTr="00E22FF9">
        <w:trPr>
          <w:trHeight w:val="272"/>
          <w:jc w:val="center"/>
        </w:trPr>
        <w:tc>
          <w:tcPr>
            <w:tcW w:w="4675" w:type="dxa"/>
          </w:tcPr>
          <w:p w14:paraId="1440EDFB" w14:textId="77777777" w:rsidR="009C0AFA" w:rsidRPr="00684CDA" w:rsidRDefault="009C0AFA" w:rsidP="00EB1EB2">
            <w:pPr>
              <w:rPr>
                <w:rFonts w:asciiTheme="majorBidi" w:hAnsiTheme="majorBidi" w:cstheme="majorBidi"/>
                <w:bCs/>
              </w:rPr>
            </w:pPr>
            <w:r w:rsidRPr="00684CDA">
              <w:rPr>
                <w:rFonts w:asciiTheme="majorBidi" w:hAnsiTheme="majorBidi" w:cstheme="majorBidi"/>
              </w:rPr>
              <w:t>Industry Linkage</w:t>
            </w:r>
          </w:p>
        </w:tc>
        <w:tc>
          <w:tcPr>
            <w:tcW w:w="4064" w:type="dxa"/>
          </w:tcPr>
          <w:p w14:paraId="19F68370" w14:textId="77777777" w:rsidR="009C0AFA" w:rsidRPr="00684CDA" w:rsidRDefault="009C0AFA" w:rsidP="000D004B">
            <w:pPr>
              <w:jc w:val="center"/>
              <w:rPr>
                <w:rFonts w:asciiTheme="majorBidi" w:hAnsiTheme="majorBidi" w:cstheme="majorBidi"/>
                <w:bCs/>
              </w:rPr>
            </w:pPr>
            <w:r w:rsidRPr="00684CDA">
              <w:rPr>
                <w:rFonts w:asciiTheme="majorBidi" w:hAnsiTheme="majorBidi" w:cstheme="majorBidi"/>
                <w:bCs/>
              </w:rPr>
              <w:t>Yes</w:t>
            </w:r>
          </w:p>
        </w:tc>
      </w:tr>
      <w:tr w:rsidR="009C0AFA" w:rsidRPr="00684CDA" w14:paraId="40C4F79B" w14:textId="77777777" w:rsidTr="00E22FF9">
        <w:trPr>
          <w:trHeight w:val="272"/>
          <w:jc w:val="center"/>
        </w:trPr>
        <w:tc>
          <w:tcPr>
            <w:tcW w:w="4675" w:type="dxa"/>
          </w:tcPr>
          <w:p w14:paraId="750491F3" w14:textId="77777777" w:rsidR="009C0AFA" w:rsidRPr="00684CDA" w:rsidRDefault="009C0AFA" w:rsidP="00EB1EB2">
            <w:pPr>
              <w:rPr>
                <w:rFonts w:asciiTheme="majorBidi" w:hAnsiTheme="majorBidi" w:cstheme="majorBidi"/>
                <w:bCs/>
              </w:rPr>
            </w:pPr>
            <w:r w:rsidRPr="00684CDA">
              <w:rPr>
                <w:rFonts w:asciiTheme="majorBidi" w:hAnsiTheme="majorBidi" w:cstheme="majorBidi"/>
              </w:rPr>
              <w:t>Teacher Training</w:t>
            </w:r>
          </w:p>
        </w:tc>
        <w:tc>
          <w:tcPr>
            <w:tcW w:w="4064" w:type="dxa"/>
          </w:tcPr>
          <w:p w14:paraId="4B6019A7" w14:textId="5C019016" w:rsidR="009C0AFA" w:rsidRPr="00684CDA" w:rsidRDefault="009C0AFA" w:rsidP="000D004B">
            <w:pPr>
              <w:jc w:val="center"/>
              <w:rPr>
                <w:rFonts w:asciiTheme="majorBidi" w:hAnsiTheme="majorBidi" w:cstheme="majorBidi"/>
                <w:bCs/>
              </w:rPr>
            </w:pPr>
            <w:r w:rsidRPr="00684CDA">
              <w:rPr>
                <w:rFonts w:asciiTheme="majorBidi" w:hAnsiTheme="majorBidi" w:cstheme="majorBidi"/>
                <w:bCs/>
              </w:rPr>
              <w:t>Yes</w:t>
            </w:r>
          </w:p>
        </w:tc>
      </w:tr>
      <w:tr w:rsidR="009C0AFA" w:rsidRPr="00684CDA" w14:paraId="48525CD1" w14:textId="77777777" w:rsidTr="00E22FF9">
        <w:trPr>
          <w:trHeight w:val="272"/>
          <w:jc w:val="center"/>
        </w:trPr>
        <w:tc>
          <w:tcPr>
            <w:tcW w:w="4675" w:type="dxa"/>
          </w:tcPr>
          <w:p w14:paraId="5F5BCA47" w14:textId="77777777" w:rsidR="009C0AFA" w:rsidRPr="00684CDA" w:rsidRDefault="009C0AFA" w:rsidP="00EB1EB2">
            <w:pPr>
              <w:rPr>
                <w:rFonts w:asciiTheme="majorBidi" w:hAnsiTheme="majorBidi" w:cstheme="majorBidi"/>
                <w:bCs/>
              </w:rPr>
            </w:pPr>
            <w:r w:rsidRPr="00684CDA">
              <w:rPr>
                <w:rFonts w:asciiTheme="majorBidi" w:hAnsiTheme="majorBidi" w:cstheme="majorBidi"/>
              </w:rPr>
              <w:t>Workshops and Seminars</w:t>
            </w:r>
          </w:p>
        </w:tc>
        <w:tc>
          <w:tcPr>
            <w:tcW w:w="4064" w:type="dxa"/>
          </w:tcPr>
          <w:p w14:paraId="5F6BDEE2" w14:textId="43017784" w:rsidR="009C0AFA" w:rsidRPr="00684CDA" w:rsidRDefault="009C0AFA" w:rsidP="000D004B">
            <w:pPr>
              <w:jc w:val="center"/>
              <w:rPr>
                <w:rFonts w:asciiTheme="majorBidi" w:hAnsiTheme="majorBidi" w:cstheme="majorBidi"/>
                <w:bCs/>
              </w:rPr>
            </w:pPr>
            <w:r w:rsidRPr="00684CDA">
              <w:rPr>
                <w:rFonts w:asciiTheme="majorBidi" w:hAnsiTheme="majorBidi" w:cstheme="majorBidi"/>
                <w:bCs/>
              </w:rPr>
              <w:t>Yes</w:t>
            </w:r>
          </w:p>
        </w:tc>
      </w:tr>
    </w:tbl>
    <w:p w14:paraId="3A92C85E" w14:textId="4D094F78" w:rsidR="00331FDE" w:rsidRPr="00684CDA" w:rsidRDefault="00331FDE" w:rsidP="00B1196B">
      <w:pPr>
        <w:rPr>
          <w:rFonts w:asciiTheme="majorBidi" w:hAnsiTheme="majorBidi" w:cstheme="majorBidi"/>
          <w:b/>
          <w:color w:val="000000" w:themeColor="text1"/>
          <w:u w:val="single"/>
        </w:rPr>
      </w:pPr>
    </w:p>
    <w:sectPr w:rsidR="00331FDE" w:rsidRPr="00684CDA" w:rsidSect="00631D0C">
      <w:headerReference w:type="even" r:id="rId9"/>
      <w:headerReference w:type="default" r:id="rId10"/>
      <w:footerReference w:type="even" r:id="rId11"/>
      <w:footerReference w:type="default" r:id="rId12"/>
      <w:headerReference w:type="first" r:id="rId13"/>
      <w:footerReference w:type="first" r:id="rId14"/>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07CDA" w14:textId="77777777" w:rsidR="00283E50" w:rsidRDefault="00283E50" w:rsidP="00911476">
      <w:pPr>
        <w:spacing w:after="0" w:line="240" w:lineRule="auto"/>
      </w:pPr>
      <w:r>
        <w:separator/>
      </w:r>
    </w:p>
  </w:endnote>
  <w:endnote w:type="continuationSeparator" w:id="0">
    <w:p w14:paraId="475A69FE" w14:textId="77777777" w:rsidR="00283E50" w:rsidRDefault="00283E50"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B4BA0" w14:textId="77777777" w:rsidR="00DC2D07" w:rsidRDefault="00DC2D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4294547"/>
      <w:docPartObj>
        <w:docPartGallery w:val="Page Numbers (Bottom of Page)"/>
        <w:docPartUnique/>
      </w:docPartObj>
    </w:sdtPr>
    <w:sdtEndPr>
      <w:rPr>
        <w:color w:val="808080" w:themeColor="background1" w:themeShade="80"/>
        <w:spacing w:val="60"/>
      </w:rPr>
    </w:sdtEndPr>
    <w:sdtContent>
      <w:p w14:paraId="1087432E" w14:textId="499BF338" w:rsidR="00F21C71" w:rsidRPr="00631AA9" w:rsidRDefault="00F21C71" w:rsidP="00AF20B6">
        <w:pPr>
          <w:pStyle w:val="Footer"/>
          <w:rPr>
            <w:rFonts w:cstheme="minorHAnsi"/>
            <w:b/>
            <w:i/>
            <w:color w:val="000000" w:themeColor="text1"/>
            <w:sz w:val="24"/>
          </w:rPr>
        </w:pPr>
        <w:r>
          <w:fldChar w:fldCharType="begin"/>
        </w:r>
        <w:r>
          <w:instrText xml:space="preserve"> PAGE   \* MERGEFORMAT </w:instrText>
        </w:r>
        <w:r>
          <w:fldChar w:fldCharType="separate"/>
        </w:r>
        <w:r w:rsidR="00DE39FD" w:rsidRPr="00DE39FD">
          <w:rPr>
            <w:b/>
            <w:bCs/>
            <w:noProof/>
          </w:rPr>
          <w:t>20</w:t>
        </w:r>
        <w:r>
          <w:rPr>
            <w:b/>
            <w:bCs/>
            <w:noProof/>
          </w:rPr>
          <w:fldChar w:fldCharType="end"/>
        </w:r>
        <w:r>
          <w:rPr>
            <w:b/>
            <w:bCs/>
          </w:rPr>
          <w:t xml:space="preserve"> | </w:t>
        </w:r>
        <w:r w:rsidR="008F473F">
          <w:rPr>
            <w:rFonts w:cstheme="minorHAnsi"/>
            <w:b/>
            <w:i/>
            <w:color w:val="000000" w:themeColor="text1"/>
            <w:sz w:val="24"/>
          </w:rPr>
          <w:t>Finishing of Ceramic Products</w:t>
        </w:r>
      </w:p>
      <w:p w14:paraId="0762F12B" w14:textId="4D30F262" w:rsidR="00F21C71" w:rsidRDefault="00000000" w:rsidP="00631D0C">
        <w:pPr>
          <w:pStyle w:val="Footer"/>
          <w:pBdr>
            <w:top w:val="single" w:sz="4" w:space="2" w:color="D9D9D9" w:themeColor="background1" w:themeShade="D9"/>
          </w:pBdr>
          <w:rPr>
            <w:b/>
            <w:bCs/>
          </w:rPr>
        </w:pPr>
      </w:p>
    </w:sdtContent>
  </w:sdt>
  <w:p w14:paraId="79CABD8F" w14:textId="77777777" w:rsidR="00F21C71" w:rsidRPr="00631D0C" w:rsidRDefault="00F21C71" w:rsidP="00631D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2C1BD" w14:textId="75EBECCC" w:rsidR="00F21C71" w:rsidRPr="00C4757E" w:rsidRDefault="00F21C71">
    <w:pPr>
      <w:pStyle w:val="Footer"/>
      <w:rPr>
        <w:i/>
      </w:rPr>
    </w:pPr>
    <w:r w:rsidRPr="00C4757E">
      <w:rPr>
        <w: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DDD6F" w14:textId="77777777" w:rsidR="00283E50" w:rsidRDefault="00283E50" w:rsidP="00911476">
      <w:pPr>
        <w:spacing w:after="0" w:line="240" w:lineRule="auto"/>
      </w:pPr>
      <w:r>
        <w:separator/>
      </w:r>
    </w:p>
  </w:footnote>
  <w:footnote w:type="continuationSeparator" w:id="0">
    <w:p w14:paraId="0F9AB204" w14:textId="77777777" w:rsidR="00283E50" w:rsidRDefault="00283E50" w:rsidP="009114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A206F" w14:textId="77777777" w:rsidR="00DC2D07" w:rsidRDefault="00DC2D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2A408" w14:textId="77777777" w:rsidR="00DC2D07" w:rsidRDefault="00DC2D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EBFD9" w14:textId="77777777" w:rsidR="00DC2D07" w:rsidRDefault="00DC2D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D686E"/>
    <w:multiLevelType w:val="multilevel"/>
    <w:tmpl w:val="0A502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245ECC"/>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A47964"/>
    <w:multiLevelType w:val="hybridMultilevel"/>
    <w:tmpl w:val="917E148C"/>
    <w:lvl w:ilvl="0" w:tplc="04090001">
      <w:start w:val="1"/>
      <w:numFmt w:val="bullet"/>
      <w:lvlText w:val=""/>
      <w:lvlJc w:val="left"/>
      <w:pPr>
        <w:ind w:left="501"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B8E4D75"/>
    <w:multiLevelType w:val="multilevel"/>
    <w:tmpl w:val="77B60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564614"/>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E90B38"/>
    <w:multiLevelType w:val="multilevel"/>
    <w:tmpl w:val="0A7A6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3414B1"/>
    <w:multiLevelType w:val="hybridMultilevel"/>
    <w:tmpl w:val="DB9A2482"/>
    <w:lvl w:ilvl="0" w:tplc="04090009">
      <w:start w:val="1"/>
      <w:numFmt w:val="bullet"/>
      <w:lvlText w:val=""/>
      <w:lvlJc w:val="left"/>
      <w:pPr>
        <w:ind w:left="501"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2E7219D"/>
    <w:multiLevelType w:val="multilevel"/>
    <w:tmpl w:val="66624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C552A5"/>
    <w:multiLevelType w:val="hybridMultilevel"/>
    <w:tmpl w:val="89AAC842"/>
    <w:lvl w:ilvl="0" w:tplc="04090009">
      <w:start w:val="1"/>
      <w:numFmt w:val="bullet"/>
      <w:lvlText w:val=""/>
      <w:lvlJc w:val="left"/>
      <w:pPr>
        <w:ind w:left="643"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3934EA"/>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662B60"/>
    <w:multiLevelType w:val="multilevel"/>
    <w:tmpl w:val="9EF8054E"/>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12" w15:restartNumberingAfterBreak="0">
    <w:nsid w:val="55AB4D73"/>
    <w:multiLevelType w:val="hybridMultilevel"/>
    <w:tmpl w:val="C77EC2D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3" w15:restartNumberingAfterBreak="0">
    <w:nsid w:val="69A36218"/>
    <w:multiLevelType w:val="hybridMultilevel"/>
    <w:tmpl w:val="1A1E3C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2C341D"/>
    <w:multiLevelType w:val="multilevel"/>
    <w:tmpl w:val="0ED43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9CF4121"/>
    <w:multiLevelType w:val="multilevel"/>
    <w:tmpl w:val="8B166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DF213FE"/>
    <w:multiLevelType w:val="multilevel"/>
    <w:tmpl w:val="72A25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62384440">
    <w:abstractNumId w:val="8"/>
  </w:num>
  <w:num w:numId="2" w16cid:durableId="870652925">
    <w:abstractNumId w:val="4"/>
  </w:num>
  <w:num w:numId="3" w16cid:durableId="197201154">
    <w:abstractNumId w:val="10"/>
  </w:num>
  <w:num w:numId="4" w16cid:durableId="617756531">
    <w:abstractNumId w:val="1"/>
  </w:num>
  <w:num w:numId="5" w16cid:durableId="1375153785">
    <w:abstractNumId w:val="12"/>
  </w:num>
  <w:num w:numId="6" w16cid:durableId="1318801223">
    <w:abstractNumId w:val="11"/>
  </w:num>
  <w:num w:numId="7" w16cid:durableId="230893516">
    <w:abstractNumId w:val="9"/>
  </w:num>
  <w:num w:numId="8" w16cid:durableId="1165823054">
    <w:abstractNumId w:val="0"/>
  </w:num>
  <w:num w:numId="9" w16cid:durableId="447939453">
    <w:abstractNumId w:val="13"/>
  </w:num>
  <w:num w:numId="10" w16cid:durableId="949967894">
    <w:abstractNumId w:val="2"/>
  </w:num>
  <w:num w:numId="11" w16cid:durableId="70735429">
    <w:abstractNumId w:val="6"/>
  </w:num>
  <w:num w:numId="12" w16cid:durableId="1248154842">
    <w:abstractNumId w:val="15"/>
  </w:num>
  <w:num w:numId="13" w16cid:durableId="1959412534">
    <w:abstractNumId w:val="14"/>
  </w:num>
  <w:num w:numId="14" w16cid:durableId="1549222379">
    <w:abstractNumId w:val="7"/>
  </w:num>
  <w:num w:numId="15" w16cid:durableId="1559583529">
    <w:abstractNumId w:val="3"/>
  </w:num>
  <w:num w:numId="16" w16cid:durableId="872839039">
    <w:abstractNumId w:val="16"/>
  </w:num>
  <w:num w:numId="17" w16cid:durableId="104275878">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50F4"/>
    <w:rsid w:val="00005CAF"/>
    <w:rsid w:val="000077A9"/>
    <w:rsid w:val="00010087"/>
    <w:rsid w:val="000109F3"/>
    <w:rsid w:val="00011357"/>
    <w:rsid w:val="00015462"/>
    <w:rsid w:val="00015AE2"/>
    <w:rsid w:val="0002559D"/>
    <w:rsid w:val="000266DE"/>
    <w:rsid w:val="00027CA0"/>
    <w:rsid w:val="000303F8"/>
    <w:rsid w:val="000308E4"/>
    <w:rsid w:val="00031691"/>
    <w:rsid w:val="00031F2A"/>
    <w:rsid w:val="00032B8F"/>
    <w:rsid w:val="00032BB3"/>
    <w:rsid w:val="00034B2B"/>
    <w:rsid w:val="000372F8"/>
    <w:rsid w:val="00043B60"/>
    <w:rsid w:val="00045686"/>
    <w:rsid w:val="00047189"/>
    <w:rsid w:val="000515AB"/>
    <w:rsid w:val="00052E53"/>
    <w:rsid w:val="00053DD1"/>
    <w:rsid w:val="0005535C"/>
    <w:rsid w:val="00055E9B"/>
    <w:rsid w:val="00056079"/>
    <w:rsid w:val="00060EEF"/>
    <w:rsid w:val="00070724"/>
    <w:rsid w:val="000709F3"/>
    <w:rsid w:val="00070F86"/>
    <w:rsid w:val="000746B5"/>
    <w:rsid w:val="0007782F"/>
    <w:rsid w:val="00080C65"/>
    <w:rsid w:val="00080DA7"/>
    <w:rsid w:val="00081F04"/>
    <w:rsid w:val="0008259C"/>
    <w:rsid w:val="000830B6"/>
    <w:rsid w:val="00084746"/>
    <w:rsid w:val="00085BD7"/>
    <w:rsid w:val="0008694F"/>
    <w:rsid w:val="0009309D"/>
    <w:rsid w:val="000935BE"/>
    <w:rsid w:val="000942A5"/>
    <w:rsid w:val="000966A5"/>
    <w:rsid w:val="000A01A8"/>
    <w:rsid w:val="000A20D4"/>
    <w:rsid w:val="000A25F4"/>
    <w:rsid w:val="000A2976"/>
    <w:rsid w:val="000A51E0"/>
    <w:rsid w:val="000B3FC7"/>
    <w:rsid w:val="000B4EF5"/>
    <w:rsid w:val="000B6A79"/>
    <w:rsid w:val="000C3823"/>
    <w:rsid w:val="000C3968"/>
    <w:rsid w:val="000C6F17"/>
    <w:rsid w:val="000C776B"/>
    <w:rsid w:val="000D004B"/>
    <w:rsid w:val="000D1095"/>
    <w:rsid w:val="000D1F54"/>
    <w:rsid w:val="000D4031"/>
    <w:rsid w:val="000D6896"/>
    <w:rsid w:val="000D6D98"/>
    <w:rsid w:val="000E072D"/>
    <w:rsid w:val="000E123D"/>
    <w:rsid w:val="000E22A3"/>
    <w:rsid w:val="000E2DC9"/>
    <w:rsid w:val="000E4FB4"/>
    <w:rsid w:val="000E6315"/>
    <w:rsid w:val="000F1A0A"/>
    <w:rsid w:val="000F3F38"/>
    <w:rsid w:val="000F3F3E"/>
    <w:rsid w:val="000F4E54"/>
    <w:rsid w:val="000F50B5"/>
    <w:rsid w:val="000F6E8D"/>
    <w:rsid w:val="000F7A53"/>
    <w:rsid w:val="0010304B"/>
    <w:rsid w:val="001030DD"/>
    <w:rsid w:val="001034A7"/>
    <w:rsid w:val="00104977"/>
    <w:rsid w:val="001074E9"/>
    <w:rsid w:val="00107C97"/>
    <w:rsid w:val="0011044D"/>
    <w:rsid w:val="001109CA"/>
    <w:rsid w:val="00112AFC"/>
    <w:rsid w:val="00112E76"/>
    <w:rsid w:val="00116E0C"/>
    <w:rsid w:val="0012003D"/>
    <w:rsid w:val="001238B9"/>
    <w:rsid w:val="00125088"/>
    <w:rsid w:val="0013087B"/>
    <w:rsid w:val="001335DB"/>
    <w:rsid w:val="00137E58"/>
    <w:rsid w:val="00140461"/>
    <w:rsid w:val="001414B1"/>
    <w:rsid w:val="001420D4"/>
    <w:rsid w:val="001428F9"/>
    <w:rsid w:val="001434A6"/>
    <w:rsid w:val="00143F47"/>
    <w:rsid w:val="001454A5"/>
    <w:rsid w:val="001467A9"/>
    <w:rsid w:val="00146862"/>
    <w:rsid w:val="0014754F"/>
    <w:rsid w:val="001508FF"/>
    <w:rsid w:val="001521AD"/>
    <w:rsid w:val="00160180"/>
    <w:rsid w:val="001612D3"/>
    <w:rsid w:val="00161521"/>
    <w:rsid w:val="001630F4"/>
    <w:rsid w:val="001654CE"/>
    <w:rsid w:val="00165D05"/>
    <w:rsid w:val="001661E5"/>
    <w:rsid w:val="001673C1"/>
    <w:rsid w:val="00167BB2"/>
    <w:rsid w:val="001706E2"/>
    <w:rsid w:val="001725B6"/>
    <w:rsid w:val="001732AC"/>
    <w:rsid w:val="00175500"/>
    <w:rsid w:val="0017572E"/>
    <w:rsid w:val="00175C8F"/>
    <w:rsid w:val="00175CB7"/>
    <w:rsid w:val="0017763A"/>
    <w:rsid w:val="00180186"/>
    <w:rsid w:val="00182EDD"/>
    <w:rsid w:val="00186595"/>
    <w:rsid w:val="00187B3D"/>
    <w:rsid w:val="00190673"/>
    <w:rsid w:val="00191153"/>
    <w:rsid w:val="001919D0"/>
    <w:rsid w:val="00192219"/>
    <w:rsid w:val="00194A63"/>
    <w:rsid w:val="00195B6A"/>
    <w:rsid w:val="00195CF6"/>
    <w:rsid w:val="00195E46"/>
    <w:rsid w:val="001A10EF"/>
    <w:rsid w:val="001A5D76"/>
    <w:rsid w:val="001B04FC"/>
    <w:rsid w:val="001B1A6D"/>
    <w:rsid w:val="001B3EC9"/>
    <w:rsid w:val="001B46E6"/>
    <w:rsid w:val="001B49A6"/>
    <w:rsid w:val="001B58AF"/>
    <w:rsid w:val="001B7C72"/>
    <w:rsid w:val="001C1A0E"/>
    <w:rsid w:val="001C23D8"/>
    <w:rsid w:val="001C7210"/>
    <w:rsid w:val="001C7DC7"/>
    <w:rsid w:val="001D3165"/>
    <w:rsid w:val="001D5230"/>
    <w:rsid w:val="001D6EDD"/>
    <w:rsid w:val="001E0E34"/>
    <w:rsid w:val="001E4802"/>
    <w:rsid w:val="001E7828"/>
    <w:rsid w:val="001F07C7"/>
    <w:rsid w:val="001F3D7D"/>
    <w:rsid w:val="001F4546"/>
    <w:rsid w:val="001F59CD"/>
    <w:rsid w:val="001F67A2"/>
    <w:rsid w:val="00200A77"/>
    <w:rsid w:val="002018D7"/>
    <w:rsid w:val="002034CE"/>
    <w:rsid w:val="00203F4C"/>
    <w:rsid w:val="00205BA9"/>
    <w:rsid w:val="00207148"/>
    <w:rsid w:val="00207250"/>
    <w:rsid w:val="00207596"/>
    <w:rsid w:val="00207C42"/>
    <w:rsid w:val="00210FB5"/>
    <w:rsid w:val="00211DE7"/>
    <w:rsid w:val="00211FA2"/>
    <w:rsid w:val="00214AEE"/>
    <w:rsid w:val="00215ACF"/>
    <w:rsid w:val="00217F23"/>
    <w:rsid w:val="00220ED9"/>
    <w:rsid w:val="00222177"/>
    <w:rsid w:val="00223C17"/>
    <w:rsid w:val="0022516D"/>
    <w:rsid w:val="0022562F"/>
    <w:rsid w:val="002258A5"/>
    <w:rsid w:val="00225E8F"/>
    <w:rsid w:val="0022674A"/>
    <w:rsid w:val="00226D21"/>
    <w:rsid w:val="0023037C"/>
    <w:rsid w:val="00234A1D"/>
    <w:rsid w:val="00235026"/>
    <w:rsid w:val="00235050"/>
    <w:rsid w:val="00237572"/>
    <w:rsid w:val="00237912"/>
    <w:rsid w:val="00240035"/>
    <w:rsid w:val="00241798"/>
    <w:rsid w:val="00241EF2"/>
    <w:rsid w:val="002423C0"/>
    <w:rsid w:val="00242D85"/>
    <w:rsid w:val="00243F46"/>
    <w:rsid w:val="00243F75"/>
    <w:rsid w:val="002443C8"/>
    <w:rsid w:val="00245634"/>
    <w:rsid w:val="00245B53"/>
    <w:rsid w:val="00246EAE"/>
    <w:rsid w:val="00246FE8"/>
    <w:rsid w:val="00252D20"/>
    <w:rsid w:val="002553DB"/>
    <w:rsid w:val="002569D9"/>
    <w:rsid w:val="002610F5"/>
    <w:rsid w:val="00261711"/>
    <w:rsid w:val="0026328A"/>
    <w:rsid w:val="00264BBD"/>
    <w:rsid w:val="00264FAC"/>
    <w:rsid w:val="00265C50"/>
    <w:rsid w:val="00265E26"/>
    <w:rsid w:val="002710DA"/>
    <w:rsid w:val="00272F39"/>
    <w:rsid w:val="00273AA6"/>
    <w:rsid w:val="00281834"/>
    <w:rsid w:val="00281BF7"/>
    <w:rsid w:val="0028262A"/>
    <w:rsid w:val="00283554"/>
    <w:rsid w:val="00283E50"/>
    <w:rsid w:val="002862F2"/>
    <w:rsid w:val="00286649"/>
    <w:rsid w:val="00286AE8"/>
    <w:rsid w:val="00291F02"/>
    <w:rsid w:val="0029280A"/>
    <w:rsid w:val="00293620"/>
    <w:rsid w:val="00293B66"/>
    <w:rsid w:val="00293D42"/>
    <w:rsid w:val="00293E93"/>
    <w:rsid w:val="00294D45"/>
    <w:rsid w:val="002A1B6E"/>
    <w:rsid w:val="002A3211"/>
    <w:rsid w:val="002A3641"/>
    <w:rsid w:val="002A6A12"/>
    <w:rsid w:val="002A7435"/>
    <w:rsid w:val="002B062F"/>
    <w:rsid w:val="002B0B62"/>
    <w:rsid w:val="002B0F4E"/>
    <w:rsid w:val="002B1B97"/>
    <w:rsid w:val="002B4D2F"/>
    <w:rsid w:val="002B6328"/>
    <w:rsid w:val="002C0360"/>
    <w:rsid w:val="002C1525"/>
    <w:rsid w:val="002C1638"/>
    <w:rsid w:val="002C1C3F"/>
    <w:rsid w:val="002C45EC"/>
    <w:rsid w:val="002C7BEC"/>
    <w:rsid w:val="002D0463"/>
    <w:rsid w:val="002D20A9"/>
    <w:rsid w:val="002D2357"/>
    <w:rsid w:val="002D4251"/>
    <w:rsid w:val="002D4569"/>
    <w:rsid w:val="002D6C0A"/>
    <w:rsid w:val="002D6C46"/>
    <w:rsid w:val="002D6F80"/>
    <w:rsid w:val="002E068D"/>
    <w:rsid w:val="002E0C80"/>
    <w:rsid w:val="002E6452"/>
    <w:rsid w:val="002F03DD"/>
    <w:rsid w:val="002F0CAC"/>
    <w:rsid w:val="002F146A"/>
    <w:rsid w:val="002F5F61"/>
    <w:rsid w:val="002F6311"/>
    <w:rsid w:val="00302BDD"/>
    <w:rsid w:val="00303A0A"/>
    <w:rsid w:val="00305BE6"/>
    <w:rsid w:val="003131F6"/>
    <w:rsid w:val="0031444D"/>
    <w:rsid w:val="00315498"/>
    <w:rsid w:val="003159B8"/>
    <w:rsid w:val="00320142"/>
    <w:rsid w:val="0032159F"/>
    <w:rsid w:val="00322F12"/>
    <w:rsid w:val="0032441C"/>
    <w:rsid w:val="003262BE"/>
    <w:rsid w:val="00327CD4"/>
    <w:rsid w:val="0033051B"/>
    <w:rsid w:val="003310C6"/>
    <w:rsid w:val="00331B3F"/>
    <w:rsid w:val="00331FDE"/>
    <w:rsid w:val="0033377B"/>
    <w:rsid w:val="00334D20"/>
    <w:rsid w:val="003351C7"/>
    <w:rsid w:val="00335CE7"/>
    <w:rsid w:val="00336704"/>
    <w:rsid w:val="003367D6"/>
    <w:rsid w:val="00336BAC"/>
    <w:rsid w:val="00340EA8"/>
    <w:rsid w:val="00341B77"/>
    <w:rsid w:val="00342028"/>
    <w:rsid w:val="00347688"/>
    <w:rsid w:val="003477CD"/>
    <w:rsid w:val="003479B3"/>
    <w:rsid w:val="00350BA4"/>
    <w:rsid w:val="003535AD"/>
    <w:rsid w:val="003564DC"/>
    <w:rsid w:val="00356CDE"/>
    <w:rsid w:val="003577AC"/>
    <w:rsid w:val="00360F54"/>
    <w:rsid w:val="0036224F"/>
    <w:rsid w:val="00362261"/>
    <w:rsid w:val="003667C0"/>
    <w:rsid w:val="00371474"/>
    <w:rsid w:val="00371649"/>
    <w:rsid w:val="003720EB"/>
    <w:rsid w:val="003720F5"/>
    <w:rsid w:val="00372452"/>
    <w:rsid w:val="00376964"/>
    <w:rsid w:val="00377123"/>
    <w:rsid w:val="00380086"/>
    <w:rsid w:val="003826E1"/>
    <w:rsid w:val="003849F5"/>
    <w:rsid w:val="00384D46"/>
    <w:rsid w:val="003923DB"/>
    <w:rsid w:val="003948A5"/>
    <w:rsid w:val="00397460"/>
    <w:rsid w:val="003A13BD"/>
    <w:rsid w:val="003A3ABA"/>
    <w:rsid w:val="003A5B82"/>
    <w:rsid w:val="003A5E0F"/>
    <w:rsid w:val="003A643D"/>
    <w:rsid w:val="003A786B"/>
    <w:rsid w:val="003A7ED2"/>
    <w:rsid w:val="003B346F"/>
    <w:rsid w:val="003B3DFA"/>
    <w:rsid w:val="003B47CB"/>
    <w:rsid w:val="003B5C90"/>
    <w:rsid w:val="003B6125"/>
    <w:rsid w:val="003C00FE"/>
    <w:rsid w:val="003C1A71"/>
    <w:rsid w:val="003C42A5"/>
    <w:rsid w:val="003C4B98"/>
    <w:rsid w:val="003C5DA9"/>
    <w:rsid w:val="003C6C42"/>
    <w:rsid w:val="003C6D69"/>
    <w:rsid w:val="003D20B3"/>
    <w:rsid w:val="003D269B"/>
    <w:rsid w:val="003D2E01"/>
    <w:rsid w:val="003D304D"/>
    <w:rsid w:val="003D567D"/>
    <w:rsid w:val="003D6D94"/>
    <w:rsid w:val="003D7023"/>
    <w:rsid w:val="003D7525"/>
    <w:rsid w:val="003E0C50"/>
    <w:rsid w:val="003E1347"/>
    <w:rsid w:val="003E1B06"/>
    <w:rsid w:val="003E2FFC"/>
    <w:rsid w:val="003E43CA"/>
    <w:rsid w:val="003E4A2D"/>
    <w:rsid w:val="003F13B2"/>
    <w:rsid w:val="003F1478"/>
    <w:rsid w:val="003F2EFB"/>
    <w:rsid w:val="00400612"/>
    <w:rsid w:val="004049D9"/>
    <w:rsid w:val="004054FE"/>
    <w:rsid w:val="0040760E"/>
    <w:rsid w:val="00410761"/>
    <w:rsid w:val="00412769"/>
    <w:rsid w:val="00412C92"/>
    <w:rsid w:val="00417808"/>
    <w:rsid w:val="004235D0"/>
    <w:rsid w:val="00423EC3"/>
    <w:rsid w:val="00425879"/>
    <w:rsid w:val="0042696B"/>
    <w:rsid w:val="00427A67"/>
    <w:rsid w:val="00427B21"/>
    <w:rsid w:val="004301FB"/>
    <w:rsid w:val="00430668"/>
    <w:rsid w:val="00431C74"/>
    <w:rsid w:val="00432BBC"/>
    <w:rsid w:val="0043336D"/>
    <w:rsid w:val="0044208E"/>
    <w:rsid w:val="00442269"/>
    <w:rsid w:val="00443095"/>
    <w:rsid w:val="00452CF0"/>
    <w:rsid w:val="004532A4"/>
    <w:rsid w:val="00454DC5"/>
    <w:rsid w:val="004555FA"/>
    <w:rsid w:val="00457029"/>
    <w:rsid w:val="00457CAB"/>
    <w:rsid w:val="00457D23"/>
    <w:rsid w:val="00460253"/>
    <w:rsid w:val="004608D8"/>
    <w:rsid w:val="004630CF"/>
    <w:rsid w:val="004661BF"/>
    <w:rsid w:val="00466F10"/>
    <w:rsid w:val="00467596"/>
    <w:rsid w:val="004711DE"/>
    <w:rsid w:val="00471925"/>
    <w:rsid w:val="00473957"/>
    <w:rsid w:val="00481056"/>
    <w:rsid w:val="004834DD"/>
    <w:rsid w:val="00483F48"/>
    <w:rsid w:val="00484F7A"/>
    <w:rsid w:val="00486C8B"/>
    <w:rsid w:val="00491E40"/>
    <w:rsid w:val="00492123"/>
    <w:rsid w:val="00497B3B"/>
    <w:rsid w:val="00497CF1"/>
    <w:rsid w:val="004A0F5A"/>
    <w:rsid w:val="004A16F0"/>
    <w:rsid w:val="004A2AD1"/>
    <w:rsid w:val="004A2C90"/>
    <w:rsid w:val="004A7011"/>
    <w:rsid w:val="004A74BA"/>
    <w:rsid w:val="004A7551"/>
    <w:rsid w:val="004B0E99"/>
    <w:rsid w:val="004B4492"/>
    <w:rsid w:val="004B621B"/>
    <w:rsid w:val="004C08A8"/>
    <w:rsid w:val="004C0CF9"/>
    <w:rsid w:val="004C481B"/>
    <w:rsid w:val="004C534A"/>
    <w:rsid w:val="004C6625"/>
    <w:rsid w:val="004D1972"/>
    <w:rsid w:val="004D21B8"/>
    <w:rsid w:val="004D4C27"/>
    <w:rsid w:val="004D5181"/>
    <w:rsid w:val="004D5A76"/>
    <w:rsid w:val="004D6A18"/>
    <w:rsid w:val="004D799C"/>
    <w:rsid w:val="004E0033"/>
    <w:rsid w:val="004E1805"/>
    <w:rsid w:val="004E1E77"/>
    <w:rsid w:val="004F0A2D"/>
    <w:rsid w:val="004F2020"/>
    <w:rsid w:val="004F4081"/>
    <w:rsid w:val="00503C4E"/>
    <w:rsid w:val="00506325"/>
    <w:rsid w:val="005076BC"/>
    <w:rsid w:val="00507767"/>
    <w:rsid w:val="00507C50"/>
    <w:rsid w:val="005112FC"/>
    <w:rsid w:val="0051380E"/>
    <w:rsid w:val="005176D5"/>
    <w:rsid w:val="00520111"/>
    <w:rsid w:val="0052526E"/>
    <w:rsid w:val="00530831"/>
    <w:rsid w:val="00531049"/>
    <w:rsid w:val="00531295"/>
    <w:rsid w:val="0053590E"/>
    <w:rsid w:val="00537381"/>
    <w:rsid w:val="00540E08"/>
    <w:rsid w:val="00544BF0"/>
    <w:rsid w:val="00547277"/>
    <w:rsid w:val="005474B5"/>
    <w:rsid w:val="00547B8A"/>
    <w:rsid w:val="00547E7E"/>
    <w:rsid w:val="0055014D"/>
    <w:rsid w:val="00550B62"/>
    <w:rsid w:val="005539BB"/>
    <w:rsid w:val="00554D22"/>
    <w:rsid w:val="00556793"/>
    <w:rsid w:val="00556A65"/>
    <w:rsid w:val="00557911"/>
    <w:rsid w:val="00564A29"/>
    <w:rsid w:val="005655DB"/>
    <w:rsid w:val="005678B7"/>
    <w:rsid w:val="005715F7"/>
    <w:rsid w:val="0057376C"/>
    <w:rsid w:val="0057566E"/>
    <w:rsid w:val="00580A08"/>
    <w:rsid w:val="00583AC6"/>
    <w:rsid w:val="00583AEE"/>
    <w:rsid w:val="00586730"/>
    <w:rsid w:val="0059088D"/>
    <w:rsid w:val="00590F42"/>
    <w:rsid w:val="005A26B5"/>
    <w:rsid w:val="005A47E3"/>
    <w:rsid w:val="005A4CF6"/>
    <w:rsid w:val="005A64BC"/>
    <w:rsid w:val="005A72FF"/>
    <w:rsid w:val="005B1A30"/>
    <w:rsid w:val="005B2ACE"/>
    <w:rsid w:val="005B34F2"/>
    <w:rsid w:val="005B57FA"/>
    <w:rsid w:val="005B6B6E"/>
    <w:rsid w:val="005B736F"/>
    <w:rsid w:val="005B75A9"/>
    <w:rsid w:val="005C0D92"/>
    <w:rsid w:val="005C100F"/>
    <w:rsid w:val="005C2841"/>
    <w:rsid w:val="005C2C21"/>
    <w:rsid w:val="005C3B63"/>
    <w:rsid w:val="005C4FCF"/>
    <w:rsid w:val="005C5812"/>
    <w:rsid w:val="005C5EBE"/>
    <w:rsid w:val="005C7CFA"/>
    <w:rsid w:val="005D02AE"/>
    <w:rsid w:val="005D4E56"/>
    <w:rsid w:val="005E06B4"/>
    <w:rsid w:val="005E12A6"/>
    <w:rsid w:val="005E20B6"/>
    <w:rsid w:val="005E233F"/>
    <w:rsid w:val="005E5DFD"/>
    <w:rsid w:val="005E62AB"/>
    <w:rsid w:val="005E68E8"/>
    <w:rsid w:val="005E7F2C"/>
    <w:rsid w:val="005E7F2D"/>
    <w:rsid w:val="005E7FE8"/>
    <w:rsid w:val="005F063A"/>
    <w:rsid w:val="005F1527"/>
    <w:rsid w:val="005F15B5"/>
    <w:rsid w:val="005F15FF"/>
    <w:rsid w:val="005F17AE"/>
    <w:rsid w:val="005F4B55"/>
    <w:rsid w:val="005F59B4"/>
    <w:rsid w:val="005F74AA"/>
    <w:rsid w:val="005F76A1"/>
    <w:rsid w:val="006024D5"/>
    <w:rsid w:val="006075DF"/>
    <w:rsid w:val="0060784E"/>
    <w:rsid w:val="00610CFE"/>
    <w:rsid w:val="00611B6D"/>
    <w:rsid w:val="006127F0"/>
    <w:rsid w:val="00614ABB"/>
    <w:rsid w:val="0061631D"/>
    <w:rsid w:val="00621641"/>
    <w:rsid w:val="00621A59"/>
    <w:rsid w:val="006232E2"/>
    <w:rsid w:val="006241C8"/>
    <w:rsid w:val="0062441D"/>
    <w:rsid w:val="006258D1"/>
    <w:rsid w:val="006259D4"/>
    <w:rsid w:val="00625ACE"/>
    <w:rsid w:val="00625BA3"/>
    <w:rsid w:val="00627409"/>
    <w:rsid w:val="00627FBA"/>
    <w:rsid w:val="00630DE1"/>
    <w:rsid w:val="00631AA9"/>
    <w:rsid w:val="00631D0C"/>
    <w:rsid w:val="00632E57"/>
    <w:rsid w:val="00634CB1"/>
    <w:rsid w:val="00641CCC"/>
    <w:rsid w:val="006421F7"/>
    <w:rsid w:val="0064368A"/>
    <w:rsid w:val="00643DB3"/>
    <w:rsid w:val="00644410"/>
    <w:rsid w:val="00644E05"/>
    <w:rsid w:val="00651EDE"/>
    <w:rsid w:val="006545DF"/>
    <w:rsid w:val="0065474D"/>
    <w:rsid w:val="006557BA"/>
    <w:rsid w:val="00656016"/>
    <w:rsid w:val="0066124F"/>
    <w:rsid w:val="006613DF"/>
    <w:rsid w:val="006617B4"/>
    <w:rsid w:val="0066246A"/>
    <w:rsid w:val="00664245"/>
    <w:rsid w:val="00667775"/>
    <w:rsid w:val="00667D91"/>
    <w:rsid w:val="006713F6"/>
    <w:rsid w:val="00675FC2"/>
    <w:rsid w:val="00676112"/>
    <w:rsid w:val="00676F20"/>
    <w:rsid w:val="006826B2"/>
    <w:rsid w:val="006839A3"/>
    <w:rsid w:val="00684CDA"/>
    <w:rsid w:val="00687A23"/>
    <w:rsid w:val="00692E32"/>
    <w:rsid w:val="00693E02"/>
    <w:rsid w:val="00697E9B"/>
    <w:rsid w:val="006A01D8"/>
    <w:rsid w:val="006A2E7E"/>
    <w:rsid w:val="006A3B37"/>
    <w:rsid w:val="006A4B5D"/>
    <w:rsid w:val="006A6839"/>
    <w:rsid w:val="006B252F"/>
    <w:rsid w:val="006B5C5C"/>
    <w:rsid w:val="006C02D9"/>
    <w:rsid w:val="006C23AD"/>
    <w:rsid w:val="006C4B21"/>
    <w:rsid w:val="006C72B5"/>
    <w:rsid w:val="006C76E9"/>
    <w:rsid w:val="006D163D"/>
    <w:rsid w:val="006D20D7"/>
    <w:rsid w:val="006D2EBD"/>
    <w:rsid w:val="006D3289"/>
    <w:rsid w:val="006D573C"/>
    <w:rsid w:val="006D7DB4"/>
    <w:rsid w:val="006E07B8"/>
    <w:rsid w:val="006E08CA"/>
    <w:rsid w:val="006E1764"/>
    <w:rsid w:val="006E271B"/>
    <w:rsid w:val="006E348A"/>
    <w:rsid w:val="006F4435"/>
    <w:rsid w:val="006F465F"/>
    <w:rsid w:val="006F4707"/>
    <w:rsid w:val="006F55EB"/>
    <w:rsid w:val="006F57B9"/>
    <w:rsid w:val="006F797E"/>
    <w:rsid w:val="007015D7"/>
    <w:rsid w:val="0070284F"/>
    <w:rsid w:val="00702E45"/>
    <w:rsid w:val="00702F2E"/>
    <w:rsid w:val="007034D7"/>
    <w:rsid w:val="007053B1"/>
    <w:rsid w:val="00705965"/>
    <w:rsid w:val="00707A52"/>
    <w:rsid w:val="007119D0"/>
    <w:rsid w:val="00711DAB"/>
    <w:rsid w:val="00713524"/>
    <w:rsid w:val="007142EC"/>
    <w:rsid w:val="00714658"/>
    <w:rsid w:val="00720038"/>
    <w:rsid w:val="00720F94"/>
    <w:rsid w:val="00725FA0"/>
    <w:rsid w:val="00727884"/>
    <w:rsid w:val="00732759"/>
    <w:rsid w:val="00736307"/>
    <w:rsid w:val="00740ACD"/>
    <w:rsid w:val="00743F0E"/>
    <w:rsid w:val="0074497E"/>
    <w:rsid w:val="007453B5"/>
    <w:rsid w:val="007511ED"/>
    <w:rsid w:val="00754AE2"/>
    <w:rsid w:val="00754B90"/>
    <w:rsid w:val="007602BA"/>
    <w:rsid w:val="00762CAD"/>
    <w:rsid w:val="00765524"/>
    <w:rsid w:val="007660A5"/>
    <w:rsid w:val="00767158"/>
    <w:rsid w:val="00770383"/>
    <w:rsid w:val="00774A96"/>
    <w:rsid w:val="00774F26"/>
    <w:rsid w:val="0077625E"/>
    <w:rsid w:val="007805BD"/>
    <w:rsid w:val="00781E00"/>
    <w:rsid w:val="0078316D"/>
    <w:rsid w:val="00785800"/>
    <w:rsid w:val="00785BEC"/>
    <w:rsid w:val="00790553"/>
    <w:rsid w:val="00791074"/>
    <w:rsid w:val="00796220"/>
    <w:rsid w:val="007A1C3D"/>
    <w:rsid w:val="007A3E8C"/>
    <w:rsid w:val="007A45AA"/>
    <w:rsid w:val="007A5B59"/>
    <w:rsid w:val="007A60F0"/>
    <w:rsid w:val="007A64B6"/>
    <w:rsid w:val="007A7EED"/>
    <w:rsid w:val="007B06FA"/>
    <w:rsid w:val="007B557F"/>
    <w:rsid w:val="007B711F"/>
    <w:rsid w:val="007B7A6E"/>
    <w:rsid w:val="007C0156"/>
    <w:rsid w:val="007C2A13"/>
    <w:rsid w:val="007C38A0"/>
    <w:rsid w:val="007C4DFB"/>
    <w:rsid w:val="007C581C"/>
    <w:rsid w:val="007C71EA"/>
    <w:rsid w:val="007C7B7C"/>
    <w:rsid w:val="007D1EC2"/>
    <w:rsid w:val="007D2228"/>
    <w:rsid w:val="007D3827"/>
    <w:rsid w:val="007D386E"/>
    <w:rsid w:val="007D3A2C"/>
    <w:rsid w:val="007D3E34"/>
    <w:rsid w:val="007D7899"/>
    <w:rsid w:val="007E1914"/>
    <w:rsid w:val="007E2B59"/>
    <w:rsid w:val="007E5F29"/>
    <w:rsid w:val="007F0BC5"/>
    <w:rsid w:val="007F2773"/>
    <w:rsid w:val="007F51CC"/>
    <w:rsid w:val="007F573C"/>
    <w:rsid w:val="007F7891"/>
    <w:rsid w:val="00802A4D"/>
    <w:rsid w:val="008049B0"/>
    <w:rsid w:val="008062E5"/>
    <w:rsid w:val="00806DC4"/>
    <w:rsid w:val="008102AF"/>
    <w:rsid w:val="00811F08"/>
    <w:rsid w:val="008126B6"/>
    <w:rsid w:val="00812E81"/>
    <w:rsid w:val="008131DD"/>
    <w:rsid w:val="00815AAE"/>
    <w:rsid w:val="00820CD8"/>
    <w:rsid w:val="00821031"/>
    <w:rsid w:val="00824C4A"/>
    <w:rsid w:val="00825A7C"/>
    <w:rsid w:val="00826610"/>
    <w:rsid w:val="0083294A"/>
    <w:rsid w:val="00832C84"/>
    <w:rsid w:val="00834FFC"/>
    <w:rsid w:val="00835757"/>
    <w:rsid w:val="00836738"/>
    <w:rsid w:val="00840E81"/>
    <w:rsid w:val="00841F28"/>
    <w:rsid w:val="00843354"/>
    <w:rsid w:val="00843E57"/>
    <w:rsid w:val="0084551F"/>
    <w:rsid w:val="008464FD"/>
    <w:rsid w:val="00847277"/>
    <w:rsid w:val="00852D07"/>
    <w:rsid w:val="008531CA"/>
    <w:rsid w:val="008545FC"/>
    <w:rsid w:val="00855C17"/>
    <w:rsid w:val="0086097D"/>
    <w:rsid w:val="00862033"/>
    <w:rsid w:val="008630AB"/>
    <w:rsid w:val="00870480"/>
    <w:rsid w:val="00873D16"/>
    <w:rsid w:val="008745B4"/>
    <w:rsid w:val="0087604A"/>
    <w:rsid w:val="00877969"/>
    <w:rsid w:val="00880DD5"/>
    <w:rsid w:val="0088273F"/>
    <w:rsid w:val="00885D45"/>
    <w:rsid w:val="0089310A"/>
    <w:rsid w:val="008A0091"/>
    <w:rsid w:val="008A02B2"/>
    <w:rsid w:val="008A1DB6"/>
    <w:rsid w:val="008A4E9B"/>
    <w:rsid w:val="008A695B"/>
    <w:rsid w:val="008A6CC6"/>
    <w:rsid w:val="008A7929"/>
    <w:rsid w:val="008B11F8"/>
    <w:rsid w:val="008B2C8C"/>
    <w:rsid w:val="008B33BF"/>
    <w:rsid w:val="008B46E0"/>
    <w:rsid w:val="008B5137"/>
    <w:rsid w:val="008B72AD"/>
    <w:rsid w:val="008B7798"/>
    <w:rsid w:val="008C059E"/>
    <w:rsid w:val="008C16AB"/>
    <w:rsid w:val="008C4620"/>
    <w:rsid w:val="008C51C5"/>
    <w:rsid w:val="008D0D13"/>
    <w:rsid w:val="008D220C"/>
    <w:rsid w:val="008D23CC"/>
    <w:rsid w:val="008D3EA4"/>
    <w:rsid w:val="008D4703"/>
    <w:rsid w:val="008D77A3"/>
    <w:rsid w:val="008E0758"/>
    <w:rsid w:val="008E26D7"/>
    <w:rsid w:val="008E3739"/>
    <w:rsid w:val="008E422E"/>
    <w:rsid w:val="008E69E1"/>
    <w:rsid w:val="008E6AF7"/>
    <w:rsid w:val="008F11CB"/>
    <w:rsid w:val="008F1D2A"/>
    <w:rsid w:val="008F45E9"/>
    <w:rsid w:val="008F473F"/>
    <w:rsid w:val="008F5F06"/>
    <w:rsid w:val="008F62EE"/>
    <w:rsid w:val="00900B71"/>
    <w:rsid w:val="0090139D"/>
    <w:rsid w:val="00905031"/>
    <w:rsid w:val="00905185"/>
    <w:rsid w:val="00905A41"/>
    <w:rsid w:val="00911476"/>
    <w:rsid w:val="009123B0"/>
    <w:rsid w:val="009141F4"/>
    <w:rsid w:val="00914D76"/>
    <w:rsid w:val="0091590F"/>
    <w:rsid w:val="009222AC"/>
    <w:rsid w:val="00922424"/>
    <w:rsid w:val="00924F0D"/>
    <w:rsid w:val="009306F3"/>
    <w:rsid w:val="00933847"/>
    <w:rsid w:val="00933F0C"/>
    <w:rsid w:val="00935414"/>
    <w:rsid w:val="00943273"/>
    <w:rsid w:val="009446B5"/>
    <w:rsid w:val="00944A06"/>
    <w:rsid w:val="00945DF3"/>
    <w:rsid w:val="00946DF8"/>
    <w:rsid w:val="0094742E"/>
    <w:rsid w:val="00951313"/>
    <w:rsid w:val="0095564E"/>
    <w:rsid w:val="00961C96"/>
    <w:rsid w:val="00962EB9"/>
    <w:rsid w:val="0096438C"/>
    <w:rsid w:val="00965DE1"/>
    <w:rsid w:val="00966E90"/>
    <w:rsid w:val="009709DC"/>
    <w:rsid w:val="00971657"/>
    <w:rsid w:val="00972EAA"/>
    <w:rsid w:val="00973B93"/>
    <w:rsid w:val="00974031"/>
    <w:rsid w:val="0097443F"/>
    <w:rsid w:val="00974CA5"/>
    <w:rsid w:val="00974F28"/>
    <w:rsid w:val="00975B4F"/>
    <w:rsid w:val="009763E2"/>
    <w:rsid w:val="00977219"/>
    <w:rsid w:val="00980D08"/>
    <w:rsid w:val="00983210"/>
    <w:rsid w:val="009902E6"/>
    <w:rsid w:val="00990A80"/>
    <w:rsid w:val="00991084"/>
    <w:rsid w:val="0099318C"/>
    <w:rsid w:val="0099420F"/>
    <w:rsid w:val="00994F79"/>
    <w:rsid w:val="009951C2"/>
    <w:rsid w:val="0099600E"/>
    <w:rsid w:val="00996F8B"/>
    <w:rsid w:val="009971B0"/>
    <w:rsid w:val="009A1611"/>
    <w:rsid w:val="009A30BD"/>
    <w:rsid w:val="009A51E6"/>
    <w:rsid w:val="009A5680"/>
    <w:rsid w:val="009A5EA2"/>
    <w:rsid w:val="009A6274"/>
    <w:rsid w:val="009A631D"/>
    <w:rsid w:val="009B08C2"/>
    <w:rsid w:val="009B10C1"/>
    <w:rsid w:val="009B3847"/>
    <w:rsid w:val="009B43EA"/>
    <w:rsid w:val="009B7A71"/>
    <w:rsid w:val="009C0AFA"/>
    <w:rsid w:val="009C3CB4"/>
    <w:rsid w:val="009C5A90"/>
    <w:rsid w:val="009C5BB1"/>
    <w:rsid w:val="009C69BD"/>
    <w:rsid w:val="009D20B0"/>
    <w:rsid w:val="009D2705"/>
    <w:rsid w:val="009E02C8"/>
    <w:rsid w:val="009E08D0"/>
    <w:rsid w:val="009E1E30"/>
    <w:rsid w:val="009E281F"/>
    <w:rsid w:val="009E4367"/>
    <w:rsid w:val="009F0951"/>
    <w:rsid w:val="009F0988"/>
    <w:rsid w:val="009F2B80"/>
    <w:rsid w:val="009F5F81"/>
    <w:rsid w:val="009F614E"/>
    <w:rsid w:val="009F6398"/>
    <w:rsid w:val="009F67F0"/>
    <w:rsid w:val="009F7341"/>
    <w:rsid w:val="009F7D20"/>
    <w:rsid w:val="00A009CA"/>
    <w:rsid w:val="00A01980"/>
    <w:rsid w:val="00A0447F"/>
    <w:rsid w:val="00A053C8"/>
    <w:rsid w:val="00A0645E"/>
    <w:rsid w:val="00A077C3"/>
    <w:rsid w:val="00A103D8"/>
    <w:rsid w:val="00A13DD2"/>
    <w:rsid w:val="00A16639"/>
    <w:rsid w:val="00A17B18"/>
    <w:rsid w:val="00A17BE2"/>
    <w:rsid w:val="00A212E0"/>
    <w:rsid w:val="00A21FE2"/>
    <w:rsid w:val="00A23B10"/>
    <w:rsid w:val="00A26E01"/>
    <w:rsid w:val="00A3033D"/>
    <w:rsid w:val="00A31929"/>
    <w:rsid w:val="00A32637"/>
    <w:rsid w:val="00A32F51"/>
    <w:rsid w:val="00A34761"/>
    <w:rsid w:val="00A34A5A"/>
    <w:rsid w:val="00A355D9"/>
    <w:rsid w:val="00A35A7C"/>
    <w:rsid w:val="00A35FE6"/>
    <w:rsid w:val="00A3650D"/>
    <w:rsid w:val="00A373B3"/>
    <w:rsid w:val="00A4021F"/>
    <w:rsid w:val="00A412D5"/>
    <w:rsid w:val="00A41348"/>
    <w:rsid w:val="00A41A9B"/>
    <w:rsid w:val="00A42502"/>
    <w:rsid w:val="00A42533"/>
    <w:rsid w:val="00A429E0"/>
    <w:rsid w:val="00A43AD0"/>
    <w:rsid w:val="00A440C7"/>
    <w:rsid w:val="00A4427A"/>
    <w:rsid w:val="00A44F4D"/>
    <w:rsid w:val="00A4508C"/>
    <w:rsid w:val="00A47019"/>
    <w:rsid w:val="00A51A22"/>
    <w:rsid w:val="00A52A6F"/>
    <w:rsid w:val="00A60714"/>
    <w:rsid w:val="00A607EC"/>
    <w:rsid w:val="00A61161"/>
    <w:rsid w:val="00A6161A"/>
    <w:rsid w:val="00A67F7D"/>
    <w:rsid w:val="00A728A8"/>
    <w:rsid w:val="00A73ABD"/>
    <w:rsid w:val="00A73EEC"/>
    <w:rsid w:val="00A74889"/>
    <w:rsid w:val="00A75790"/>
    <w:rsid w:val="00A77323"/>
    <w:rsid w:val="00A8120C"/>
    <w:rsid w:val="00A81AA4"/>
    <w:rsid w:val="00A81F57"/>
    <w:rsid w:val="00A8301B"/>
    <w:rsid w:val="00A831D5"/>
    <w:rsid w:val="00A8366E"/>
    <w:rsid w:val="00A8369E"/>
    <w:rsid w:val="00A86EDD"/>
    <w:rsid w:val="00A90274"/>
    <w:rsid w:val="00A91389"/>
    <w:rsid w:val="00A919A8"/>
    <w:rsid w:val="00A93CBE"/>
    <w:rsid w:val="00AA1341"/>
    <w:rsid w:val="00AA1B37"/>
    <w:rsid w:val="00AA2215"/>
    <w:rsid w:val="00AA31F6"/>
    <w:rsid w:val="00AA47CB"/>
    <w:rsid w:val="00AA5A61"/>
    <w:rsid w:val="00AA78EB"/>
    <w:rsid w:val="00AB048E"/>
    <w:rsid w:val="00AB32F0"/>
    <w:rsid w:val="00AB342F"/>
    <w:rsid w:val="00AB38DE"/>
    <w:rsid w:val="00AB3CC3"/>
    <w:rsid w:val="00AC0F46"/>
    <w:rsid w:val="00AC17C3"/>
    <w:rsid w:val="00AC281D"/>
    <w:rsid w:val="00AC6C88"/>
    <w:rsid w:val="00AD1C71"/>
    <w:rsid w:val="00AD3454"/>
    <w:rsid w:val="00AD3FF1"/>
    <w:rsid w:val="00AD6BB9"/>
    <w:rsid w:val="00AE07FA"/>
    <w:rsid w:val="00AE2299"/>
    <w:rsid w:val="00AE259C"/>
    <w:rsid w:val="00AE2BD1"/>
    <w:rsid w:val="00AE45D3"/>
    <w:rsid w:val="00AE54FF"/>
    <w:rsid w:val="00AE5576"/>
    <w:rsid w:val="00AE62B2"/>
    <w:rsid w:val="00AE6E35"/>
    <w:rsid w:val="00AF0E45"/>
    <w:rsid w:val="00AF20B6"/>
    <w:rsid w:val="00AF2EF7"/>
    <w:rsid w:val="00AF4532"/>
    <w:rsid w:val="00AF4745"/>
    <w:rsid w:val="00B02BBA"/>
    <w:rsid w:val="00B0623C"/>
    <w:rsid w:val="00B06950"/>
    <w:rsid w:val="00B11264"/>
    <w:rsid w:val="00B114EB"/>
    <w:rsid w:val="00B1196B"/>
    <w:rsid w:val="00B11A1E"/>
    <w:rsid w:val="00B14832"/>
    <w:rsid w:val="00B1556F"/>
    <w:rsid w:val="00B15989"/>
    <w:rsid w:val="00B16DEB"/>
    <w:rsid w:val="00B16FFB"/>
    <w:rsid w:val="00B17598"/>
    <w:rsid w:val="00B17693"/>
    <w:rsid w:val="00B22195"/>
    <w:rsid w:val="00B24795"/>
    <w:rsid w:val="00B2768E"/>
    <w:rsid w:val="00B27BF2"/>
    <w:rsid w:val="00B3091B"/>
    <w:rsid w:val="00B3499B"/>
    <w:rsid w:val="00B34D1C"/>
    <w:rsid w:val="00B37D13"/>
    <w:rsid w:val="00B40AC0"/>
    <w:rsid w:val="00B43FDF"/>
    <w:rsid w:val="00B44B77"/>
    <w:rsid w:val="00B44C57"/>
    <w:rsid w:val="00B455E8"/>
    <w:rsid w:val="00B457A1"/>
    <w:rsid w:val="00B52B27"/>
    <w:rsid w:val="00B53221"/>
    <w:rsid w:val="00B54911"/>
    <w:rsid w:val="00B54CC9"/>
    <w:rsid w:val="00B55750"/>
    <w:rsid w:val="00B55A5B"/>
    <w:rsid w:val="00B620E7"/>
    <w:rsid w:val="00B62B24"/>
    <w:rsid w:val="00B64941"/>
    <w:rsid w:val="00B652EC"/>
    <w:rsid w:val="00B67E39"/>
    <w:rsid w:val="00B700B8"/>
    <w:rsid w:val="00B7105C"/>
    <w:rsid w:val="00B7158F"/>
    <w:rsid w:val="00B7355D"/>
    <w:rsid w:val="00B75B51"/>
    <w:rsid w:val="00B77D72"/>
    <w:rsid w:val="00B808A1"/>
    <w:rsid w:val="00B823EC"/>
    <w:rsid w:val="00B82BD2"/>
    <w:rsid w:val="00B835C5"/>
    <w:rsid w:val="00B835C8"/>
    <w:rsid w:val="00B83C0D"/>
    <w:rsid w:val="00B875DE"/>
    <w:rsid w:val="00B877E1"/>
    <w:rsid w:val="00B90B99"/>
    <w:rsid w:val="00B92EF4"/>
    <w:rsid w:val="00B9406E"/>
    <w:rsid w:val="00B9466D"/>
    <w:rsid w:val="00B95289"/>
    <w:rsid w:val="00B962E3"/>
    <w:rsid w:val="00B964EA"/>
    <w:rsid w:val="00B96DC5"/>
    <w:rsid w:val="00BA0F1D"/>
    <w:rsid w:val="00BA148F"/>
    <w:rsid w:val="00BA26EF"/>
    <w:rsid w:val="00BA4C57"/>
    <w:rsid w:val="00BB1385"/>
    <w:rsid w:val="00BB4625"/>
    <w:rsid w:val="00BB4C3B"/>
    <w:rsid w:val="00BB757A"/>
    <w:rsid w:val="00BB7AD3"/>
    <w:rsid w:val="00BB7C86"/>
    <w:rsid w:val="00BC0C9B"/>
    <w:rsid w:val="00BC0CD8"/>
    <w:rsid w:val="00BC287B"/>
    <w:rsid w:val="00BC5D14"/>
    <w:rsid w:val="00BC6C21"/>
    <w:rsid w:val="00BD0F78"/>
    <w:rsid w:val="00BD4C0D"/>
    <w:rsid w:val="00BD6791"/>
    <w:rsid w:val="00BD6C6D"/>
    <w:rsid w:val="00BE2357"/>
    <w:rsid w:val="00BE6DF9"/>
    <w:rsid w:val="00BE7F4B"/>
    <w:rsid w:val="00BF0455"/>
    <w:rsid w:val="00BF2AD8"/>
    <w:rsid w:val="00BF4DF2"/>
    <w:rsid w:val="00BF5050"/>
    <w:rsid w:val="00BF5357"/>
    <w:rsid w:val="00BF5ED2"/>
    <w:rsid w:val="00C007F7"/>
    <w:rsid w:val="00C0314B"/>
    <w:rsid w:val="00C0448A"/>
    <w:rsid w:val="00C04C5C"/>
    <w:rsid w:val="00C11272"/>
    <w:rsid w:val="00C11DE5"/>
    <w:rsid w:val="00C12EDA"/>
    <w:rsid w:val="00C1396E"/>
    <w:rsid w:val="00C13D2E"/>
    <w:rsid w:val="00C15BBD"/>
    <w:rsid w:val="00C16DF1"/>
    <w:rsid w:val="00C244B2"/>
    <w:rsid w:val="00C244BF"/>
    <w:rsid w:val="00C339C6"/>
    <w:rsid w:val="00C35C3D"/>
    <w:rsid w:val="00C3754F"/>
    <w:rsid w:val="00C41798"/>
    <w:rsid w:val="00C427A7"/>
    <w:rsid w:val="00C42AAC"/>
    <w:rsid w:val="00C42B37"/>
    <w:rsid w:val="00C4478F"/>
    <w:rsid w:val="00C4757E"/>
    <w:rsid w:val="00C476F7"/>
    <w:rsid w:val="00C52182"/>
    <w:rsid w:val="00C556C7"/>
    <w:rsid w:val="00C55943"/>
    <w:rsid w:val="00C603C7"/>
    <w:rsid w:val="00C61621"/>
    <w:rsid w:val="00C61840"/>
    <w:rsid w:val="00C62F8D"/>
    <w:rsid w:val="00C64411"/>
    <w:rsid w:val="00C70CAB"/>
    <w:rsid w:val="00C72321"/>
    <w:rsid w:val="00C755B2"/>
    <w:rsid w:val="00C7618F"/>
    <w:rsid w:val="00C82449"/>
    <w:rsid w:val="00C8281C"/>
    <w:rsid w:val="00C8471D"/>
    <w:rsid w:val="00C8777A"/>
    <w:rsid w:val="00C91D33"/>
    <w:rsid w:val="00C92A60"/>
    <w:rsid w:val="00C9364B"/>
    <w:rsid w:val="00C938B6"/>
    <w:rsid w:val="00C9497F"/>
    <w:rsid w:val="00C955C3"/>
    <w:rsid w:val="00C96703"/>
    <w:rsid w:val="00CA00FF"/>
    <w:rsid w:val="00CA24EE"/>
    <w:rsid w:val="00CA2846"/>
    <w:rsid w:val="00CA311D"/>
    <w:rsid w:val="00CA6C55"/>
    <w:rsid w:val="00CA6FDC"/>
    <w:rsid w:val="00CB1CD8"/>
    <w:rsid w:val="00CB4B7B"/>
    <w:rsid w:val="00CB569A"/>
    <w:rsid w:val="00CB6BAF"/>
    <w:rsid w:val="00CB76D0"/>
    <w:rsid w:val="00CC0EF5"/>
    <w:rsid w:val="00CC13D3"/>
    <w:rsid w:val="00CC4387"/>
    <w:rsid w:val="00CC51D8"/>
    <w:rsid w:val="00CC7148"/>
    <w:rsid w:val="00CD056E"/>
    <w:rsid w:val="00CD313D"/>
    <w:rsid w:val="00CD3142"/>
    <w:rsid w:val="00CD3F0A"/>
    <w:rsid w:val="00CD4C05"/>
    <w:rsid w:val="00CD619B"/>
    <w:rsid w:val="00CD6C51"/>
    <w:rsid w:val="00CD7496"/>
    <w:rsid w:val="00CD7543"/>
    <w:rsid w:val="00CD7987"/>
    <w:rsid w:val="00CE35DF"/>
    <w:rsid w:val="00CE4A74"/>
    <w:rsid w:val="00CE4E7B"/>
    <w:rsid w:val="00CE5BAC"/>
    <w:rsid w:val="00CE6A8B"/>
    <w:rsid w:val="00CF1CF6"/>
    <w:rsid w:val="00CF53F2"/>
    <w:rsid w:val="00CF59A6"/>
    <w:rsid w:val="00D0170D"/>
    <w:rsid w:val="00D02406"/>
    <w:rsid w:val="00D02B2B"/>
    <w:rsid w:val="00D0345D"/>
    <w:rsid w:val="00D04858"/>
    <w:rsid w:val="00D059B1"/>
    <w:rsid w:val="00D103F5"/>
    <w:rsid w:val="00D140D5"/>
    <w:rsid w:val="00D167D5"/>
    <w:rsid w:val="00D16C79"/>
    <w:rsid w:val="00D223D5"/>
    <w:rsid w:val="00D24395"/>
    <w:rsid w:val="00D24EA4"/>
    <w:rsid w:val="00D31695"/>
    <w:rsid w:val="00D31766"/>
    <w:rsid w:val="00D31BB4"/>
    <w:rsid w:val="00D32F86"/>
    <w:rsid w:val="00D33282"/>
    <w:rsid w:val="00D42570"/>
    <w:rsid w:val="00D426D2"/>
    <w:rsid w:val="00D44268"/>
    <w:rsid w:val="00D44E4B"/>
    <w:rsid w:val="00D453E3"/>
    <w:rsid w:val="00D46A18"/>
    <w:rsid w:val="00D46A89"/>
    <w:rsid w:val="00D60B19"/>
    <w:rsid w:val="00D61199"/>
    <w:rsid w:val="00D63772"/>
    <w:rsid w:val="00D644B8"/>
    <w:rsid w:val="00D66DDD"/>
    <w:rsid w:val="00D66EA7"/>
    <w:rsid w:val="00D71CC4"/>
    <w:rsid w:val="00D73406"/>
    <w:rsid w:val="00D80942"/>
    <w:rsid w:val="00D8318C"/>
    <w:rsid w:val="00D833EF"/>
    <w:rsid w:val="00D855E3"/>
    <w:rsid w:val="00D86EC6"/>
    <w:rsid w:val="00D87791"/>
    <w:rsid w:val="00D912A6"/>
    <w:rsid w:val="00D923EE"/>
    <w:rsid w:val="00D94C72"/>
    <w:rsid w:val="00D97D2E"/>
    <w:rsid w:val="00DA04C7"/>
    <w:rsid w:val="00DA051D"/>
    <w:rsid w:val="00DA1C6C"/>
    <w:rsid w:val="00DA5025"/>
    <w:rsid w:val="00DA5865"/>
    <w:rsid w:val="00DA6734"/>
    <w:rsid w:val="00DA726F"/>
    <w:rsid w:val="00DB0727"/>
    <w:rsid w:val="00DB1939"/>
    <w:rsid w:val="00DB2AE8"/>
    <w:rsid w:val="00DB41B4"/>
    <w:rsid w:val="00DB5100"/>
    <w:rsid w:val="00DB5EA2"/>
    <w:rsid w:val="00DB6136"/>
    <w:rsid w:val="00DB7B29"/>
    <w:rsid w:val="00DC2863"/>
    <w:rsid w:val="00DC2D07"/>
    <w:rsid w:val="00DC334C"/>
    <w:rsid w:val="00DC3D17"/>
    <w:rsid w:val="00DC4D98"/>
    <w:rsid w:val="00DC71B2"/>
    <w:rsid w:val="00DC73D1"/>
    <w:rsid w:val="00DD1022"/>
    <w:rsid w:val="00DD2401"/>
    <w:rsid w:val="00DD6A2C"/>
    <w:rsid w:val="00DD77E8"/>
    <w:rsid w:val="00DE1FF6"/>
    <w:rsid w:val="00DE39FD"/>
    <w:rsid w:val="00DE3CB7"/>
    <w:rsid w:val="00DE5BC2"/>
    <w:rsid w:val="00DE5F31"/>
    <w:rsid w:val="00DE603D"/>
    <w:rsid w:val="00DF2656"/>
    <w:rsid w:val="00DF45F0"/>
    <w:rsid w:val="00DF4A21"/>
    <w:rsid w:val="00DF5B3E"/>
    <w:rsid w:val="00DF7D4C"/>
    <w:rsid w:val="00E002DC"/>
    <w:rsid w:val="00E01379"/>
    <w:rsid w:val="00E01800"/>
    <w:rsid w:val="00E02D53"/>
    <w:rsid w:val="00E05444"/>
    <w:rsid w:val="00E05637"/>
    <w:rsid w:val="00E05E30"/>
    <w:rsid w:val="00E07E0C"/>
    <w:rsid w:val="00E11A6E"/>
    <w:rsid w:val="00E1401B"/>
    <w:rsid w:val="00E1530C"/>
    <w:rsid w:val="00E1743A"/>
    <w:rsid w:val="00E17910"/>
    <w:rsid w:val="00E2068C"/>
    <w:rsid w:val="00E2145F"/>
    <w:rsid w:val="00E229DF"/>
    <w:rsid w:val="00E22FF9"/>
    <w:rsid w:val="00E24E5C"/>
    <w:rsid w:val="00E25924"/>
    <w:rsid w:val="00E26CA7"/>
    <w:rsid w:val="00E30DCE"/>
    <w:rsid w:val="00E32770"/>
    <w:rsid w:val="00E32C08"/>
    <w:rsid w:val="00E32C34"/>
    <w:rsid w:val="00E32FFA"/>
    <w:rsid w:val="00E33C4C"/>
    <w:rsid w:val="00E33F1F"/>
    <w:rsid w:val="00E34151"/>
    <w:rsid w:val="00E34B52"/>
    <w:rsid w:val="00E4364F"/>
    <w:rsid w:val="00E44520"/>
    <w:rsid w:val="00E44C8D"/>
    <w:rsid w:val="00E464F3"/>
    <w:rsid w:val="00E47E5B"/>
    <w:rsid w:val="00E51BD9"/>
    <w:rsid w:val="00E521EC"/>
    <w:rsid w:val="00E54733"/>
    <w:rsid w:val="00E5763C"/>
    <w:rsid w:val="00E634FF"/>
    <w:rsid w:val="00E6556A"/>
    <w:rsid w:val="00E6710E"/>
    <w:rsid w:val="00E67A68"/>
    <w:rsid w:val="00E67FF8"/>
    <w:rsid w:val="00E708AC"/>
    <w:rsid w:val="00E721F6"/>
    <w:rsid w:val="00E7252C"/>
    <w:rsid w:val="00E74943"/>
    <w:rsid w:val="00E74E53"/>
    <w:rsid w:val="00E7550B"/>
    <w:rsid w:val="00E767A6"/>
    <w:rsid w:val="00E77F90"/>
    <w:rsid w:val="00E8020D"/>
    <w:rsid w:val="00E80BDF"/>
    <w:rsid w:val="00E81744"/>
    <w:rsid w:val="00E822FE"/>
    <w:rsid w:val="00E87D71"/>
    <w:rsid w:val="00E9290D"/>
    <w:rsid w:val="00E93524"/>
    <w:rsid w:val="00E943A4"/>
    <w:rsid w:val="00E94654"/>
    <w:rsid w:val="00E95897"/>
    <w:rsid w:val="00E96693"/>
    <w:rsid w:val="00EA44FF"/>
    <w:rsid w:val="00EB0C9C"/>
    <w:rsid w:val="00EB1EB2"/>
    <w:rsid w:val="00EB39EA"/>
    <w:rsid w:val="00EC0CEC"/>
    <w:rsid w:val="00EC4029"/>
    <w:rsid w:val="00EC49E9"/>
    <w:rsid w:val="00EC6AA8"/>
    <w:rsid w:val="00EC6D6B"/>
    <w:rsid w:val="00ED25EC"/>
    <w:rsid w:val="00ED3CE4"/>
    <w:rsid w:val="00EE0518"/>
    <w:rsid w:val="00EE2D3C"/>
    <w:rsid w:val="00EE47E9"/>
    <w:rsid w:val="00EE693A"/>
    <w:rsid w:val="00EF17C5"/>
    <w:rsid w:val="00EF2051"/>
    <w:rsid w:val="00EF5F1F"/>
    <w:rsid w:val="00EF61EB"/>
    <w:rsid w:val="00EF64F0"/>
    <w:rsid w:val="00EF7115"/>
    <w:rsid w:val="00F00E8F"/>
    <w:rsid w:val="00F04CCF"/>
    <w:rsid w:val="00F05D69"/>
    <w:rsid w:val="00F07C6E"/>
    <w:rsid w:val="00F07EF0"/>
    <w:rsid w:val="00F11E11"/>
    <w:rsid w:val="00F11FF6"/>
    <w:rsid w:val="00F12453"/>
    <w:rsid w:val="00F147B8"/>
    <w:rsid w:val="00F15AE9"/>
    <w:rsid w:val="00F16634"/>
    <w:rsid w:val="00F21BDF"/>
    <w:rsid w:val="00F21C71"/>
    <w:rsid w:val="00F2340C"/>
    <w:rsid w:val="00F25CD4"/>
    <w:rsid w:val="00F2644B"/>
    <w:rsid w:val="00F26F78"/>
    <w:rsid w:val="00F30A83"/>
    <w:rsid w:val="00F3159C"/>
    <w:rsid w:val="00F31B0B"/>
    <w:rsid w:val="00F32E62"/>
    <w:rsid w:val="00F33CFD"/>
    <w:rsid w:val="00F34EB0"/>
    <w:rsid w:val="00F361D2"/>
    <w:rsid w:val="00F36D57"/>
    <w:rsid w:val="00F4156C"/>
    <w:rsid w:val="00F41704"/>
    <w:rsid w:val="00F42A1B"/>
    <w:rsid w:val="00F432AE"/>
    <w:rsid w:val="00F438FD"/>
    <w:rsid w:val="00F44079"/>
    <w:rsid w:val="00F44A5E"/>
    <w:rsid w:val="00F4522C"/>
    <w:rsid w:val="00F46979"/>
    <w:rsid w:val="00F47CE4"/>
    <w:rsid w:val="00F47D28"/>
    <w:rsid w:val="00F54BD3"/>
    <w:rsid w:val="00F56E57"/>
    <w:rsid w:val="00F60816"/>
    <w:rsid w:val="00F627CA"/>
    <w:rsid w:val="00F638BF"/>
    <w:rsid w:val="00F63BAD"/>
    <w:rsid w:val="00F64D30"/>
    <w:rsid w:val="00F65D01"/>
    <w:rsid w:val="00F7205D"/>
    <w:rsid w:val="00F72C91"/>
    <w:rsid w:val="00F73BB9"/>
    <w:rsid w:val="00F755A8"/>
    <w:rsid w:val="00F7659F"/>
    <w:rsid w:val="00F8169D"/>
    <w:rsid w:val="00F83EEA"/>
    <w:rsid w:val="00F86369"/>
    <w:rsid w:val="00F92B78"/>
    <w:rsid w:val="00F95169"/>
    <w:rsid w:val="00F95D21"/>
    <w:rsid w:val="00F97A38"/>
    <w:rsid w:val="00FA0CC0"/>
    <w:rsid w:val="00FA39D2"/>
    <w:rsid w:val="00FA4F44"/>
    <w:rsid w:val="00FA51A2"/>
    <w:rsid w:val="00FA6DBD"/>
    <w:rsid w:val="00FA76B3"/>
    <w:rsid w:val="00FB04D3"/>
    <w:rsid w:val="00FB3E0A"/>
    <w:rsid w:val="00FB54EF"/>
    <w:rsid w:val="00FB7B6D"/>
    <w:rsid w:val="00FB7FB4"/>
    <w:rsid w:val="00FC40E6"/>
    <w:rsid w:val="00FC479B"/>
    <w:rsid w:val="00FC62D4"/>
    <w:rsid w:val="00FC69FE"/>
    <w:rsid w:val="00FC6FE8"/>
    <w:rsid w:val="00FD021D"/>
    <w:rsid w:val="00FD0A8C"/>
    <w:rsid w:val="00FD0D80"/>
    <w:rsid w:val="00FD179A"/>
    <w:rsid w:val="00FD180E"/>
    <w:rsid w:val="00FD4061"/>
    <w:rsid w:val="00FD58D1"/>
    <w:rsid w:val="00FD62E1"/>
    <w:rsid w:val="00FD6CF6"/>
    <w:rsid w:val="00FD7373"/>
    <w:rsid w:val="00FE0E9E"/>
    <w:rsid w:val="00FE4FB2"/>
    <w:rsid w:val="00FE606B"/>
    <w:rsid w:val="00FE64D9"/>
    <w:rsid w:val="00FE6BA7"/>
    <w:rsid w:val="00FE78FF"/>
    <w:rsid w:val="00FF0841"/>
    <w:rsid w:val="00FF0B08"/>
    <w:rsid w:val="00FF2AB5"/>
    <w:rsid w:val="00FF3B65"/>
    <w:rsid w:val="00FF3D29"/>
    <w:rsid w:val="00FF3F79"/>
    <w:rsid w:val="00FF4F2B"/>
    <w:rsid w:val="00FF5121"/>
    <w:rsid w:val="00FF5427"/>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1C554"/>
  <w15:docId w15:val="{27DCC455-72BB-4A03-A599-54B94F3AD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4F2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Bullets,Paragraph,Bullet Points,Liste Paragraf,Paragraphe de liste PBLH,Llista Nivell1,Lista de nivel 1,Graph &amp; Table tite,Listenabsatz1,Normal bullet 2,Table of contents numbered,Bullet list"/>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Bullets Char,Paragraph Char,Bullet Points Char,Liste Paragraf Char,Paragraphe de liste PBLH Char,Llista Nivell1 Char,Lista de nivel 1 Char,Graph &amp; Table tite Char,Listenabsatz1 Char"/>
    <w:basedOn w:val="DefaultParagraphFont"/>
    <w:link w:val="ListParagraph"/>
    <w:uiPriority w:val="34"/>
    <w:qFormat/>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F438FD"/>
    <w:rPr>
      <w:sz w:val="16"/>
      <w:szCs w:val="16"/>
    </w:rPr>
  </w:style>
  <w:style w:type="paragraph" w:styleId="CommentText">
    <w:name w:val="annotation text"/>
    <w:basedOn w:val="Normal"/>
    <w:link w:val="CommentTextChar"/>
    <w:uiPriority w:val="99"/>
    <w:semiHidden/>
    <w:unhideWhenUsed/>
    <w:rsid w:val="00F438FD"/>
    <w:pPr>
      <w:spacing w:line="240" w:lineRule="auto"/>
    </w:pPr>
    <w:rPr>
      <w:sz w:val="20"/>
      <w:szCs w:val="20"/>
    </w:rPr>
  </w:style>
  <w:style w:type="character" w:customStyle="1" w:styleId="CommentTextChar">
    <w:name w:val="Comment Text Char"/>
    <w:basedOn w:val="DefaultParagraphFont"/>
    <w:link w:val="CommentText"/>
    <w:uiPriority w:val="99"/>
    <w:semiHidden/>
    <w:rsid w:val="00F438FD"/>
    <w:rPr>
      <w:sz w:val="20"/>
      <w:szCs w:val="20"/>
    </w:rPr>
  </w:style>
  <w:style w:type="paragraph" w:styleId="CommentSubject">
    <w:name w:val="annotation subject"/>
    <w:basedOn w:val="CommentText"/>
    <w:next w:val="CommentText"/>
    <w:link w:val="CommentSubjectChar"/>
    <w:uiPriority w:val="99"/>
    <w:semiHidden/>
    <w:unhideWhenUsed/>
    <w:rsid w:val="00F438FD"/>
    <w:rPr>
      <w:b/>
      <w:bCs/>
    </w:rPr>
  </w:style>
  <w:style w:type="character" w:customStyle="1" w:styleId="CommentSubjectChar">
    <w:name w:val="Comment Subject Char"/>
    <w:basedOn w:val="CommentTextChar"/>
    <w:link w:val="CommentSubject"/>
    <w:uiPriority w:val="99"/>
    <w:semiHidden/>
    <w:rsid w:val="00F438F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27336241">
      <w:bodyDiv w:val="1"/>
      <w:marLeft w:val="0"/>
      <w:marRight w:val="0"/>
      <w:marTop w:val="0"/>
      <w:marBottom w:val="0"/>
      <w:divBdr>
        <w:top w:val="none" w:sz="0" w:space="0" w:color="auto"/>
        <w:left w:val="none" w:sz="0" w:space="0" w:color="auto"/>
        <w:bottom w:val="none" w:sz="0" w:space="0" w:color="auto"/>
        <w:right w:val="none" w:sz="0" w:space="0" w:color="auto"/>
      </w:divBdr>
    </w:div>
    <w:div w:id="28458285">
      <w:bodyDiv w:val="1"/>
      <w:marLeft w:val="0"/>
      <w:marRight w:val="0"/>
      <w:marTop w:val="0"/>
      <w:marBottom w:val="0"/>
      <w:divBdr>
        <w:top w:val="none" w:sz="0" w:space="0" w:color="auto"/>
        <w:left w:val="none" w:sz="0" w:space="0" w:color="auto"/>
        <w:bottom w:val="none" w:sz="0" w:space="0" w:color="auto"/>
        <w:right w:val="none" w:sz="0" w:space="0" w:color="auto"/>
      </w:divBdr>
    </w:div>
    <w:div w:id="29259352">
      <w:bodyDiv w:val="1"/>
      <w:marLeft w:val="0"/>
      <w:marRight w:val="0"/>
      <w:marTop w:val="0"/>
      <w:marBottom w:val="0"/>
      <w:divBdr>
        <w:top w:val="none" w:sz="0" w:space="0" w:color="auto"/>
        <w:left w:val="none" w:sz="0" w:space="0" w:color="auto"/>
        <w:bottom w:val="none" w:sz="0" w:space="0" w:color="auto"/>
        <w:right w:val="none" w:sz="0" w:space="0" w:color="auto"/>
      </w:divBdr>
    </w:div>
    <w:div w:id="59789463">
      <w:bodyDiv w:val="1"/>
      <w:marLeft w:val="0"/>
      <w:marRight w:val="0"/>
      <w:marTop w:val="0"/>
      <w:marBottom w:val="0"/>
      <w:divBdr>
        <w:top w:val="none" w:sz="0" w:space="0" w:color="auto"/>
        <w:left w:val="none" w:sz="0" w:space="0" w:color="auto"/>
        <w:bottom w:val="none" w:sz="0" w:space="0" w:color="auto"/>
        <w:right w:val="none" w:sz="0" w:space="0" w:color="auto"/>
      </w:divBdr>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61955283">
      <w:bodyDiv w:val="1"/>
      <w:marLeft w:val="0"/>
      <w:marRight w:val="0"/>
      <w:marTop w:val="0"/>
      <w:marBottom w:val="0"/>
      <w:divBdr>
        <w:top w:val="none" w:sz="0" w:space="0" w:color="auto"/>
        <w:left w:val="none" w:sz="0" w:space="0" w:color="auto"/>
        <w:bottom w:val="none" w:sz="0" w:space="0" w:color="auto"/>
        <w:right w:val="none" w:sz="0" w:space="0" w:color="auto"/>
      </w:divBdr>
    </w:div>
    <w:div w:id="70080971">
      <w:bodyDiv w:val="1"/>
      <w:marLeft w:val="0"/>
      <w:marRight w:val="0"/>
      <w:marTop w:val="0"/>
      <w:marBottom w:val="0"/>
      <w:divBdr>
        <w:top w:val="none" w:sz="0" w:space="0" w:color="auto"/>
        <w:left w:val="none" w:sz="0" w:space="0" w:color="auto"/>
        <w:bottom w:val="none" w:sz="0" w:space="0" w:color="auto"/>
        <w:right w:val="none" w:sz="0" w:space="0" w:color="auto"/>
      </w:divBdr>
    </w:div>
    <w:div w:id="72901178">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94059534">
      <w:bodyDiv w:val="1"/>
      <w:marLeft w:val="0"/>
      <w:marRight w:val="0"/>
      <w:marTop w:val="0"/>
      <w:marBottom w:val="0"/>
      <w:divBdr>
        <w:top w:val="none" w:sz="0" w:space="0" w:color="auto"/>
        <w:left w:val="none" w:sz="0" w:space="0" w:color="auto"/>
        <w:bottom w:val="none" w:sz="0" w:space="0" w:color="auto"/>
        <w:right w:val="none" w:sz="0" w:space="0" w:color="auto"/>
      </w:divBdr>
    </w:div>
    <w:div w:id="117337454">
      <w:bodyDiv w:val="1"/>
      <w:marLeft w:val="0"/>
      <w:marRight w:val="0"/>
      <w:marTop w:val="0"/>
      <w:marBottom w:val="0"/>
      <w:divBdr>
        <w:top w:val="none" w:sz="0" w:space="0" w:color="auto"/>
        <w:left w:val="none" w:sz="0" w:space="0" w:color="auto"/>
        <w:bottom w:val="none" w:sz="0" w:space="0" w:color="auto"/>
        <w:right w:val="none" w:sz="0" w:space="0" w:color="auto"/>
      </w:divBdr>
    </w:div>
    <w:div w:id="118494667">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19955288">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3011794">
      <w:bodyDiv w:val="1"/>
      <w:marLeft w:val="0"/>
      <w:marRight w:val="0"/>
      <w:marTop w:val="0"/>
      <w:marBottom w:val="0"/>
      <w:divBdr>
        <w:top w:val="none" w:sz="0" w:space="0" w:color="auto"/>
        <w:left w:val="none" w:sz="0" w:space="0" w:color="auto"/>
        <w:bottom w:val="none" w:sz="0" w:space="0" w:color="auto"/>
        <w:right w:val="none" w:sz="0" w:space="0" w:color="auto"/>
      </w:divBdr>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37037596">
      <w:bodyDiv w:val="1"/>
      <w:marLeft w:val="0"/>
      <w:marRight w:val="0"/>
      <w:marTop w:val="0"/>
      <w:marBottom w:val="0"/>
      <w:divBdr>
        <w:top w:val="none" w:sz="0" w:space="0" w:color="auto"/>
        <w:left w:val="none" w:sz="0" w:space="0" w:color="auto"/>
        <w:bottom w:val="none" w:sz="0" w:space="0" w:color="auto"/>
        <w:right w:val="none" w:sz="0" w:space="0" w:color="auto"/>
      </w:divBdr>
    </w:div>
    <w:div w:id="154878068">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66755039">
      <w:bodyDiv w:val="1"/>
      <w:marLeft w:val="0"/>
      <w:marRight w:val="0"/>
      <w:marTop w:val="0"/>
      <w:marBottom w:val="0"/>
      <w:divBdr>
        <w:top w:val="none" w:sz="0" w:space="0" w:color="auto"/>
        <w:left w:val="none" w:sz="0" w:space="0" w:color="auto"/>
        <w:bottom w:val="none" w:sz="0" w:space="0" w:color="auto"/>
        <w:right w:val="none" w:sz="0" w:space="0" w:color="auto"/>
      </w:divBdr>
    </w:div>
    <w:div w:id="173494079">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72715402">
      <w:bodyDiv w:val="1"/>
      <w:marLeft w:val="0"/>
      <w:marRight w:val="0"/>
      <w:marTop w:val="0"/>
      <w:marBottom w:val="0"/>
      <w:divBdr>
        <w:top w:val="none" w:sz="0" w:space="0" w:color="auto"/>
        <w:left w:val="none" w:sz="0" w:space="0" w:color="auto"/>
        <w:bottom w:val="none" w:sz="0" w:space="0" w:color="auto"/>
        <w:right w:val="none" w:sz="0" w:space="0" w:color="auto"/>
      </w:divBdr>
    </w:div>
    <w:div w:id="275255626">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04310592">
      <w:bodyDiv w:val="1"/>
      <w:marLeft w:val="0"/>
      <w:marRight w:val="0"/>
      <w:marTop w:val="0"/>
      <w:marBottom w:val="0"/>
      <w:divBdr>
        <w:top w:val="none" w:sz="0" w:space="0" w:color="auto"/>
        <w:left w:val="none" w:sz="0" w:space="0" w:color="auto"/>
        <w:bottom w:val="none" w:sz="0" w:space="0" w:color="auto"/>
        <w:right w:val="none" w:sz="0" w:space="0" w:color="auto"/>
      </w:divBdr>
    </w:div>
    <w:div w:id="307901593">
      <w:bodyDiv w:val="1"/>
      <w:marLeft w:val="0"/>
      <w:marRight w:val="0"/>
      <w:marTop w:val="0"/>
      <w:marBottom w:val="0"/>
      <w:divBdr>
        <w:top w:val="none" w:sz="0" w:space="0" w:color="auto"/>
        <w:left w:val="none" w:sz="0" w:space="0" w:color="auto"/>
        <w:bottom w:val="none" w:sz="0" w:space="0" w:color="auto"/>
        <w:right w:val="none" w:sz="0" w:space="0" w:color="auto"/>
      </w:divBdr>
    </w:div>
    <w:div w:id="318463863">
      <w:bodyDiv w:val="1"/>
      <w:marLeft w:val="0"/>
      <w:marRight w:val="0"/>
      <w:marTop w:val="0"/>
      <w:marBottom w:val="0"/>
      <w:divBdr>
        <w:top w:val="none" w:sz="0" w:space="0" w:color="auto"/>
        <w:left w:val="none" w:sz="0" w:space="0" w:color="auto"/>
        <w:bottom w:val="none" w:sz="0" w:space="0" w:color="auto"/>
        <w:right w:val="none" w:sz="0" w:space="0" w:color="auto"/>
      </w:divBdr>
    </w:div>
    <w:div w:id="336272494">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377752278">
      <w:bodyDiv w:val="1"/>
      <w:marLeft w:val="0"/>
      <w:marRight w:val="0"/>
      <w:marTop w:val="0"/>
      <w:marBottom w:val="0"/>
      <w:divBdr>
        <w:top w:val="none" w:sz="0" w:space="0" w:color="auto"/>
        <w:left w:val="none" w:sz="0" w:space="0" w:color="auto"/>
        <w:bottom w:val="none" w:sz="0" w:space="0" w:color="auto"/>
        <w:right w:val="none" w:sz="0" w:space="0" w:color="auto"/>
      </w:divBdr>
    </w:div>
    <w:div w:id="391737428">
      <w:bodyDiv w:val="1"/>
      <w:marLeft w:val="0"/>
      <w:marRight w:val="0"/>
      <w:marTop w:val="0"/>
      <w:marBottom w:val="0"/>
      <w:divBdr>
        <w:top w:val="none" w:sz="0" w:space="0" w:color="auto"/>
        <w:left w:val="none" w:sz="0" w:space="0" w:color="auto"/>
        <w:bottom w:val="none" w:sz="0" w:space="0" w:color="auto"/>
        <w:right w:val="none" w:sz="0" w:space="0" w:color="auto"/>
      </w:divBdr>
    </w:div>
    <w:div w:id="396780115">
      <w:bodyDiv w:val="1"/>
      <w:marLeft w:val="0"/>
      <w:marRight w:val="0"/>
      <w:marTop w:val="0"/>
      <w:marBottom w:val="0"/>
      <w:divBdr>
        <w:top w:val="none" w:sz="0" w:space="0" w:color="auto"/>
        <w:left w:val="none" w:sz="0" w:space="0" w:color="auto"/>
        <w:bottom w:val="none" w:sz="0" w:space="0" w:color="auto"/>
        <w:right w:val="none" w:sz="0" w:space="0" w:color="auto"/>
      </w:divBdr>
    </w:div>
    <w:div w:id="401678233">
      <w:bodyDiv w:val="1"/>
      <w:marLeft w:val="0"/>
      <w:marRight w:val="0"/>
      <w:marTop w:val="0"/>
      <w:marBottom w:val="0"/>
      <w:divBdr>
        <w:top w:val="none" w:sz="0" w:space="0" w:color="auto"/>
        <w:left w:val="none" w:sz="0" w:space="0" w:color="auto"/>
        <w:bottom w:val="none" w:sz="0" w:space="0" w:color="auto"/>
        <w:right w:val="none" w:sz="0" w:space="0" w:color="auto"/>
      </w:divBdr>
    </w:div>
    <w:div w:id="404495610">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29857265">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37259460">
      <w:bodyDiv w:val="1"/>
      <w:marLeft w:val="0"/>
      <w:marRight w:val="0"/>
      <w:marTop w:val="0"/>
      <w:marBottom w:val="0"/>
      <w:divBdr>
        <w:top w:val="none" w:sz="0" w:space="0" w:color="auto"/>
        <w:left w:val="none" w:sz="0" w:space="0" w:color="auto"/>
        <w:bottom w:val="none" w:sz="0" w:space="0" w:color="auto"/>
        <w:right w:val="none" w:sz="0" w:space="0" w:color="auto"/>
      </w:divBdr>
    </w:div>
    <w:div w:id="447087428">
      <w:bodyDiv w:val="1"/>
      <w:marLeft w:val="0"/>
      <w:marRight w:val="0"/>
      <w:marTop w:val="0"/>
      <w:marBottom w:val="0"/>
      <w:divBdr>
        <w:top w:val="none" w:sz="0" w:space="0" w:color="auto"/>
        <w:left w:val="none" w:sz="0" w:space="0" w:color="auto"/>
        <w:bottom w:val="none" w:sz="0" w:space="0" w:color="auto"/>
        <w:right w:val="none" w:sz="0" w:space="0" w:color="auto"/>
      </w:divBdr>
    </w:div>
    <w:div w:id="449402100">
      <w:bodyDiv w:val="1"/>
      <w:marLeft w:val="0"/>
      <w:marRight w:val="0"/>
      <w:marTop w:val="0"/>
      <w:marBottom w:val="0"/>
      <w:divBdr>
        <w:top w:val="none" w:sz="0" w:space="0" w:color="auto"/>
        <w:left w:val="none" w:sz="0" w:space="0" w:color="auto"/>
        <w:bottom w:val="none" w:sz="0" w:space="0" w:color="auto"/>
        <w:right w:val="none" w:sz="0" w:space="0" w:color="auto"/>
      </w:divBdr>
    </w:div>
    <w:div w:id="451752954">
      <w:bodyDiv w:val="1"/>
      <w:marLeft w:val="0"/>
      <w:marRight w:val="0"/>
      <w:marTop w:val="0"/>
      <w:marBottom w:val="0"/>
      <w:divBdr>
        <w:top w:val="none" w:sz="0" w:space="0" w:color="auto"/>
        <w:left w:val="none" w:sz="0" w:space="0" w:color="auto"/>
        <w:bottom w:val="none" w:sz="0" w:space="0" w:color="auto"/>
        <w:right w:val="none" w:sz="0" w:space="0" w:color="auto"/>
      </w:divBdr>
    </w:div>
    <w:div w:id="483591869">
      <w:bodyDiv w:val="1"/>
      <w:marLeft w:val="0"/>
      <w:marRight w:val="0"/>
      <w:marTop w:val="0"/>
      <w:marBottom w:val="0"/>
      <w:divBdr>
        <w:top w:val="none" w:sz="0" w:space="0" w:color="auto"/>
        <w:left w:val="none" w:sz="0" w:space="0" w:color="auto"/>
        <w:bottom w:val="none" w:sz="0" w:space="0" w:color="auto"/>
        <w:right w:val="none" w:sz="0" w:space="0" w:color="auto"/>
      </w:divBdr>
    </w:div>
    <w:div w:id="484592267">
      <w:bodyDiv w:val="1"/>
      <w:marLeft w:val="0"/>
      <w:marRight w:val="0"/>
      <w:marTop w:val="0"/>
      <w:marBottom w:val="0"/>
      <w:divBdr>
        <w:top w:val="none" w:sz="0" w:space="0" w:color="auto"/>
        <w:left w:val="none" w:sz="0" w:space="0" w:color="auto"/>
        <w:bottom w:val="none" w:sz="0" w:space="0" w:color="auto"/>
        <w:right w:val="none" w:sz="0" w:space="0" w:color="auto"/>
      </w:divBdr>
    </w:div>
    <w:div w:id="499924950">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371031881">
          <w:marLeft w:val="0"/>
          <w:marRight w:val="0"/>
          <w:marTop w:val="0"/>
          <w:marBottom w:val="0"/>
          <w:divBdr>
            <w:top w:val="none" w:sz="0" w:space="0" w:color="auto"/>
            <w:left w:val="none" w:sz="0" w:space="0" w:color="auto"/>
            <w:bottom w:val="none" w:sz="0" w:space="0" w:color="auto"/>
            <w:right w:val="none" w:sz="0" w:space="0" w:color="auto"/>
          </w:divBdr>
        </w:div>
        <w:div w:id="76179861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sChild>
    </w:div>
    <w:div w:id="557597808">
      <w:bodyDiv w:val="1"/>
      <w:marLeft w:val="0"/>
      <w:marRight w:val="0"/>
      <w:marTop w:val="0"/>
      <w:marBottom w:val="0"/>
      <w:divBdr>
        <w:top w:val="none" w:sz="0" w:space="0" w:color="auto"/>
        <w:left w:val="none" w:sz="0" w:space="0" w:color="auto"/>
        <w:bottom w:val="none" w:sz="0" w:space="0" w:color="auto"/>
        <w:right w:val="none" w:sz="0" w:space="0" w:color="auto"/>
      </w:divBdr>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598879392">
      <w:bodyDiv w:val="1"/>
      <w:marLeft w:val="0"/>
      <w:marRight w:val="0"/>
      <w:marTop w:val="0"/>
      <w:marBottom w:val="0"/>
      <w:divBdr>
        <w:top w:val="none" w:sz="0" w:space="0" w:color="auto"/>
        <w:left w:val="none" w:sz="0" w:space="0" w:color="auto"/>
        <w:bottom w:val="none" w:sz="0" w:space="0" w:color="auto"/>
        <w:right w:val="none" w:sz="0" w:space="0" w:color="auto"/>
      </w:divBdr>
    </w:div>
    <w:div w:id="604311306">
      <w:bodyDiv w:val="1"/>
      <w:marLeft w:val="0"/>
      <w:marRight w:val="0"/>
      <w:marTop w:val="0"/>
      <w:marBottom w:val="0"/>
      <w:divBdr>
        <w:top w:val="none" w:sz="0" w:space="0" w:color="auto"/>
        <w:left w:val="none" w:sz="0" w:space="0" w:color="auto"/>
        <w:bottom w:val="none" w:sz="0" w:space="0" w:color="auto"/>
        <w:right w:val="none" w:sz="0" w:space="0" w:color="auto"/>
      </w:divBdr>
    </w:div>
    <w:div w:id="620964110">
      <w:bodyDiv w:val="1"/>
      <w:marLeft w:val="0"/>
      <w:marRight w:val="0"/>
      <w:marTop w:val="0"/>
      <w:marBottom w:val="0"/>
      <w:divBdr>
        <w:top w:val="none" w:sz="0" w:space="0" w:color="auto"/>
        <w:left w:val="none" w:sz="0" w:space="0" w:color="auto"/>
        <w:bottom w:val="none" w:sz="0" w:space="0" w:color="auto"/>
        <w:right w:val="none" w:sz="0" w:space="0" w:color="auto"/>
      </w:divBdr>
    </w:div>
    <w:div w:id="631373970">
      <w:bodyDiv w:val="1"/>
      <w:marLeft w:val="0"/>
      <w:marRight w:val="0"/>
      <w:marTop w:val="0"/>
      <w:marBottom w:val="0"/>
      <w:divBdr>
        <w:top w:val="none" w:sz="0" w:space="0" w:color="auto"/>
        <w:left w:val="none" w:sz="0" w:space="0" w:color="auto"/>
        <w:bottom w:val="none" w:sz="0" w:space="0" w:color="auto"/>
        <w:right w:val="none" w:sz="0" w:space="0" w:color="auto"/>
      </w:divBdr>
    </w:div>
    <w:div w:id="658729138">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00469926">
      <w:bodyDiv w:val="1"/>
      <w:marLeft w:val="0"/>
      <w:marRight w:val="0"/>
      <w:marTop w:val="0"/>
      <w:marBottom w:val="0"/>
      <w:divBdr>
        <w:top w:val="none" w:sz="0" w:space="0" w:color="auto"/>
        <w:left w:val="none" w:sz="0" w:space="0" w:color="auto"/>
        <w:bottom w:val="none" w:sz="0" w:space="0" w:color="auto"/>
        <w:right w:val="none" w:sz="0" w:space="0" w:color="auto"/>
      </w:divBdr>
    </w:div>
    <w:div w:id="775372188">
      <w:bodyDiv w:val="1"/>
      <w:marLeft w:val="0"/>
      <w:marRight w:val="0"/>
      <w:marTop w:val="0"/>
      <w:marBottom w:val="0"/>
      <w:divBdr>
        <w:top w:val="none" w:sz="0" w:space="0" w:color="auto"/>
        <w:left w:val="none" w:sz="0" w:space="0" w:color="auto"/>
        <w:bottom w:val="none" w:sz="0" w:space="0" w:color="auto"/>
        <w:right w:val="none" w:sz="0" w:space="0" w:color="auto"/>
      </w:divBdr>
    </w:div>
    <w:div w:id="776755888">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794250167">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29367297">
      <w:bodyDiv w:val="1"/>
      <w:marLeft w:val="0"/>
      <w:marRight w:val="0"/>
      <w:marTop w:val="0"/>
      <w:marBottom w:val="0"/>
      <w:divBdr>
        <w:top w:val="none" w:sz="0" w:space="0" w:color="auto"/>
        <w:left w:val="none" w:sz="0" w:space="0" w:color="auto"/>
        <w:bottom w:val="none" w:sz="0" w:space="0" w:color="auto"/>
        <w:right w:val="none" w:sz="0" w:space="0" w:color="auto"/>
      </w:divBdr>
    </w:div>
    <w:div w:id="840895486">
      <w:bodyDiv w:val="1"/>
      <w:marLeft w:val="0"/>
      <w:marRight w:val="0"/>
      <w:marTop w:val="0"/>
      <w:marBottom w:val="0"/>
      <w:divBdr>
        <w:top w:val="none" w:sz="0" w:space="0" w:color="auto"/>
        <w:left w:val="none" w:sz="0" w:space="0" w:color="auto"/>
        <w:bottom w:val="none" w:sz="0" w:space="0" w:color="auto"/>
        <w:right w:val="none" w:sz="0" w:space="0" w:color="auto"/>
      </w:divBdr>
    </w:div>
    <w:div w:id="859660185">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905728317">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29318702">
      <w:bodyDiv w:val="1"/>
      <w:marLeft w:val="0"/>
      <w:marRight w:val="0"/>
      <w:marTop w:val="0"/>
      <w:marBottom w:val="0"/>
      <w:divBdr>
        <w:top w:val="none" w:sz="0" w:space="0" w:color="auto"/>
        <w:left w:val="none" w:sz="0" w:space="0" w:color="auto"/>
        <w:bottom w:val="none" w:sz="0" w:space="0" w:color="auto"/>
        <w:right w:val="none" w:sz="0" w:space="0" w:color="auto"/>
      </w:divBdr>
    </w:div>
    <w:div w:id="941648447">
      <w:bodyDiv w:val="1"/>
      <w:marLeft w:val="0"/>
      <w:marRight w:val="0"/>
      <w:marTop w:val="0"/>
      <w:marBottom w:val="0"/>
      <w:divBdr>
        <w:top w:val="none" w:sz="0" w:space="0" w:color="auto"/>
        <w:left w:val="none" w:sz="0" w:space="0" w:color="auto"/>
        <w:bottom w:val="none" w:sz="0" w:space="0" w:color="auto"/>
        <w:right w:val="none" w:sz="0" w:space="0" w:color="auto"/>
      </w:divBdr>
    </w:div>
    <w:div w:id="950817749">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57952537">
      <w:bodyDiv w:val="1"/>
      <w:marLeft w:val="0"/>
      <w:marRight w:val="0"/>
      <w:marTop w:val="0"/>
      <w:marBottom w:val="0"/>
      <w:divBdr>
        <w:top w:val="none" w:sz="0" w:space="0" w:color="auto"/>
        <w:left w:val="none" w:sz="0" w:space="0" w:color="auto"/>
        <w:bottom w:val="none" w:sz="0" w:space="0" w:color="auto"/>
        <w:right w:val="none" w:sz="0" w:space="0" w:color="auto"/>
      </w:divBdr>
    </w:div>
    <w:div w:id="962879310">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971906693">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18121074">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49721582">
      <w:bodyDiv w:val="1"/>
      <w:marLeft w:val="0"/>
      <w:marRight w:val="0"/>
      <w:marTop w:val="0"/>
      <w:marBottom w:val="0"/>
      <w:divBdr>
        <w:top w:val="none" w:sz="0" w:space="0" w:color="auto"/>
        <w:left w:val="none" w:sz="0" w:space="0" w:color="auto"/>
        <w:bottom w:val="none" w:sz="0" w:space="0" w:color="auto"/>
        <w:right w:val="none" w:sz="0" w:space="0" w:color="auto"/>
      </w:divBdr>
    </w:div>
    <w:div w:id="1051688535">
      <w:bodyDiv w:val="1"/>
      <w:marLeft w:val="0"/>
      <w:marRight w:val="0"/>
      <w:marTop w:val="0"/>
      <w:marBottom w:val="0"/>
      <w:divBdr>
        <w:top w:val="none" w:sz="0" w:space="0" w:color="auto"/>
        <w:left w:val="none" w:sz="0" w:space="0" w:color="auto"/>
        <w:bottom w:val="none" w:sz="0" w:space="0" w:color="auto"/>
        <w:right w:val="none" w:sz="0" w:space="0" w:color="auto"/>
      </w:divBdr>
    </w:div>
    <w:div w:id="1066298157">
      <w:bodyDiv w:val="1"/>
      <w:marLeft w:val="0"/>
      <w:marRight w:val="0"/>
      <w:marTop w:val="0"/>
      <w:marBottom w:val="0"/>
      <w:divBdr>
        <w:top w:val="none" w:sz="0" w:space="0" w:color="auto"/>
        <w:left w:val="none" w:sz="0" w:space="0" w:color="auto"/>
        <w:bottom w:val="none" w:sz="0" w:space="0" w:color="auto"/>
        <w:right w:val="none" w:sz="0" w:space="0" w:color="auto"/>
      </w:divBdr>
    </w:div>
    <w:div w:id="1074084609">
      <w:bodyDiv w:val="1"/>
      <w:marLeft w:val="0"/>
      <w:marRight w:val="0"/>
      <w:marTop w:val="0"/>
      <w:marBottom w:val="0"/>
      <w:divBdr>
        <w:top w:val="none" w:sz="0" w:space="0" w:color="auto"/>
        <w:left w:val="none" w:sz="0" w:space="0" w:color="auto"/>
        <w:bottom w:val="none" w:sz="0" w:space="0" w:color="auto"/>
        <w:right w:val="none" w:sz="0" w:space="0" w:color="auto"/>
      </w:divBdr>
    </w:div>
    <w:div w:id="1074205083">
      <w:bodyDiv w:val="1"/>
      <w:marLeft w:val="0"/>
      <w:marRight w:val="0"/>
      <w:marTop w:val="0"/>
      <w:marBottom w:val="0"/>
      <w:divBdr>
        <w:top w:val="none" w:sz="0" w:space="0" w:color="auto"/>
        <w:left w:val="none" w:sz="0" w:space="0" w:color="auto"/>
        <w:bottom w:val="none" w:sz="0" w:space="0" w:color="auto"/>
        <w:right w:val="none" w:sz="0" w:space="0" w:color="auto"/>
      </w:divBdr>
    </w:div>
    <w:div w:id="1084839764">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11240655">
      <w:bodyDiv w:val="1"/>
      <w:marLeft w:val="0"/>
      <w:marRight w:val="0"/>
      <w:marTop w:val="0"/>
      <w:marBottom w:val="0"/>
      <w:divBdr>
        <w:top w:val="none" w:sz="0" w:space="0" w:color="auto"/>
        <w:left w:val="none" w:sz="0" w:space="0" w:color="auto"/>
        <w:bottom w:val="none" w:sz="0" w:space="0" w:color="auto"/>
        <w:right w:val="none" w:sz="0" w:space="0" w:color="auto"/>
      </w:divBdr>
    </w:div>
    <w:div w:id="1122112131">
      <w:bodyDiv w:val="1"/>
      <w:marLeft w:val="0"/>
      <w:marRight w:val="0"/>
      <w:marTop w:val="0"/>
      <w:marBottom w:val="0"/>
      <w:divBdr>
        <w:top w:val="none" w:sz="0" w:space="0" w:color="auto"/>
        <w:left w:val="none" w:sz="0" w:space="0" w:color="auto"/>
        <w:bottom w:val="none" w:sz="0" w:space="0" w:color="auto"/>
        <w:right w:val="none" w:sz="0" w:space="0" w:color="auto"/>
      </w:divBdr>
    </w:div>
    <w:div w:id="1146093678">
      <w:bodyDiv w:val="1"/>
      <w:marLeft w:val="0"/>
      <w:marRight w:val="0"/>
      <w:marTop w:val="0"/>
      <w:marBottom w:val="0"/>
      <w:divBdr>
        <w:top w:val="none" w:sz="0" w:space="0" w:color="auto"/>
        <w:left w:val="none" w:sz="0" w:space="0" w:color="auto"/>
        <w:bottom w:val="none" w:sz="0" w:space="0" w:color="auto"/>
        <w:right w:val="none" w:sz="0" w:space="0" w:color="auto"/>
      </w:divBdr>
    </w:div>
    <w:div w:id="1169103374">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198398308">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10846262">
      <w:bodyDiv w:val="1"/>
      <w:marLeft w:val="0"/>
      <w:marRight w:val="0"/>
      <w:marTop w:val="0"/>
      <w:marBottom w:val="0"/>
      <w:divBdr>
        <w:top w:val="none" w:sz="0" w:space="0" w:color="auto"/>
        <w:left w:val="none" w:sz="0" w:space="0" w:color="auto"/>
        <w:bottom w:val="none" w:sz="0" w:space="0" w:color="auto"/>
        <w:right w:val="none" w:sz="0" w:space="0" w:color="auto"/>
      </w:divBdr>
    </w:div>
    <w:div w:id="1212498985">
      <w:bodyDiv w:val="1"/>
      <w:marLeft w:val="0"/>
      <w:marRight w:val="0"/>
      <w:marTop w:val="0"/>
      <w:marBottom w:val="0"/>
      <w:divBdr>
        <w:top w:val="none" w:sz="0" w:space="0" w:color="auto"/>
        <w:left w:val="none" w:sz="0" w:space="0" w:color="auto"/>
        <w:bottom w:val="none" w:sz="0" w:space="0" w:color="auto"/>
        <w:right w:val="none" w:sz="0" w:space="0" w:color="auto"/>
      </w:divBdr>
    </w:div>
    <w:div w:id="1225482934">
      <w:bodyDiv w:val="1"/>
      <w:marLeft w:val="0"/>
      <w:marRight w:val="0"/>
      <w:marTop w:val="0"/>
      <w:marBottom w:val="0"/>
      <w:divBdr>
        <w:top w:val="none" w:sz="0" w:space="0" w:color="auto"/>
        <w:left w:val="none" w:sz="0" w:space="0" w:color="auto"/>
        <w:bottom w:val="none" w:sz="0" w:space="0" w:color="auto"/>
        <w:right w:val="none" w:sz="0" w:space="0" w:color="auto"/>
      </w:divBdr>
    </w:div>
    <w:div w:id="1226527922">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39899336">
      <w:bodyDiv w:val="1"/>
      <w:marLeft w:val="0"/>
      <w:marRight w:val="0"/>
      <w:marTop w:val="0"/>
      <w:marBottom w:val="0"/>
      <w:divBdr>
        <w:top w:val="none" w:sz="0" w:space="0" w:color="auto"/>
        <w:left w:val="none" w:sz="0" w:space="0" w:color="auto"/>
        <w:bottom w:val="none" w:sz="0" w:space="0" w:color="auto"/>
        <w:right w:val="none" w:sz="0" w:space="0" w:color="auto"/>
      </w:divBdr>
    </w:div>
    <w:div w:id="1241675828">
      <w:bodyDiv w:val="1"/>
      <w:marLeft w:val="0"/>
      <w:marRight w:val="0"/>
      <w:marTop w:val="0"/>
      <w:marBottom w:val="0"/>
      <w:divBdr>
        <w:top w:val="none" w:sz="0" w:space="0" w:color="auto"/>
        <w:left w:val="none" w:sz="0" w:space="0" w:color="auto"/>
        <w:bottom w:val="none" w:sz="0" w:space="0" w:color="auto"/>
        <w:right w:val="none" w:sz="0" w:space="0" w:color="auto"/>
      </w:divBdr>
    </w:div>
    <w:div w:id="1246263969">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289049679">
      <w:bodyDiv w:val="1"/>
      <w:marLeft w:val="0"/>
      <w:marRight w:val="0"/>
      <w:marTop w:val="0"/>
      <w:marBottom w:val="0"/>
      <w:divBdr>
        <w:top w:val="none" w:sz="0" w:space="0" w:color="auto"/>
        <w:left w:val="none" w:sz="0" w:space="0" w:color="auto"/>
        <w:bottom w:val="none" w:sz="0" w:space="0" w:color="auto"/>
        <w:right w:val="none" w:sz="0" w:space="0" w:color="auto"/>
      </w:divBdr>
    </w:div>
    <w:div w:id="1295217045">
      <w:bodyDiv w:val="1"/>
      <w:marLeft w:val="0"/>
      <w:marRight w:val="0"/>
      <w:marTop w:val="0"/>
      <w:marBottom w:val="0"/>
      <w:divBdr>
        <w:top w:val="none" w:sz="0" w:space="0" w:color="auto"/>
        <w:left w:val="none" w:sz="0" w:space="0" w:color="auto"/>
        <w:bottom w:val="none" w:sz="0" w:space="0" w:color="auto"/>
        <w:right w:val="none" w:sz="0" w:space="0" w:color="auto"/>
      </w:divBdr>
    </w:div>
    <w:div w:id="1296646001">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27198796">
      <w:bodyDiv w:val="1"/>
      <w:marLeft w:val="0"/>
      <w:marRight w:val="0"/>
      <w:marTop w:val="0"/>
      <w:marBottom w:val="0"/>
      <w:divBdr>
        <w:top w:val="none" w:sz="0" w:space="0" w:color="auto"/>
        <w:left w:val="none" w:sz="0" w:space="0" w:color="auto"/>
        <w:bottom w:val="none" w:sz="0" w:space="0" w:color="auto"/>
        <w:right w:val="none" w:sz="0" w:space="0" w:color="auto"/>
      </w:divBdr>
    </w:div>
    <w:div w:id="1337607806">
      <w:bodyDiv w:val="1"/>
      <w:marLeft w:val="0"/>
      <w:marRight w:val="0"/>
      <w:marTop w:val="0"/>
      <w:marBottom w:val="0"/>
      <w:divBdr>
        <w:top w:val="none" w:sz="0" w:space="0" w:color="auto"/>
        <w:left w:val="none" w:sz="0" w:space="0" w:color="auto"/>
        <w:bottom w:val="none" w:sz="0" w:space="0" w:color="auto"/>
        <w:right w:val="none" w:sz="0" w:space="0" w:color="auto"/>
      </w:divBdr>
    </w:div>
    <w:div w:id="1344622692">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59742346">
      <w:bodyDiv w:val="1"/>
      <w:marLeft w:val="0"/>
      <w:marRight w:val="0"/>
      <w:marTop w:val="0"/>
      <w:marBottom w:val="0"/>
      <w:divBdr>
        <w:top w:val="none" w:sz="0" w:space="0" w:color="auto"/>
        <w:left w:val="none" w:sz="0" w:space="0" w:color="auto"/>
        <w:bottom w:val="none" w:sz="0" w:space="0" w:color="auto"/>
        <w:right w:val="none" w:sz="0" w:space="0" w:color="auto"/>
      </w:divBdr>
    </w:div>
    <w:div w:id="1360158548">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67678013">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375499567">
      <w:bodyDiv w:val="1"/>
      <w:marLeft w:val="0"/>
      <w:marRight w:val="0"/>
      <w:marTop w:val="0"/>
      <w:marBottom w:val="0"/>
      <w:divBdr>
        <w:top w:val="none" w:sz="0" w:space="0" w:color="auto"/>
        <w:left w:val="none" w:sz="0" w:space="0" w:color="auto"/>
        <w:bottom w:val="none" w:sz="0" w:space="0" w:color="auto"/>
        <w:right w:val="none" w:sz="0" w:space="0" w:color="auto"/>
      </w:divBdr>
    </w:div>
    <w:div w:id="1382091169">
      <w:bodyDiv w:val="1"/>
      <w:marLeft w:val="0"/>
      <w:marRight w:val="0"/>
      <w:marTop w:val="0"/>
      <w:marBottom w:val="0"/>
      <w:divBdr>
        <w:top w:val="none" w:sz="0" w:space="0" w:color="auto"/>
        <w:left w:val="none" w:sz="0" w:space="0" w:color="auto"/>
        <w:bottom w:val="none" w:sz="0" w:space="0" w:color="auto"/>
        <w:right w:val="none" w:sz="0" w:space="0" w:color="auto"/>
      </w:divBdr>
    </w:div>
    <w:div w:id="1382552632">
      <w:bodyDiv w:val="1"/>
      <w:marLeft w:val="0"/>
      <w:marRight w:val="0"/>
      <w:marTop w:val="0"/>
      <w:marBottom w:val="0"/>
      <w:divBdr>
        <w:top w:val="none" w:sz="0" w:space="0" w:color="auto"/>
        <w:left w:val="none" w:sz="0" w:space="0" w:color="auto"/>
        <w:bottom w:val="none" w:sz="0" w:space="0" w:color="auto"/>
        <w:right w:val="none" w:sz="0" w:space="0" w:color="auto"/>
      </w:divBdr>
    </w:div>
    <w:div w:id="1396782148">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68008231">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08403979">
      <w:bodyDiv w:val="1"/>
      <w:marLeft w:val="0"/>
      <w:marRight w:val="0"/>
      <w:marTop w:val="0"/>
      <w:marBottom w:val="0"/>
      <w:divBdr>
        <w:top w:val="none" w:sz="0" w:space="0" w:color="auto"/>
        <w:left w:val="none" w:sz="0" w:space="0" w:color="auto"/>
        <w:bottom w:val="none" w:sz="0" w:space="0" w:color="auto"/>
        <w:right w:val="none" w:sz="0" w:space="0" w:color="auto"/>
      </w:divBdr>
    </w:div>
    <w:div w:id="1517422428">
      <w:bodyDiv w:val="1"/>
      <w:marLeft w:val="0"/>
      <w:marRight w:val="0"/>
      <w:marTop w:val="0"/>
      <w:marBottom w:val="0"/>
      <w:divBdr>
        <w:top w:val="none" w:sz="0" w:space="0" w:color="auto"/>
        <w:left w:val="none" w:sz="0" w:space="0" w:color="auto"/>
        <w:bottom w:val="none" w:sz="0" w:space="0" w:color="auto"/>
        <w:right w:val="none" w:sz="0" w:space="0" w:color="auto"/>
      </w:divBdr>
    </w:div>
    <w:div w:id="1540630815">
      <w:bodyDiv w:val="1"/>
      <w:marLeft w:val="0"/>
      <w:marRight w:val="0"/>
      <w:marTop w:val="0"/>
      <w:marBottom w:val="0"/>
      <w:divBdr>
        <w:top w:val="none" w:sz="0" w:space="0" w:color="auto"/>
        <w:left w:val="none" w:sz="0" w:space="0" w:color="auto"/>
        <w:bottom w:val="none" w:sz="0" w:space="0" w:color="auto"/>
        <w:right w:val="none" w:sz="0" w:space="0" w:color="auto"/>
      </w:divBdr>
    </w:div>
    <w:div w:id="1561478645">
      <w:bodyDiv w:val="1"/>
      <w:marLeft w:val="0"/>
      <w:marRight w:val="0"/>
      <w:marTop w:val="0"/>
      <w:marBottom w:val="0"/>
      <w:divBdr>
        <w:top w:val="none" w:sz="0" w:space="0" w:color="auto"/>
        <w:left w:val="none" w:sz="0" w:space="0" w:color="auto"/>
        <w:bottom w:val="none" w:sz="0" w:space="0" w:color="auto"/>
        <w:right w:val="none" w:sz="0" w:space="0" w:color="auto"/>
      </w:divBdr>
    </w:div>
    <w:div w:id="1564828720">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578174687">
      <w:bodyDiv w:val="1"/>
      <w:marLeft w:val="0"/>
      <w:marRight w:val="0"/>
      <w:marTop w:val="0"/>
      <w:marBottom w:val="0"/>
      <w:divBdr>
        <w:top w:val="none" w:sz="0" w:space="0" w:color="auto"/>
        <w:left w:val="none" w:sz="0" w:space="0" w:color="auto"/>
        <w:bottom w:val="none" w:sz="0" w:space="0" w:color="auto"/>
        <w:right w:val="none" w:sz="0" w:space="0" w:color="auto"/>
      </w:divBdr>
    </w:div>
    <w:div w:id="1594587678">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06156611">
      <w:bodyDiv w:val="1"/>
      <w:marLeft w:val="0"/>
      <w:marRight w:val="0"/>
      <w:marTop w:val="0"/>
      <w:marBottom w:val="0"/>
      <w:divBdr>
        <w:top w:val="none" w:sz="0" w:space="0" w:color="auto"/>
        <w:left w:val="none" w:sz="0" w:space="0" w:color="auto"/>
        <w:bottom w:val="none" w:sz="0" w:space="0" w:color="auto"/>
        <w:right w:val="none" w:sz="0" w:space="0" w:color="auto"/>
      </w:divBdr>
    </w:div>
    <w:div w:id="1620915606">
      <w:bodyDiv w:val="1"/>
      <w:marLeft w:val="0"/>
      <w:marRight w:val="0"/>
      <w:marTop w:val="0"/>
      <w:marBottom w:val="0"/>
      <w:divBdr>
        <w:top w:val="none" w:sz="0" w:space="0" w:color="auto"/>
        <w:left w:val="none" w:sz="0" w:space="0" w:color="auto"/>
        <w:bottom w:val="none" w:sz="0" w:space="0" w:color="auto"/>
        <w:right w:val="none" w:sz="0" w:space="0" w:color="auto"/>
      </w:divBdr>
    </w:div>
    <w:div w:id="1630548865">
      <w:bodyDiv w:val="1"/>
      <w:marLeft w:val="0"/>
      <w:marRight w:val="0"/>
      <w:marTop w:val="0"/>
      <w:marBottom w:val="0"/>
      <w:divBdr>
        <w:top w:val="none" w:sz="0" w:space="0" w:color="auto"/>
        <w:left w:val="none" w:sz="0" w:space="0" w:color="auto"/>
        <w:bottom w:val="none" w:sz="0" w:space="0" w:color="auto"/>
        <w:right w:val="none" w:sz="0" w:space="0" w:color="auto"/>
      </w:divBdr>
    </w:div>
    <w:div w:id="1642923165">
      <w:bodyDiv w:val="1"/>
      <w:marLeft w:val="0"/>
      <w:marRight w:val="0"/>
      <w:marTop w:val="0"/>
      <w:marBottom w:val="0"/>
      <w:divBdr>
        <w:top w:val="none" w:sz="0" w:space="0" w:color="auto"/>
        <w:left w:val="none" w:sz="0" w:space="0" w:color="auto"/>
        <w:bottom w:val="none" w:sz="0" w:space="0" w:color="auto"/>
        <w:right w:val="none" w:sz="0" w:space="0" w:color="auto"/>
      </w:divBdr>
    </w:div>
    <w:div w:id="1645700467">
      <w:bodyDiv w:val="1"/>
      <w:marLeft w:val="0"/>
      <w:marRight w:val="0"/>
      <w:marTop w:val="0"/>
      <w:marBottom w:val="0"/>
      <w:divBdr>
        <w:top w:val="none" w:sz="0" w:space="0" w:color="auto"/>
        <w:left w:val="none" w:sz="0" w:space="0" w:color="auto"/>
        <w:bottom w:val="none" w:sz="0" w:space="0" w:color="auto"/>
        <w:right w:val="none" w:sz="0" w:space="0" w:color="auto"/>
      </w:divBdr>
    </w:div>
    <w:div w:id="1646471792">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1277846">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28839691">
      <w:bodyDiv w:val="1"/>
      <w:marLeft w:val="0"/>
      <w:marRight w:val="0"/>
      <w:marTop w:val="0"/>
      <w:marBottom w:val="0"/>
      <w:divBdr>
        <w:top w:val="none" w:sz="0" w:space="0" w:color="auto"/>
        <w:left w:val="none" w:sz="0" w:space="0" w:color="auto"/>
        <w:bottom w:val="none" w:sz="0" w:space="0" w:color="auto"/>
        <w:right w:val="none" w:sz="0" w:space="0" w:color="auto"/>
      </w:divBdr>
    </w:div>
    <w:div w:id="1739396235">
      <w:bodyDiv w:val="1"/>
      <w:marLeft w:val="0"/>
      <w:marRight w:val="0"/>
      <w:marTop w:val="0"/>
      <w:marBottom w:val="0"/>
      <w:divBdr>
        <w:top w:val="none" w:sz="0" w:space="0" w:color="auto"/>
        <w:left w:val="none" w:sz="0" w:space="0" w:color="auto"/>
        <w:bottom w:val="none" w:sz="0" w:space="0" w:color="auto"/>
        <w:right w:val="none" w:sz="0" w:space="0" w:color="auto"/>
      </w:divBdr>
    </w:div>
    <w:div w:id="1742479336">
      <w:bodyDiv w:val="1"/>
      <w:marLeft w:val="0"/>
      <w:marRight w:val="0"/>
      <w:marTop w:val="0"/>
      <w:marBottom w:val="0"/>
      <w:divBdr>
        <w:top w:val="none" w:sz="0" w:space="0" w:color="auto"/>
        <w:left w:val="none" w:sz="0" w:space="0" w:color="auto"/>
        <w:bottom w:val="none" w:sz="0" w:space="0" w:color="auto"/>
        <w:right w:val="none" w:sz="0" w:space="0" w:color="auto"/>
      </w:divBdr>
    </w:div>
    <w:div w:id="1747605579">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59210105">
      <w:bodyDiv w:val="1"/>
      <w:marLeft w:val="0"/>
      <w:marRight w:val="0"/>
      <w:marTop w:val="0"/>
      <w:marBottom w:val="0"/>
      <w:divBdr>
        <w:top w:val="none" w:sz="0" w:space="0" w:color="auto"/>
        <w:left w:val="none" w:sz="0" w:space="0" w:color="auto"/>
        <w:bottom w:val="none" w:sz="0" w:space="0" w:color="auto"/>
        <w:right w:val="none" w:sz="0" w:space="0" w:color="auto"/>
      </w:divBdr>
    </w:div>
    <w:div w:id="1786970389">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22116533">
      <w:bodyDiv w:val="1"/>
      <w:marLeft w:val="0"/>
      <w:marRight w:val="0"/>
      <w:marTop w:val="0"/>
      <w:marBottom w:val="0"/>
      <w:divBdr>
        <w:top w:val="none" w:sz="0" w:space="0" w:color="auto"/>
        <w:left w:val="none" w:sz="0" w:space="0" w:color="auto"/>
        <w:bottom w:val="none" w:sz="0" w:space="0" w:color="auto"/>
        <w:right w:val="none" w:sz="0" w:space="0" w:color="auto"/>
      </w:divBdr>
    </w:div>
    <w:div w:id="1870949710">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75262402">
      <w:bodyDiv w:val="1"/>
      <w:marLeft w:val="0"/>
      <w:marRight w:val="0"/>
      <w:marTop w:val="0"/>
      <w:marBottom w:val="0"/>
      <w:divBdr>
        <w:top w:val="none" w:sz="0" w:space="0" w:color="auto"/>
        <w:left w:val="none" w:sz="0" w:space="0" w:color="auto"/>
        <w:bottom w:val="none" w:sz="0" w:space="0" w:color="auto"/>
        <w:right w:val="none" w:sz="0" w:space="0" w:color="auto"/>
      </w:divBdr>
    </w:div>
    <w:div w:id="1879312711">
      <w:bodyDiv w:val="1"/>
      <w:marLeft w:val="0"/>
      <w:marRight w:val="0"/>
      <w:marTop w:val="0"/>
      <w:marBottom w:val="0"/>
      <w:divBdr>
        <w:top w:val="none" w:sz="0" w:space="0" w:color="auto"/>
        <w:left w:val="none" w:sz="0" w:space="0" w:color="auto"/>
        <w:bottom w:val="none" w:sz="0" w:space="0" w:color="auto"/>
        <w:right w:val="none" w:sz="0" w:space="0" w:color="auto"/>
      </w:divBdr>
    </w:div>
    <w:div w:id="1881741273">
      <w:bodyDiv w:val="1"/>
      <w:marLeft w:val="0"/>
      <w:marRight w:val="0"/>
      <w:marTop w:val="0"/>
      <w:marBottom w:val="0"/>
      <w:divBdr>
        <w:top w:val="none" w:sz="0" w:space="0" w:color="auto"/>
        <w:left w:val="none" w:sz="0" w:space="0" w:color="auto"/>
        <w:bottom w:val="none" w:sz="0" w:space="0" w:color="auto"/>
        <w:right w:val="none" w:sz="0" w:space="0" w:color="auto"/>
      </w:divBdr>
    </w:div>
    <w:div w:id="1890677839">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06646326">
      <w:bodyDiv w:val="1"/>
      <w:marLeft w:val="0"/>
      <w:marRight w:val="0"/>
      <w:marTop w:val="0"/>
      <w:marBottom w:val="0"/>
      <w:divBdr>
        <w:top w:val="none" w:sz="0" w:space="0" w:color="auto"/>
        <w:left w:val="none" w:sz="0" w:space="0" w:color="auto"/>
        <w:bottom w:val="none" w:sz="0" w:space="0" w:color="auto"/>
        <w:right w:val="none" w:sz="0" w:space="0" w:color="auto"/>
      </w:divBdr>
    </w:div>
    <w:div w:id="1916668380">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4545173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1973173223">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005028">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42052739">
      <w:bodyDiv w:val="1"/>
      <w:marLeft w:val="0"/>
      <w:marRight w:val="0"/>
      <w:marTop w:val="0"/>
      <w:marBottom w:val="0"/>
      <w:divBdr>
        <w:top w:val="none" w:sz="0" w:space="0" w:color="auto"/>
        <w:left w:val="none" w:sz="0" w:space="0" w:color="auto"/>
        <w:bottom w:val="none" w:sz="0" w:space="0" w:color="auto"/>
        <w:right w:val="none" w:sz="0" w:space="0" w:color="auto"/>
      </w:divBdr>
    </w:div>
    <w:div w:id="2046951619">
      <w:bodyDiv w:val="1"/>
      <w:marLeft w:val="0"/>
      <w:marRight w:val="0"/>
      <w:marTop w:val="0"/>
      <w:marBottom w:val="0"/>
      <w:divBdr>
        <w:top w:val="none" w:sz="0" w:space="0" w:color="auto"/>
        <w:left w:val="none" w:sz="0" w:space="0" w:color="auto"/>
        <w:bottom w:val="none" w:sz="0" w:space="0" w:color="auto"/>
        <w:right w:val="none" w:sz="0" w:space="0" w:color="auto"/>
      </w:divBdr>
    </w:div>
    <w:div w:id="2054305546">
      <w:bodyDiv w:val="1"/>
      <w:marLeft w:val="0"/>
      <w:marRight w:val="0"/>
      <w:marTop w:val="0"/>
      <w:marBottom w:val="0"/>
      <w:divBdr>
        <w:top w:val="none" w:sz="0" w:space="0" w:color="auto"/>
        <w:left w:val="none" w:sz="0" w:space="0" w:color="auto"/>
        <w:bottom w:val="none" w:sz="0" w:space="0" w:color="auto"/>
        <w:right w:val="none" w:sz="0" w:space="0" w:color="auto"/>
      </w:divBdr>
    </w:div>
    <w:div w:id="2067608459">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5295">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096315457">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 dockstate="right" visibility="0" width="525" row="2">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069E1274-8539-4E14-B8C5-728AF05CA21F}">
  <we:reference id="wa200010725" version="1.0.0.1" store="en-US" storeType="OMEX"/>
  <we:alternateReferences>
    <we:reference id="WA200010725" version="1.0.0.1" store=""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D959D004-D998-44A2-84F3-C4FD24008C40}">
  <we:reference id="wa200010453" version="1.0.0.1" store="en-US" storeType="OMEX"/>
  <we:alternateReferences>
    <we:reference id="wa200010453" version="1.0.0.1" store="wa200010453" storeType="OMEX"/>
  </we:alternateReferences>
  <we:properties>
    <we:property name="claude.fileId" value="&quot;a42f64b2-00af-427b-9741-638122fb65c2&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3F1DC-E2F0-4865-9C3B-3F65F3ED8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2544</TotalTime>
  <Pages>1</Pages>
  <Words>5892</Words>
  <Characters>35120</Characters>
  <Application>Microsoft Office Word</Application>
  <DocSecurity>0</DocSecurity>
  <Lines>2195</Lines>
  <Paragraphs>1108</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39904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Abdul Moeez Mahmood</cp:lastModifiedBy>
  <cp:revision>95</cp:revision>
  <cp:lastPrinted>2026-01-21T06:05:00Z</cp:lastPrinted>
  <dcterms:created xsi:type="dcterms:W3CDTF">2026-03-02T07:24:00Z</dcterms:created>
  <dcterms:modified xsi:type="dcterms:W3CDTF">2026-06-15T14:16:00Z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